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1725312" w:displacedByCustomXml="next"/>
    <w:sdt>
      <w:sdtPr>
        <w:rPr>
          <w:bCs/>
        </w:rPr>
        <w:id w:val="4129563"/>
        <w:docPartObj>
          <w:docPartGallery w:val="Table of Contents"/>
          <w:docPartUnique/>
        </w:docPartObj>
      </w:sdtPr>
      <w:sdtEndPr>
        <w:rPr>
          <w:bCs w:val="0"/>
        </w:rPr>
      </w:sdtEndPr>
      <w:sdtContent>
        <w:p w:rsidR="00DE72A9" w:rsidRPr="00D5058C" w:rsidRDefault="00DE72A9" w:rsidP="000F45CA">
          <w:pPr>
            <w:jc w:val="center"/>
            <w:outlineLvl w:val="0"/>
            <w:rPr>
              <w:sz w:val="32"/>
              <w:szCs w:val="32"/>
            </w:rPr>
          </w:pPr>
          <w:r w:rsidRPr="00E45F60">
            <w:rPr>
              <w:b/>
              <w:sz w:val="32"/>
              <w:szCs w:val="32"/>
            </w:rPr>
            <w:t>Содержание</w:t>
          </w:r>
          <w:bookmarkEnd w:id="0"/>
        </w:p>
        <w:p w:rsidR="009E2F84" w:rsidRPr="00D5058C" w:rsidRDefault="009E2F84" w:rsidP="00D5058C">
          <w:pPr>
            <w:jc w:val="center"/>
            <w:rPr>
              <w:sz w:val="32"/>
              <w:szCs w:val="32"/>
            </w:rPr>
          </w:pPr>
        </w:p>
        <w:p w:rsidR="00330A94" w:rsidRDefault="00950D8D">
          <w:pPr>
            <w:pStyle w:val="13"/>
            <w:tabs>
              <w:tab w:val="right" w:leader="dot" w:pos="9911"/>
            </w:tabs>
            <w:rPr>
              <w:rFonts w:asciiTheme="minorHAnsi" w:eastAsiaTheme="minorEastAsia" w:hAnsiTheme="minorHAnsi" w:cstheme="minorBidi"/>
              <w:noProof/>
              <w:sz w:val="22"/>
              <w:szCs w:val="22"/>
            </w:rPr>
          </w:pPr>
          <w:r w:rsidRPr="002529E8">
            <w:fldChar w:fldCharType="begin"/>
          </w:r>
          <w:r w:rsidR="00DE72A9" w:rsidRPr="002529E8">
            <w:instrText xml:space="preserve"> TOC \o "1-3" \h \z \u </w:instrText>
          </w:r>
          <w:r w:rsidRPr="002529E8">
            <w:fldChar w:fldCharType="separate"/>
          </w:r>
          <w:hyperlink w:anchor="_Toc451725312" w:history="1">
            <w:r w:rsidR="00330A94" w:rsidRPr="00FF5F78">
              <w:rPr>
                <w:rStyle w:val="af6"/>
                <w:b/>
                <w:noProof/>
              </w:rPr>
              <w:t>Содержание</w:t>
            </w:r>
            <w:r w:rsidR="00330A94">
              <w:rPr>
                <w:noProof/>
                <w:webHidden/>
              </w:rPr>
              <w:tab/>
            </w:r>
            <w:r w:rsidR="00330A94">
              <w:rPr>
                <w:noProof/>
                <w:webHidden/>
              </w:rPr>
              <w:fldChar w:fldCharType="begin"/>
            </w:r>
            <w:r w:rsidR="00330A94">
              <w:rPr>
                <w:noProof/>
                <w:webHidden/>
              </w:rPr>
              <w:instrText xml:space="preserve"> PAGEREF _Toc451725312 \h </w:instrText>
            </w:r>
            <w:r w:rsidR="00330A94">
              <w:rPr>
                <w:noProof/>
                <w:webHidden/>
              </w:rPr>
            </w:r>
            <w:r w:rsidR="00330A94">
              <w:rPr>
                <w:noProof/>
                <w:webHidden/>
              </w:rPr>
              <w:fldChar w:fldCharType="separate"/>
            </w:r>
            <w:r w:rsidR="00330A94">
              <w:rPr>
                <w:noProof/>
                <w:webHidden/>
              </w:rPr>
              <w:t>1</w:t>
            </w:r>
            <w:r w:rsidR="00330A94">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313" w:history="1">
            <w:r w:rsidRPr="00FF5F78">
              <w:rPr>
                <w:rStyle w:val="af6"/>
                <w:noProof/>
              </w:rPr>
              <w:t>1.</w:t>
            </w:r>
            <w:r>
              <w:rPr>
                <w:rFonts w:asciiTheme="minorHAnsi" w:eastAsiaTheme="minorEastAsia" w:hAnsiTheme="minorHAnsi" w:cstheme="minorBidi"/>
                <w:noProof/>
                <w:sz w:val="22"/>
                <w:szCs w:val="22"/>
              </w:rPr>
              <w:tab/>
            </w:r>
            <w:r w:rsidRPr="00FF5F78">
              <w:rPr>
                <w:rStyle w:val="af6"/>
                <w:noProof/>
              </w:rPr>
              <w:t>Перспективы развития Новогоркинского сельского поселения Лежневского муниципального района Ивановской области и прогноз потребности на коммунальные услуги</w:t>
            </w:r>
            <w:r>
              <w:rPr>
                <w:noProof/>
                <w:webHidden/>
              </w:rPr>
              <w:tab/>
            </w:r>
            <w:r>
              <w:rPr>
                <w:noProof/>
                <w:webHidden/>
              </w:rPr>
              <w:fldChar w:fldCharType="begin"/>
            </w:r>
            <w:r>
              <w:rPr>
                <w:noProof/>
                <w:webHidden/>
              </w:rPr>
              <w:instrText xml:space="preserve"> PAGEREF _Toc451725313 \h </w:instrText>
            </w:r>
            <w:r>
              <w:rPr>
                <w:noProof/>
                <w:webHidden/>
              </w:rPr>
            </w:r>
            <w:r>
              <w:rPr>
                <w:noProof/>
                <w:webHidden/>
              </w:rPr>
              <w:fldChar w:fldCharType="separate"/>
            </w:r>
            <w:r>
              <w:rPr>
                <w:noProof/>
                <w:webHidden/>
              </w:rPr>
              <w:t>5</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14" w:history="1">
            <w:r w:rsidRPr="00FF5F78">
              <w:rPr>
                <w:rStyle w:val="af6"/>
                <w:noProof/>
              </w:rPr>
              <w:t>1.1.</w:t>
            </w:r>
            <w:r>
              <w:rPr>
                <w:rFonts w:asciiTheme="minorHAnsi" w:eastAsiaTheme="minorEastAsia" w:hAnsiTheme="minorHAnsi" w:cstheme="minorBidi"/>
                <w:noProof/>
                <w:sz w:val="22"/>
                <w:szCs w:val="22"/>
              </w:rPr>
              <w:tab/>
            </w:r>
            <w:r w:rsidRPr="00FF5F78">
              <w:rPr>
                <w:rStyle w:val="af6"/>
                <w:noProof/>
              </w:rPr>
              <w:t>Прогноз развития жилой, общественно деловой и промышленной застройки в соответствии с Генеральным планом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_Toc451725314 \h </w:instrText>
            </w:r>
            <w:r>
              <w:rPr>
                <w:noProof/>
                <w:webHidden/>
              </w:rPr>
            </w:r>
            <w:r>
              <w:rPr>
                <w:noProof/>
                <w:webHidden/>
              </w:rPr>
              <w:fldChar w:fldCharType="separate"/>
            </w:r>
            <w:r>
              <w:rPr>
                <w:noProof/>
                <w:webHidden/>
              </w:rPr>
              <w:t>5</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15" w:history="1">
            <w:r w:rsidRPr="00FF5F78">
              <w:rPr>
                <w:rStyle w:val="af6"/>
                <w:noProof/>
              </w:rPr>
              <w:t>1.2.</w:t>
            </w:r>
            <w:r>
              <w:rPr>
                <w:rFonts w:asciiTheme="minorHAnsi" w:eastAsiaTheme="minorEastAsia" w:hAnsiTheme="minorHAnsi" w:cstheme="minorBidi"/>
                <w:noProof/>
                <w:sz w:val="22"/>
                <w:szCs w:val="22"/>
              </w:rPr>
              <w:tab/>
            </w:r>
            <w:r w:rsidRPr="00FF5F78">
              <w:rPr>
                <w:rStyle w:val="af6"/>
                <w:noProof/>
              </w:rPr>
              <w:t>Электроснабжение</w:t>
            </w:r>
            <w:r>
              <w:rPr>
                <w:noProof/>
                <w:webHidden/>
              </w:rPr>
              <w:tab/>
            </w:r>
            <w:r>
              <w:rPr>
                <w:noProof/>
                <w:webHidden/>
              </w:rPr>
              <w:fldChar w:fldCharType="begin"/>
            </w:r>
            <w:r>
              <w:rPr>
                <w:noProof/>
                <w:webHidden/>
              </w:rPr>
              <w:instrText xml:space="preserve"> PAGEREF _Toc451725315 \h </w:instrText>
            </w:r>
            <w:r>
              <w:rPr>
                <w:noProof/>
                <w:webHidden/>
              </w:rPr>
            </w:r>
            <w:r>
              <w:rPr>
                <w:noProof/>
                <w:webHidden/>
              </w:rPr>
              <w:fldChar w:fldCharType="separate"/>
            </w:r>
            <w:r>
              <w:rPr>
                <w:noProof/>
                <w:webHidden/>
              </w:rPr>
              <w:t>12</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16" w:history="1">
            <w:r w:rsidRPr="00FF5F78">
              <w:rPr>
                <w:rStyle w:val="af6"/>
                <w:noProof/>
              </w:rPr>
              <w:t>1.3.</w:t>
            </w:r>
            <w:r>
              <w:rPr>
                <w:rFonts w:asciiTheme="minorHAnsi" w:eastAsiaTheme="minorEastAsia" w:hAnsiTheme="minorHAnsi" w:cstheme="minorBidi"/>
                <w:noProof/>
                <w:sz w:val="22"/>
                <w:szCs w:val="22"/>
              </w:rPr>
              <w:tab/>
            </w:r>
            <w:r w:rsidRPr="00FF5F78">
              <w:rPr>
                <w:rStyle w:val="af6"/>
                <w:noProof/>
              </w:rPr>
              <w:t>Теплоснабжение</w:t>
            </w:r>
            <w:r>
              <w:rPr>
                <w:noProof/>
                <w:webHidden/>
              </w:rPr>
              <w:tab/>
            </w:r>
            <w:r>
              <w:rPr>
                <w:noProof/>
                <w:webHidden/>
              </w:rPr>
              <w:fldChar w:fldCharType="begin"/>
            </w:r>
            <w:r>
              <w:rPr>
                <w:noProof/>
                <w:webHidden/>
              </w:rPr>
              <w:instrText xml:space="preserve"> PAGEREF _Toc451725316 \h </w:instrText>
            </w:r>
            <w:r>
              <w:rPr>
                <w:noProof/>
                <w:webHidden/>
              </w:rPr>
            </w:r>
            <w:r>
              <w:rPr>
                <w:noProof/>
                <w:webHidden/>
              </w:rPr>
              <w:fldChar w:fldCharType="separate"/>
            </w:r>
            <w:r>
              <w:rPr>
                <w:noProof/>
                <w:webHidden/>
              </w:rPr>
              <w:t>12</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18" w:history="1">
            <w:r w:rsidRPr="00FF5F78">
              <w:rPr>
                <w:rStyle w:val="af6"/>
                <w:noProof/>
              </w:rPr>
              <w:t>1.4.</w:t>
            </w:r>
            <w:r>
              <w:rPr>
                <w:rFonts w:asciiTheme="minorHAnsi" w:eastAsiaTheme="minorEastAsia" w:hAnsiTheme="minorHAnsi" w:cstheme="minorBidi"/>
                <w:noProof/>
                <w:sz w:val="22"/>
                <w:szCs w:val="22"/>
              </w:rPr>
              <w:tab/>
            </w:r>
            <w:r w:rsidRPr="00FF5F78">
              <w:rPr>
                <w:rStyle w:val="af6"/>
                <w:noProof/>
              </w:rPr>
              <w:t>Водоснабжение</w:t>
            </w:r>
            <w:r>
              <w:rPr>
                <w:noProof/>
                <w:webHidden/>
              </w:rPr>
              <w:tab/>
            </w:r>
            <w:r>
              <w:rPr>
                <w:noProof/>
                <w:webHidden/>
              </w:rPr>
              <w:fldChar w:fldCharType="begin"/>
            </w:r>
            <w:r>
              <w:rPr>
                <w:noProof/>
                <w:webHidden/>
              </w:rPr>
              <w:instrText xml:space="preserve"> PAGEREF _Toc451725318 \h </w:instrText>
            </w:r>
            <w:r>
              <w:rPr>
                <w:noProof/>
                <w:webHidden/>
              </w:rPr>
            </w:r>
            <w:r>
              <w:rPr>
                <w:noProof/>
                <w:webHidden/>
              </w:rPr>
              <w:fldChar w:fldCharType="separate"/>
            </w:r>
            <w:r>
              <w:rPr>
                <w:noProof/>
                <w:webHidden/>
              </w:rPr>
              <w:t>13</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19" w:history="1">
            <w:r w:rsidRPr="00FF5F78">
              <w:rPr>
                <w:rStyle w:val="af6"/>
                <w:noProof/>
              </w:rPr>
              <w:t>1.5.</w:t>
            </w:r>
            <w:r>
              <w:rPr>
                <w:rFonts w:asciiTheme="minorHAnsi" w:eastAsiaTheme="minorEastAsia" w:hAnsiTheme="minorHAnsi" w:cstheme="minorBidi"/>
                <w:noProof/>
                <w:sz w:val="22"/>
                <w:szCs w:val="22"/>
              </w:rPr>
              <w:tab/>
            </w:r>
            <w:r w:rsidRPr="00FF5F78">
              <w:rPr>
                <w:rStyle w:val="af6"/>
                <w:noProof/>
              </w:rPr>
              <w:t>Водоотведение</w:t>
            </w:r>
            <w:r>
              <w:rPr>
                <w:noProof/>
                <w:webHidden/>
              </w:rPr>
              <w:tab/>
            </w:r>
            <w:r>
              <w:rPr>
                <w:noProof/>
                <w:webHidden/>
              </w:rPr>
              <w:fldChar w:fldCharType="begin"/>
            </w:r>
            <w:r>
              <w:rPr>
                <w:noProof/>
                <w:webHidden/>
              </w:rPr>
              <w:instrText xml:space="preserve"> PAGEREF _Toc451725319 \h </w:instrText>
            </w:r>
            <w:r>
              <w:rPr>
                <w:noProof/>
                <w:webHidden/>
              </w:rPr>
            </w:r>
            <w:r>
              <w:rPr>
                <w:noProof/>
                <w:webHidden/>
              </w:rPr>
              <w:fldChar w:fldCharType="separate"/>
            </w:r>
            <w:r>
              <w:rPr>
                <w:noProof/>
                <w:webHidden/>
              </w:rPr>
              <w:t>15</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20" w:history="1">
            <w:r w:rsidRPr="00FF5F78">
              <w:rPr>
                <w:rStyle w:val="af6"/>
                <w:noProof/>
              </w:rPr>
              <w:t>1.6.</w:t>
            </w:r>
            <w:r>
              <w:rPr>
                <w:rFonts w:asciiTheme="minorHAnsi" w:eastAsiaTheme="minorEastAsia" w:hAnsiTheme="minorHAnsi" w:cstheme="minorBidi"/>
                <w:noProof/>
                <w:sz w:val="22"/>
                <w:szCs w:val="22"/>
              </w:rPr>
              <w:tab/>
            </w:r>
            <w:r w:rsidRPr="00FF5F78">
              <w:rPr>
                <w:rStyle w:val="af6"/>
                <w:noProof/>
              </w:rPr>
              <w:t>Газоснабжение</w:t>
            </w:r>
            <w:r>
              <w:rPr>
                <w:noProof/>
                <w:webHidden/>
              </w:rPr>
              <w:tab/>
            </w:r>
            <w:r>
              <w:rPr>
                <w:noProof/>
                <w:webHidden/>
              </w:rPr>
              <w:fldChar w:fldCharType="begin"/>
            </w:r>
            <w:r>
              <w:rPr>
                <w:noProof/>
                <w:webHidden/>
              </w:rPr>
              <w:instrText xml:space="preserve"> PAGEREF _Toc451725320 \h </w:instrText>
            </w:r>
            <w:r>
              <w:rPr>
                <w:noProof/>
                <w:webHidden/>
              </w:rPr>
            </w:r>
            <w:r>
              <w:rPr>
                <w:noProof/>
                <w:webHidden/>
              </w:rPr>
              <w:fldChar w:fldCharType="separate"/>
            </w:r>
            <w:r>
              <w:rPr>
                <w:noProof/>
                <w:webHidden/>
              </w:rPr>
              <w:t>16</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21" w:history="1">
            <w:r w:rsidRPr="00FF5F78">
              <w:rPr>
                <w:rStyle w:val="af6"/>
                <w:noProof/>
              </w:rPr>
              <w:t>1.7.</w:t>
            </w:r>
            <w:r>
              <w:rPr>
                <w:rFonts w:asciiTheme="minorHAnsi" w:eastAsiaTheme="minorEastAsia" w:hAnsiTheme="minorHAnsi" w:cstheme="minorBidi"/>
                <w:noProof/>
                <w:sz w:val="22"/>
                <w:szCs w:val="22"/>
              </w:rPr>
              <w:tab/>
            </w:r>
            <w:r w:rsidRPr="00FF5F78">
              <w:rPr>
                <w:rStyle w:val="af6"/>
                <w:noProof/>
              </w:rPr>
              <w:t>Утилизация, обезвреживание и захоронение твердых бытовых отходов</w:t>
            </w:r>
            <w:r>
              <w:rPr>
                <w:noProof/>
                <w:webHidden/>
              </w:rPr>
              <w:tab/>
            </w:r>
            <w:r>
              <w:rPr>
                <w:noProof/>
                <w:webHidden/>
              </w:rPr>
              <w:fldChar w:fldCharType="begin"/>
            </w:r>
            <w:r>
              <w:rPr>
                <w:noProof/>
                <w:webHidden/>
              </w:rPr>
              <w:instrText xml:space="preserve"> PAGEREF _Toc451725321 \h </w:instrText>
            </w:r>
            <w:r>
              <w:rPr>
                <w:noProof/>
                <w:webHidden/>
              </w:rPr>
            </w:r>
            <w:r>
              <w:rPr>
                <w:noProof/>
                <w:webHidden/>
              </w:rPr>
              <w:fldChar w:fldCharType="separate"/>
            </w:r>
            <w:r>
              <w:rPr>
                <w:noProof/>
                <w:webHidden/>
              </w:rPr>
              <w:t>17</w:t>
            </w:r>
            <w:r>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322" w:history="1">
            <w:r w:rsidRPr="00FF5F78">
              <w:rPr>
                <w:rStyle w:val="af6"/>
                <w:noProof/>
              </w:rPr>
              <w:t>2.</w:t>
            </w:r>
            <w:r>
              <w:rPr>
                <w:rFonts w:asciiTheme="minorHAnsi" w:eastAsiaTheme="minorEastAsia" w:hAnsiTheme="minorHAnsi" w:cstheme="minorBidi"/>
                <w:noProof/>
                <w:sz w:val="22"/>
                <w:szCs w:val="22"/>
              </w:rPr>
              <w:tab/>
            </w:r>
            <w:r w:rsidRPr="00FF5F78">
              <w:rPr>
                <w:rStyle w:val="af6"/>
                <w:noProof/>
              </w:rPr>
              <w:t>Обоснование целевых показателей комплексного развития коммунальной инфраструктуры, а также мероприятий, входящих в план застройки поселения, городского округа</w:t>
            </w:r>
            <w:r>
              <w:rPr>
                <w:noProof/>
                <w:webHidden/>
              </w:rPr>
              <w:tab/>
            </w:r>
            <w:r>
              <w:rPr>
                <w:noProof/>
                <w:webHidden/>
              </w:rPr>
              <w:fldChar w:fldCharType="begin"/>
            </w:r>
            <w:r>
              <w:rPr>
                <w:noProof/>
                <w:webHidden/>
              </w:rPr>
              <w:instrText xml:space="preserve"> PAGEREF _Toc451725322 \h </w:instrText>
            </w:r>
            <w:r>
              <w:rPr>
                <w:noProof/>
                <w:webHidden/>
              </w:rPr>
            </w:r>
            <w:r>
              <w:rPr>
                <w:noProof/>
                <w:webHidden/>
              </w:rPr>
              <w:fldChar w:fldCharType="separate"/>
            </w:r>
            <w:r>
              <w:rPr>
                <w:noProof/>
                <w:webHidden/>
              </w:rPr>
              <w:t>18</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23" w:history="1">
            <w:r w:rsidRPr="00FF5F78">
              <w:rPr>
                <w:rStyle w:val="af6"/>
                <w:noProof/>
              </w:rPr>
              <w:t>2.1.</w:t>
            </w:r>
            <w:r>
              <w:rPr>
                <w:rFonts w:asciiTheme="minorHAnsi" w:eastAsiaTheme="minorEastAsia" w:hAnsiTheme="minorHAnsi" w:cstheme="minorBidi"/>
                <w:noProof/>
                <w:sz w:val="22"/>
                <w:szCs w:val="22"/>
              </w:rPr>
              <w:tab/>
            </w:r>
            <w:r w:rsidRPr="00FF5F78">
              <w:rPr>
                <w:rStyle w:val="af6"/>
                <w:noProof/>
              </w:rPr>
              <w:t>Электроснабжение</w:t>
            </w:r>
            <w:r>
              <w:rPr>
                <w:noProof/>
                <w:webHidden/>
              </w:rPr>
              <w:tab/>
            </w:r>
            <w:r>
              <w:rPr>
                <w:noProof/>
                <w:webHidden/>
              </w:rPr>
              <w:fldChar w:fldCharType="begin"/>
            </w:r>
            <w:r>
              <w:rPr>
                <w:noProof/>
                <w:webHidden/>
              </w:rPr>
              <w:instrText xml:space="preserve"> PAGEREF _Toc451725323 \h </w:instrText>
            </w:r>
            <w:r>
              <w:rPr>
                <w:noProof/>
                <w:webHidden/>
              </w:rPr>
            </w:r>
            <w:r>
              <w:rPr>
                <w:noProof/>
                <w:webHidden/>
              </w:rPr>
              <w:fldChar w:fldCharType="separate"/>
            </w:r>
            <w:r>
              <w:rPr>
                <w:noProof/>
                <w:webHidden/>
              </w:rPr>
              <w:t>18</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24" w:history="1">
            <w:r w:rsidRPr="00FF5F78">
              <w:rPr>
                <w:rStyle w:val="af6"/>
                <w:noProof/>
              </w:rPr>
              <w:t>2.2.</w:t>
            </w:r>
            <w:r>
              <w:rPr>
                <w:rFonts w:asciiTheme="minorHAnsi" w:eastAsiaTheme="minorEastAsia" w:hAnsiTheme="minorHAnsi" w:cstheme="minorBidi"/>
                <w:noProof/>
                <w:sz w:val="22"/>
                <w:szCs w:val="22"/>
              </w:rPr>
              <w:tab/>
            </w:r>
            <w:r w:rsidRPr="00FF5F78">
              <w:rPr>
                <w:rStyle w:val="af6"/>
                <w:noProof/>
              </w:rPr>
              <w:t>Теплоснабжение</w:t>
            </w:r>
            <w:r>
              <w:rPr>
                <w:noProof/>
                <w:webHidden/>
              </w:rPr>
              <w:tab/>
            </w:r>
            <w:r>
              <w:rPr>
                <w:noProof/>
                <w:webHidden/>
              </w:rPr>
              <w:fldChar w:fldCharType="begin"/>
            </w:r>
            <w:r>
              <w:rPr>
                <w:noProof/>
                <w:webHidden/>
              </w:rPr>
              <w:instrText xml:space="preserve"> PAGEREF _Toc451725324 \h </w:instrText>
            </w:r>
            <w:r>
              <w:rPr>
                <w:noProof/>
                <w:webHidden/>
              </w:rPr>
            </w:r>
            <w:r>
              <w:rPr>
                <w:noProof/>
                <w:webHidden/>
              </w:rPr>
              <w:fldChar w:fldCharType="separate"/>
            </w:r>
            <w:r>
              <w:rPr>
                <w:noProof/>
                <w:webHidden/>
              </w:rPr>
              <w:t>18</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25" w:history="1">
            <w:r w:rsidRPr="00FF5F78">
              <w:rPr>
                <w:rStyle w:val="af6"/>
                <w:noProof/>
              </w:rPr>
              <w:t>2.2.1.</w:t>
            </w:r>
            <w:r>
              <w:rPr>
                <w:rFonts w:asciiTheme="minorHAnsi" w:eastAsiaTheme="minorEastAsia" w:hAnsiTheme="minorHAnsi" w:cstheme="minorBidi"/>
                <w:noProof/>
                <w:sz w:val="22"/>
                <w:szCs w:val="22"/>
              </w:rPr>
              <w:tab/>
            </w:r>
            <w:r w:rsidRPr="00FF5F78">
              <w:rPr>
                <w:rStyle w:val="af6"/>
                <w:noProof/>
              </w:rPr>
              <w:t>Обоснование мероприятий</w:t>
            </w:r>
            <w:r>
              <w:rPr>
                <w:noProof/>
                <w:webHidden/>
              </w:rPr>
              <w:tab/>
            </w:r>
            <w:r>
              <w:rPr>
                <w:noProof/>
                <w:webHidden/>
              </w:rPr>
              <w:fldChar w:fldCharType="begin"/>
            </w:r>
            <w:r>
              <w:rPr>
                <w:noProof/>
                <w:webHidden/>
              </w:rPr>
              <w:instrText xml:space="preserve"> PAGEREF _Toc451725325 \h </w:instrText>
            </w:r>
            <w:r>
              <w:rPr>
                <w:noProof/>
                <w:webHidden/>
              </w:rPr>
            </w:r>
            <w:r>
              <w:rPr>
                <w:noProof/>
                <w:webHidden/>
              </w:rPr>
              <w:fldChar w:fldCharType="separate"/>
            </w:r>
            <w:r>
              <w:rPr>
                <w:noProof/>
                <w:webHidden/>
              </w:rPr>
              <w:t>18</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26" w:history="1">
            <w:r w:rsidRPr="00FF5F78">
              <w:rPr>
                <w:rStyle w:val="af6"/>
                <w:noProof/>
              </w:rPr>
              <w:t>2.2.1.</w:t>
            </w:r>
            <w:r>
              <w:rPr>
                <w:rFonts w:asciiTheme="minorHAnsi" w:eastAsiaTheme="minorEastAsia" w:hAnsiTheme="minorHAnsi" w:cstheme="minorBidi"/>
                <w:noProof/>
                <w:sz w:val="22"/>
                <w:szCs w:val="22"/>
              </w:rPr>
              <w:tab/>
            </w:r>
            <w:r w:rsidRPr="00FF5F78">
              <w:rPr>
                <w:rStyle w:val="af6"/>
                <w:noProof/>
              </w:rPr>
              <w:t>Обоснование целевых показателей</w:t>
            </w:r>
            <w:r>
              <w:rPr>
                <w:noProof/>
                <w:webHidden/>
              </w:rPr>
              <w:tab/>
            </w:r>
            <w:r>
              <w:rPr>
                <w:noProof/>
                <w:webHidden/>
              </w:rPr>
              <w:fldChar w:fldCharType="begin"/>
            </w:r>
            <w:r>
              <w:rPr>
                <w:noProof/>
                <w:webHidden/>
              </w:rPr>
              <w:instrText xml:space="preserve"> PAGEREF _Toc451725326 \h </w:instrText>
            </w:r>
            <w:r>
              <w:rPr>
                <w:noProof/>
                <w:webHidden/>
              </w:rPr>
            </w:r>
            <w:r>
              <w:rPr>
                <w:noProof/>
                <w:webHidden/>
              </w:rPr>
              <w:fldChar w:fldCharType="separate"/>
            </w:r>
            <w:r>
              <w:rPr>
                <w:noProof/>
                <w:webHidden/>
              </w:rPr>
              <w:t>18</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27" w:history="1">
            <w:r w:rsidRPr="00FF5F78">
              <w:rPr>
                <w:rStyle w:val="af6"/>
                <w:noProof/>
              </w:rPr>
              <w:t>2.3.</w:t>
            </w:r>
            <w:r>
              <w:rPr>
                <w:rFonts w:asciiTheme="minorHAnsi" w:eastAsiaTheme="minorEastAsia" w:hAnsiTheme="minorHAnsi" w:cstheme="minorBidi"/>
                <w:noProof/>
                <w:sz w:val="22"/>
                <w:szCs w:val="22"/>
              </w:rPr>
              <w:tab/>
            </w:r>
            <w:r w:rsidRPr="00FF5F78">
              <w:rPr>
                <w:rStyle w:val="af6"/>
                <w:noProof/>
              </w:rPr>
              <w:t>Водоснабжение</w:t>
            </w:r>
            <w:r>
              <w:rPr>
                <w:noProof/>
                <w:webHidden/>
              </w:rPr>
              <w:tab/>
            </w:r>
            <w:r>
              <w:rPr>
                <w:noProof/>
                <w:webHidden/>
              </w:rPr>
              <w:fldChar w:fldCharType="begin"/>
            </w:r>
            <w:r>
              <w:rPr>
                <w:noProof/>
                <w:webHidden/>
              </w:rPr>
              <w:instrText xml:space="preserve"> PAGEREF _Toc451725327 \h </w:instrText>
            </w:r>
            <w:r>
              <w:rPr>
                <w:noProof/>
                <w:webHidden/>
              </w:rPr>
            </w:r>
            <w:r>
              <w:rPr>
                <w:noProof/>
                <w:webHidden/>
              </w:rPr>
              <w:fldChar w:fldCharType="separate"/>
            </w:r>
            <w:r>
              <w:rPr>
                <w:noProof/>
                <w:webHidden/>
              </w:rPr>
              <w:t>19</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28" w:history="1">
            <w:r w:rsidRPr="00FF5F78">
              <w:rPr>
                <w:rStyle w:val="af6"/>
                <w:noProof/>
              </w:rPr>
              <w:t>2.3.1.</w:t>
            </w:r>
            <w:r>
              <w:rPr>
                <w:rFonts w:asciiTheme="minorHAnsi" w:eastAsiaTheme="minorEastAsia" w:hAnsiTheme="minorHAnsi" w:cstheme="minorBidi"/>
                <w:noProof/>
                <w:sz w:val="22"/>
                <w:szCs w:val="22"/>
              </w:rPr>
              <w:tab/>
            </w:r>
            <w:r w:rsidRPr="00FF5F78">
              <w:rPr>
                <w:rStyle w:val="af6"/>
                <w:noProof/>
              </w:rPr>
              <w:t>Обоснование мероприятий</w:t>
            </w:r>
            <w:r>
              <w:rPr>
                <w:noProof/>
                <w:webHidden/>
              </w:rPr>
              <w:tab/>
            </w:r>
            <w:r>
              <w:rPr>
                <w:noProof/>
                <w:webHidden/>
              </w:rPr>
              <w:fldChar w:fldCharType="begin"/>
            </w:r>
            <w:r>
              <w:rPr>
                <w:noProof/>
                <w:webHidden/>
              </w:rPr>
              <w:instrText xml:space="preserve"> PAGEREF _Toc451725328 \h </w:instrText>
            </w:r>
            <w:r>
              <w:rPr>
                <w:noProof/>
                <w:webHidden/>
              </w:rPr>
            </w:r>
            <w:r>
              <w:rPr>
                <w:noProof/>
                <w:webHidden/>
              </w:rPr>
              <w:fldChar w:fldCharType="separate"/>
            </w:r>
            <w:r>
              <w:rPr>
                <w:noProof/>
                <w:webHidden/>
              </w:rPr>
              <w:t>19</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29" w:history="1">
            <w:r w:rsidRPr="00FF5F78">
              <w:rPr>
                <w:rStyle w:val="af6"/>
                <w:noProof/>
              </w:rPr>
              <w:t>2.3.2.</w:t>
            </w:r>
            <w:r>
              <w:rPr>
                <w:rFonts w:asciiTheme="minorHAnsi" w:eastAsiaTheme="minorEastAsia" w:hAnsiTheme="minorHAnsi" w:cstheme="minorBidi"/>
                <w:noProof/>
                <w:sz w:val="22"/>
                <w:szCs w:val="22"/>
              </w:rPr>
              <w:tab/>
            </w:r>
            <w:r w:rsidRPr="00FF5F78">
              <w:rPr>
                <w:rStyle w:val="af6"/>
                <w:noProof/>
              </w:rPr>
              <w:t>Обоснование целевых показателей</w:t>
            </w:r>
            <w:r>
              <w:rPr>
                <w:noProof/>
                <w:webHidden/>
              </w:rPr>
              <w:tab/>
            </w:r>
            <w:r>
              <w:rPr>
                <w:noProof/>
                <w:webHidden/>
              </w:rPr>
              <w:fldChar w:fldCharType="begin"/>
            </w:r>
            <w:r>
              <w:rPr>
                <w:noProof/>
                <w:webHidden/>
              </w:rPr>
              <w:instrText xml:space="preserve"> PAGEREF _Toc451725329 \h </w:instrText>
            </w:r>
            <w:r>
              <w:rPr>
                <w:noProof/>
                <w:webHidden/>
              </w:rPr>
            </w:r>
            <w:r>
              <w:rPr>
                <w:noProof/>
                <w:webHidden/>
              </w:rPr>
              <w:fldChar w:fldCharType="separate"/>
            </w:r>
            <w:r>
              <w:rPr>
                <w:noProof/>
                <w:webHidden/>
              </w:rPr>
              <w:t>19</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30" w:history="1">
            <w:r w:rsidRPr="00FF5F78">
              <w:rPr>
                <w:rStyle w:val="af6"/>
                <w:noProof/>
              </w:rPr>
              <w:t>2.4.</w:t>
            </w:r>
            <w:r>
              <w:rPr>
                <w:rFonts w:asciiTheme="minorHAnsi" w:eastAsiaTheme="minorEastAsia" w:hAnsiTheme="minorHAnsi" w:cstheme="minorBidi"/>
                <w:noProof/>
                <w:sz w:val="22"/>
                <w:szCs w:val="22"/>
              </w:rPr>
              <w:tab/>
            </w:r>
            <w:r w:rsidRPr="00FF5F78">
              <w:rPr>
                <w:rStyle w:val="af6"/>
                <w:noProof/>
              </w:rPr>
              <w:t>Водоотведение</w:t>
            </w:r>
            <w:r>
              <w:rPr>
                <w:noProof/>
                <w:webHidden/>
              </w:rPr>
              <w:tab/>
            </w:r>
            <w:r>
              <w:rPr>
                <w:noProof/>
                <w:webHidden/>
              </w:rPr>
              <w:fldChar w:fldCharType="begin"/>
            </w:r>
            <w:r>
              <w:rPr>
                <w:noProof/>
                <w:webHidden/>
              </w:rPr>
              <w:instrText xml:space="preserve"> PAGEREF _Toc451725330 \h </w:instrText>
            </w:r>
            <w:r>
              <w:rPr>
                <w:noProof/>
                <w:webHidden/>
              </w:rPr>
            </w:r>
            <w:r>
              <w:rPr>
                <w:noProof/>
                <w:webHidden/>
              </w:rPr>
              <w:fldChar w:fldCharType="separate"/>
            </w:r>
            <w:r>
              <w:rPr>
                <w:noProof/>
                <w:webHidden/>
              </w:rPr>
              <w:t>21</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31" w:history="1">
            <w:r w:rsidRPr="00FF5F78">
              <w:rPr>
                <w:rStyle w:val="af6"/>
                <w:noProof/>
              </w:rPr>
              <w:t>2.4.1.</w:t>
            </w:r>
            <w:r>
              <w:rPr>
                <w:rFonts w:asciiTheme="minorHAnsi" w:eastAsiaTheme="minorEastAsia" w:hAnsiTheme="minorHAnsi" w:cstheme="minorBidi"/>
                <w:noProof/>
                <w:sz w:val="22"/>
                <w:szCs w:val="22"/>
              </w:rPr>
              <w:tab/>
            </w:r>
            <w:r w:rsidRPr="00FF5F78">
              <w:rPr>
                <w:rStyle w:val="af6"/>
                <w:noProof/>
              </w:rPr>
              <w:t>Обоснование мероприятий</w:t>
            </w:r>
            <w:r>
              <w:rPr>
                <w:noProof/>
                <w:webHidden/>
              </w:rPr>
              <w:tab/>
            </w:r>
            <w:r>
              <w:rPr>
                <w:noProof/>
                <w:webHidden/>
              </w:rPr>
              <w:fldChar w:fldCharType="begin"/>
            </w:r>
            <w:r>
              <w:rPr>
                <w:noProof/>
                <w:webHidden/>
              </w:rPr>
              <w:instrText xml:space="preserve"> PAGEREF _Toc451725331 \h </w:instrText>
            </w:r>
            <w:r>
              <w:rPr>
                <w:noProof/>
                <w:webHidden/>
              </w:rPr>
            </w:r>
            <w:r>
              <w:rPr>
                <w:noProof/>
                <w:webHidden/>
              </w:rPr>
              <w:fldChar w:fldCharType="separate"/>
            </w:r>
            <w:r>
              <w:rPr>
                <w:noProof/>
                <w:webHidden/>
              </w:rPr>
              <w:t>21</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32" w:history="1">
            <w:r w:rsidRPr="00FF5F78">
              <w:rPr>
                <w:rStyle w:val="af6"/>
                <w:noProof/>
              </w:rPr>
              <w:t>2.4.2.</w:t>
            </w:r>
            <w:r>
              <w:rPr>
                <w:rFonts w:asciiTheme="minorHAnsi" w:eastAsiaTheme="minorEastAsia" w:hAnsiTheme="minorHAnsi" w:cstheme="minorBidi"/>
                <w:noProof/>
                <w:sz w:val="22"/>
                <w:szCs w:val="22"/>
              </w:rPr>
              <w:tab/>
            </w:r>
            <w:r w:rsidRPr="00FF5F78">
              <w:rPr>
                <w:rStyle w:val="af6"/>
                <w:noProof/>
              </w:rPr>
              <w:t>Обоснование целевых показателей</w:t>
            </w:r>
            <w:r>
              <w:rPr>
                <w:noProof/>
                <w:webHidden/>
              </w:rPr>
              <w:tab/>
            </w:r>
            <w:r>
              <w:rPr>
                <w:noProof/>
                <w:webHidden/>
              </w:rPr>
              <w:fldChar w:fldCharType="begin"/>
            </w:r>
            <w:r>
              <w:rPr>
                <w:noProof/>
                <w:webHidden/>
              </w:rPr>
              <w:instrText xml:space="preserve"> PAGEREF _Toc451725332 \h </w:instrText>
            </w:r>
            <w:r>
              <w:rPr>
                <w:noProof/>
                <w:webHidden/>
              </w:rPr>
            </w:r>
            <w:r>
              <w:rPr>
                <w:noProof/>
                <w:webHidden/>
              </w:rPr>
              <w:fldChar w:fldCharType="separate"/>
            </w:r>
            <w:r>
              <w:rPr>
                <w:noProof/>
                <w:webHidden/>
              </w:rPr>
              <w:t>21</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33" w:history="1">
            <w:r w:rsidRPr="00FF5F78">
              <w:rPr>
                <w:rStyle w:val="af6"/>
                <w:noProof/>
              </w:rPr>
              <w:t>2.5.</w:t>
            </w:r>
            <w:r>
              <w:rPr>
                <w:rFonts w:asciiTheme="minorHAnsi" w:eastAsiaTheme="minorEastAsia" w:hAnsiTheme="minorHAnsi" w:cstheme="minorBidi"/>
                <w:noProof/>
                <w:sz w:val="22"/>
                <w:szCs w:val="22"/>
              </w:rPr>
              <w:tab/>
            </w:r>
            <w:r w:rsidRPr="00FF5F78">
              <w:rPr>
                <w:rStyle w:val="af6"/>
                <w:noProof/>
              </w:rPr>
              <w:t>Газоснабжение</w:t>
            </w:r>
            <w:r>
              <w:rPr>
                <w:noProof/>
                <w:webHidden/>
              </w:rPr>
              <w:tab/>
            </w:r>
            <w:r>
              <w:rPr>
                <w:noProof/>
                <w:webHidden/>
              </w:rPr>
              <w:fldChar w:fldCharType="begin"/>
            </w:r>
            <w:r>
              <w:rPr>
                <w:noProof/>
                <w:webHidden/>
              </w:rPr>
              <w:instrText xml:space="preserve"> PAGEREF _Toc451725333 \h </w:instrText>
            </w:r>
            <w:r>
              <w:rPr>
                <w:noProof/>
                <w:webHidden/>
              </w:rPr>
            </w:r>
            <w:r>
              <w:rPr>
                <w:noProof/>
                <w:webHidden/>
              </w:rPr>
              <w:fldChar w:fldCharType="separate"/>
            </w:r>
            <w:r>
              <w:rPr>
                <w:noProof/>
                <w:webHidden/>
              </w:rPr>
              <w:t>22</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34" w:history="1">
            <w:r w:rsidRPr="00FF5F78">
              <w:rPr>
                <w:rStyle w:val="af6"/>
                <w:noProof/>
              </w:rPr>
              <w:t>2.5.1.</w:t>
            </w:r>
            <w:r>
              <w:rPr>
                <w:rFonts w:asciiTheme="minorHAnsi" w:eastAsiaTheme="minorEastAsia" w:hAnsiTheme="minorHAnsi" w:cstheme="minorBidi"/>
                <w:noProof/>
                <w:sz w:val="22"/>
                <w:szCs w:val="22"/>
              </w:rPr>
              <w:tab/>
            </w:r>
            <w:r w:rsidRPr="00FF5F78">
              <w:rPr>
                <w:rStyle w:val="af6"/>
                <w:noProof/>
              </w:rPr>
              <w:t>Обоснование мероприятий</w:t>
            </w:r>
            <w:r>
              <w:rPr>
                <w:noProof/>
                <w:webHidden/>
              </w:rPr>
              <w:tab/>
            </w:r>
            <w:r>
              <w:rPr>
                <w:noProof/>
                <w:webHidden/>
              </w:rPr>
              <w:fldChar w:fldCharType="begin"/>
            </w:r>
            <w:r>
              <w:rPr>
                <w:noProof/>
                <w:webHidden/>
              </w:rPr>
              <w:instrText xml:space="preserve"> PAGEREF _Toc451725334 \h </w:instrText>
            </w:r>
            <w:r>
              <w:rPr>
                <w:noProof/>
                <w:webHidden/>
              </w:rPr>
            </w:r>
            <w:r>
              <w:rPr>
                <w:noProof/>
                <w:webHidden/>
              </w:rPr>
              <w:fldChar w:fldCharType="separate"/>
            </w:r>
            <w:r>
              <w:rPr>
                <w:noProof/>
                <w:webHidden/>
              </w:rPr>
              <w:t>22</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36" w:history="1">
            <w:r w:rsidRPr="00FF5F78">
              <w:rPr>
                <w:rStyle w:val="af6"/>
                <w:noProof/>
              </w:rPr>
              <w:t>2.6.</w:t>
            </w:r>
            <w:r>
              <w:rPr>
                <w:rFonts w:asciiTheme="minorHAnsi" w:eastAsiaTheme="minorEastAsia" w:hAnsiTheme="minorHAnsi" w:cstheme="minorBidi"/>
                <w:noProof/>
                <w:sz w:val="22"/>
                <w:szCs w:val="22"/>
              </w:rPr>
              <w:tab/>
            </w:r>
            <w:r w:rsidRPr="00FF5F78">
              <w:rPr>
                <w:rStyle w:val="af6"/>
                <w:noProof/>
              </w:rPr>
              <w:t>Утилизация, обезвреживание и захоронение твердых бытовых отходов</w:t>
            </w:r>
            <w:r>
              <w:rPr>
                <w:noProof/>
                <w:webHidden/>
              </w:rPr>
              <w:tab/>
            </w:r>
            <w:r>
              <w:rPr>
                <w:noProof/>
                <w:webHidden/>
              </w:rPr>
              <w:fldChar w:fldCharType="begin"/>
            </w:r>
            <w:r>
              <w:rPr>
                <w:noProof/>
                <w:webHidden/>
              </w:rPr>
              <w:instrText xml:space="preserve"> PAGEREF _Toc451725336 \h </w:instrText>
            </w:r>
            <w:r>
              <w:rPr>
                <w:noProof/>
                <w:webHidden/>
              </w:rPr>
            </w:r>
            <w:r>
              <w:rPr>
                <w:noProof/>
                <w:webHidden/>
              </w:rPr>
              <w:fldChar w:fldCharType="separate"/>
            </w:r>
            <w:r>
              <w:rPr>
                <w:noProof/>
                <w:webHidden/>
              </w:rPr>
              <w:t>22</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37" w:history="1">
            <w:r w:rsidRPr="00FF5F78">
              <w:rPr>
                <w:rStyle w:val="af6"/>
                <w:noProof/>
              </w:rPr>
              <w:t>2.6.1.</w:t>
            </w:r>
            <w:r>
              <w:rPr>
                <w:rFonts w:asciiTheme="minorHAnsi" w:eastAsiaTheme="minorEastAsia" w:hAnsiTheme="minorHAnsi" w:cstheme="minorBidi"/>
                <w:noProof/>
                <w:sz w:val="22"/>
                <w:szCs w:val="22"/>
              </w:rPr>
              <w:tab/>
            </w:r>
            <w:r w:rsidRPr="00FF5F78">
              <w:rPr>
                <w:rStyle w:val="af6"/>
                <w:noProof/>
              </w:rPr>
              <w:t>Обоснование мероприятий по разработке нормативно-правового обеспечения в области обращения с отходами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_Toc451725337 \h </w:instrText>
            </w:r>
            <w:r>
              <w:rPr>
                <w:noProof/>
                <w:webHidden/>
              </w:rPr>
            </w:r>
            <w:r>
              <w:rPr>
                <w:noProof/>
                <w:webHidden/>
              </w:rPr>
              <w:fldChar w:fldCharType="separate"/>
            </w:r>
            <w:r>
              <w:rPr>
                <w:noProof/>
                <w:webHidden/>
              </w:rPr>
              <w:t>22</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38" w:history="1">
            <w:r w:rsidRPr="00FF5F78">
              <w:rPr>
                <w:rStyle w:val="af6"/>
                <w:noProof/>
              </w:rPr>
              <w:t>2.6.2.</w:t>
            </w:r>
            <w:r>
              <w:rPr>
                <w:rFonts w:asciiTheme="minorHAnsi" w:eastAsiaTheme="minorEastAsia" w:hAnsiTheme="minorHAnsi" w:cstheme="minorBidi"/>
                <w:noProof/>
                <w:sz w:val="22"/>
                <w:szCs w:val="22"/>
              </w:rPr>
              <w:tab/>
            </w:r>
            <w:r w:rsidRPr="00FF5F78">
              <w:rPr>
                <w:rStyle w:val="af6"/>
                <w:noProof/>
              </w:rPr>
              <w:t>Обоснование мероприятий по формированию зон утилизации (захоронения) твердых бытовых отходов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_Toc451725338 \h </w:instrText>
            </w:r>
            <w:r>
              <w:rPr>
                <w:noProof/>
                <w:webHidden/>
              </w:rPr>
            </w:r>
            <w:r>
              <w:rPr>
                <w:noProof/>
                <w:webHidden/>
              </w:rPr>
              <w:fldChar w:fldCharType="separate"/>
            </w:r>
            <w:r>
              <w:rPr>
                <w:noProof/>
                <w:webHidden/>
              </w:rPr>
              <w:t>23</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39" w:history="1">
            <w:r w:rsidRPr="00FF5F78">
              <w:rPr>
                <w:rStyle w:val="af6"/>
                <w:noProof/>
              </w:rPr>
              <w:t>2.6.3.</w:t>
            </w:r>
            <w:r>
              <w:rPr>
                <w:rFonts w:asciiTheme="minorHAnsi" w:eastAsiaTheme="minorEastAsia" w:hAnsiTheme="minorHAnsi" w:cstheme="minorBidi"/>
                <w:noProof/>
                <w:sz w:val="22"/>
                <w:szCs w:val="22"/>
              </w:rPr>
              <w:tab/>
            </w:r>
            <w:r w:rsidRPr="00FF5F78">
              <w:rPr>
                <w:rStyle w:val="af6"/>
                <w:noProof/>
              </w:rPr>
              <w:t>Обоснование мероприятий по разработке системы селективного сбора отходов потребления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_Toc451725339 \h </w:instrText>
            </w:r>
            <w:r>
              <w:rPr>
                <w:noProof/>
                <w:webHidden/>
              </w:rPr>
            </w:r>
            <w:r>
              <w:rPr>
                <w:noProof/>
                <w:webHidden/>
              </w:rPr>
              <w:fldChar w:fldCharType="separate"/>
            </w:r>
            <w:r>
              <w:rPr>
                <w:noProof/>
                <w:webHidden/>
              </w:rPr>
              <w:t>24</w:t>
            </w:r>
            <w:r>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342" w:history="1">
            <w:r w:rsidRPr="00FF5F78">
              <w:rPr>
                <w:rStyle w:val="af6"/>
                <w:noProof/>
              </w:rPr>
              <w:t>3.</w:t>
            </w:r>
            <w:r>
              <w:rPr>
                <w:rFonts w:asciiTheme="minorHAnsi" w:eastAsiaTheme="minorEastAsia" w:hAnsiTheme="minorHAnsi" w:cstheme="minorBidi"/>
                <w:noProof/>
                <w:sz w:val="22"/>
                <w:szCs w:val="22"/>
              </w:rPr>
              <w:tab/>
            </w:r>
            <w:r w:rsidRPr="00FF5F78">
              <w:rPr>
                <w:rStyle w:val="af6"/>
                <w:noProof/>
              </w:rPr>
              <w:t>Характеристика существующего состояния систем коммунальной инфраструктуры</w:t>
            </w:r>
            <w:r>
              <w:rPr>
                <w:noProof/>
                <w:webHidden/>
              </w:rPr>
              <w:tab/>
            </w:r>
            <w:r>
              <w:rPr>
                <w:noProof/>
                <w:webHidden/>
              </w:rPr>
              <w:fldChar w:fldCharType="begin"/>
            </w:r>
            <w:r>
              <w:rPr>
                <w:noProof/>
                <w:webHidden/>
              </w:rPr>
              <w:instrText xml:space="preserve"> PAGEREF _Toc451725342 \h </w:instrText>
            </w:r>
            <w:r>
              <w:rPr>
                <w:noProof/>
                <w:webHidden/>
              </w:rPr>
            </w:r>
            <w:r>
              <w:rPr>
                <w:noProof/>
                <w:webHidden/>
              </w:rPr>
              <w:fldChar w:fldCharType="separate"/>
            </w:r>
            <w:r>
              <w:rPr>
                <w:noProof/>
                <w:webHidden/>
              </w:rPr>
              <w:t>27</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43" w:history="1">
            <w:r w:rsidRPr="00FF5F78">
              <w:rPr>
                <w:rStyle w:val="af6"/>
                <w:noProof/>
              </w:rPr>
              <w:t>3.1.</w:t>
            </w:r>
            <w:r>
              <w:rPr>
                <w:rFonts w:asciiTheme="minorHAnsi" w:eastAsiaTheme="minorEastAsia" w:hAnsiTheme="minorHAnsi" w:cstheme="minorBidi"/>
                <w:noProof/>
                <w:sz w:val="22"/>
                <w:szCs w:val="22"/>
              </w:rPr>
              <w:tab/>
            </w:r>
            <w:r w:rsidRPr="00FF5F78">
              <w:rPr>
                <w:rStyle w:val="af6"/>
                <w:noProof/>
              </w:rPr>
              <w:t>Электроснабжение</w:t>
            </w:r>
            <w:r>
              <w:rPr>
                <w:noProof/>
                <w:webHidden/>
              </w:rPr>
              <w:tab/>
            </w:r>
            <w:r>
              <w:rPr>
                <w:noProof/>
                <w:webHidden/>
              </w:rPr>
              <w:fldChar w:fldCharType="begin"/>
            </w:r>
            <w:r>
              <w:rPr>
                <w:noProof/>
                <w:webHidden/>
              </w:rPr>
              <w:instrText xml:space="preserve"> PAGEREF _Toc451725343 \h </w:instrText>
            </w:r>
            <w:r>
              <w:rPr>
                <w:noProof/>
                <w:webHidden/>
              </w:rPr>
            </w:r>
            <w:r>
              <w:rPr>
                <w:noProof/>
                <w:webHidden/>
              </w:rPr>
              <w:fldChar w:fldCharType="separate"/>
            </w:r>
            <w:r>
              <w:rPr>
                <w:noProof/>
                <w:webHidden/>
              </w:rPr>
              <w:t>27</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44" w:history="1">
            <w:r w:rsidRPr="00FF5F78">
              <w:rPr>
                <w:rStyle w:val="af6"/>
                <w:noProof/>
              </w:rPr>
              <w:t>3.2.</w:t>
            </w:r>
            <w:r>
              <w:rPr>
                <w:rFonts w:asciiTheme="minorHAnsi" w:eastAsiaTheme="minorEastAsia" w:hAnsiTheme="minorHAnsi" w:cstheme="minorBidi"/>
                <w:noProof/>
                <w:sz w:val="22"/>
                <w:szCs w:val="22"/>
              </w:rPr>
              <w:tab/>
            </w:r>
            <w:r w:rsidRPr="00FF5F78">
              <w:rPr>
                <w:rStyle w:val="af6"/>
                <w:noProof/>
              </w:rPr>
              <w:t>Теплоснабжение</w:t>
            </w:r>
            <w:r>
              <w:rPr>
                <w:noProof/>
                <w:webHidden/>
              </w:rPr>
              <w:tab/>
            </w:r>
            <w:r>
              <w:rPr>
                <w:noProof/>
                <w:webHidden/>
              </w:rPr>
              <w:fldChar w:fldCharType="begin"/>
            </w:r>
            <w:r>
              <w:rPr>
                <w:noProof/>
                <w:webHidden/>
              </w:rPr>
              <w:instrText xml:space="preserve"> PAGEREF _Toc451725344 \h </w:instrText>
            </w:r>
            <w:r>
              <w:rPr>
                <w:noProof/>
                <w:webHidden/>
              </w:rPr>
            </w:r>
            <w:r>
              <w:rPr>
                <w:noProof/>
                <w:webHidden/>
              </w:rPr>
              <w:fldChar w:fldCharType="separate"/>
            </w:r>
            <w:r>
              <w:rPr>
                <w:noProof/>
                <w:webHidden/>
              </w:rPr>
              <w:t>27</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45" w:history="1">
            <w:r w:rsidRPr="00FF5F78">
              <w:rPr>
                <w:rStyle w:val="af6"/>
                <w:noProof/>
              </w:rPr>
              <w:t>3.2.1.</w:t>
            </w:r>
            <w:r>
              <w:rPr>
                <w:rFonts w:asciiTheme="minorHAnsi" w:eastAsiaTheme="minorEastAsia" w:hAnsiTheme="minorHAnsi" w:cstheme="minorBidi"/>
                <w:noProof/>
                <w:sz w:val="22"/>
                <w:szCs w:val="22"/>
              </w:rPr>
              <w:tab/>
            </w:r>
            <w:r w:rsidRPr="00FF5F78">
              <w:rPr>
                <w:rStyle w:val="af6"/>
                <w:noProof/>
              </w:rPr>
              <w:t>Функциональная структура системы теплоснабжения</w:t>
            </w:r>
            <w:r>
              <w:rPr>
                <w:noProof/>
                <w:webHidden/>
              </w:rPr>
              <w:tab/>
            </w:r>
            <w:r>
              <w:rPr>
                <w:noProof/>
                <w:webHidden/>
              </w:rPr>
              <w:fldChar w:fldCharType="begin"/>
            </w:r>
            <w:r>
              <w:rPr>
                <w:noProof/>
                <w:webHidden/>
              </w:rPr>
              <w:instrText xml:space="preserve"> PAGEREF _Toc451725345 \h </w:instrText>
            </w:r>
            <w:r>
              <w:rPr>
                <w:noProof/>
                <w:webHidden/>
              </w:rPr>
            </w:r>
            <w:r>
              <w:rPr>
                <w:noProof/>
                <w:webHidden/>
              </w:rPr>
              <w:fldChar w:fldCharType="separate"/>
            </w:r>
            <w:r>
              <w:rPr>
                <w:noProof/>
                <w:webHidden/>
              </w:rPr>
              <w:t>27</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47" w:history="1">
            <w:r w:rsidRPr="00FF5F78">
              <w:rPr>
                <w:rStyle w:val="af6"/>
                <w:noProof/>
              </w:rPr>
              <w:t>3.2.2.</w:t>
            </w:r>
            <w:r>
              <w:rPr>
                <w:rFonts w:asciiTheme="minorHAnsi" w:eastAsiaTheme="minorEastAsia" w:hAnsiTheme="minorHAnsi" w:cstheme="minorBidi"/>
                <w:noProof/>
                <w:sz w:val="22"/>
                <w:szCs w:val="22"/>
              </w:rPr>
              <w:tab/>
            </w:r>
            <w:r w:rsidRPr="00FF5F78">
              <w:rPr>
                <w:rStyle w:val="af6"/>
                <w:noProof/>
              </w:rPr>
              <w:t>Зоны действия источников тепловой энергии</w:t>
            </w:r>
            <w:r>
              <w:rPr>
                <w:noProof/>
                <w:webHidden/>
              </w:rPr>
              <w:tab/>
            </w:r>
            <w:r>
              <w:rPr>
                <w:noProof/>
                <w:webHidden/>
              </w:rPr>
              <w:fldChar w:fldCharType="begin"/>
            </w:r>
            <w:r>
              <w:rPr>
                <w:noProof/>
                <w:webHidden/>
              </w:rPr>
              <w:instrText xml:space="preserve"> PAGEREF _Toc451725347 \h </w:instrText>
            </w:r>
            <w:r>
              <w:rPr>
                <w:noProof/>
                <w:webHidden/>
              </w:rPr>
            </w:r>
            <w:r>
              <w:rPr>
                <w:noProof/>
                <w:webHidden/>
              </w:rPr>
              <w:fldChar w:fldCharType="separate"/>
            </w:r>
            <w:r>
              <w:rPr>
                <w:noProof/>
                <w:webHidden/>
              </w:rPr>
              <w:t>30</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48" w:history="1">
            <w:r w:rsidRPr="00FF5F78">
              <w:rPr>
                <w:rStyle w:val="af6"/>
                <w:noProof/>
              </w:rPr>
              <w:t>3.2.3.</w:t>
            </w:r>
            <w:r>
              <w:rPr>
                <w:rFonts w:asciiTheme="minorHAnsi" w:eastAsiaTheme="minorEastAsia" w:hAnsiTheme="minorHAnsi" w:cstheme="minorBidi"/>
                <w:noProof/>
                <w:sz w:val="22"/>
                <w:szCs w:val="22"/>
              </w:rPr>
              <w:tab/>
            </w:r>
            <w:r w:rsidRPr="00FF5F78">
              <w:rPr>
                <w:rStyle w:val="af6"/>
                <w:noProof/>
              </w:rPr>
              <w:t>Источники тепловой энергии</w:t>
            </w:r>
            <w:r>
              <w:rPr>
                <w:noProof/>
                <w:webHidden/>
              </w:rPr>
              <w:tab/>
            </w:r>
            <w:r>
              <w:rPr>
                <w:noProof/>
                <w:webHidden/>
              </w:rPr>
              <w:fldChar w:fldCharType="begin"/>
            </w:r>
            <w:r>
              <w:rPr>
                <w:noProof/>
                <w:webHidden/>
              </w:rPr>
              <w:instrText xml:space="preserve"> PAGEREF _Toc451725348 \h </w:instrText>
            </w:r>
            <w:r>
              <w:rPr>
                <w:noProof/>
                <w:webHidden/>
              </w:rPr>
            </w:r>
            <w:r>
              <w:rPr>
                <w:noProof/>
                <w:webHidden/>
              </w:rPr>
              <w:fldChar w:fldCharType="separate"/>
            </w:r>
            <w:r>
              <w:rPr>
                <w:noProof/>
                <w:webHidden/>
              </w:rPr>
              <w:t>30</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49" w:history="1">
            <w:r w:rsidRPr="00FF5F78">
              <w:rPr>
                <w:rStyle w:val="af6"/>
                <w:noProof/>
              </w:rPr>
              <w:t>3.2.4.</w:t>
            </w:r>
            <w:r>
              <w:rPr>
                <w:rFonts w:asciiTheme="minorHAnsi" w:eastAsiaTheme="minorEastAsia" w:hAnsiTheme="minorHAnsi" w:cstheme="minorBidi"/>
                <w:noProof/>
                <w:sz w:val="22"/>
                <w:szCs w:val="22"/>
              </w:rPr>
              <w:tab/>
            </w:r>
            <w:r w:rsidRPr="00FF5F78">
              <w:rPr>
                <w:rStyle w:val="af6"/>
                <w:noProof/>
              </w:rPr>
              <w:t>Тепловые сети</w:t>
            </w:r>
            <w:r>
              <w:rPr>
                <w:noProof/>
                <w:webHidden/>
              </w:rPr>
              <w:tab/>
            </w:r>
            <w:r>
              <w:rPr>
                <w:noProof/>
                <w:webHidden/>
              </w:rPr>
              <w:fldChar w:fldCharType="begin"/>
            </w:r>
            <w:r>
              <w:rPr>
                <w:noProof/>
                <w:webHidden/>
              </w:rPr>
              <w:instrText xml:space="preserve"> PAGEREF _Toc451725349 \h </w:instrText>
            </w:r>
            <w:r>
              <w:rPr>
                <w:noProof/>
                <w:webHidden/>
              </w:rPr>
            </w:r>
            <w:r>
              <w:rPr>
                <w:noProof/>
                <w:webHidden/>
              </w:rPr>
              <w:fldChar w:fldCharType="separate"/>
            </w:r>
            <w:r>
              <w:rPr>
                <w:noProof/>
                <w:webHidden/>
              </w:rPr>
              <w:t>31</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51" w:history="1">
            <w:r w:rsidRPr="00FF5F78">
              <w:rPr>
                <w:rStyle w:val="af6"/>
                <w:noProof/>
              </w:rPr>
              <w:t>3.2.5.</w:t>
            </w:r>
            <w:r>
              <w:rPr>
                <w:rFonts w:asciiTheme="minorHAnsi" w:eastAsiaTheme="minorEastAsia" w:hAnsiTheme="minorHAnsi" w:cstheme="minorBidi"/>
                <w:noProof/>
                <w:sz w:val="22"/>
                <w:szCs w:val="22"/>
              </w:rPr>
              <w:tab/>
            </w:r>
            <w:r w:rsidRPr="00FF5F78">
              <w:rPr>
                <w:rStyle w:val="af6"/>
                <w:noProof/>
              </w:rPr>
              <w:t>Технико-экономические показатели теплоснабжающих и теплосетевых организаций</w:t>
            </w:r>
            <w:r>
              <w:rPr>
                <w:noProof/>
                <w:webHidden/>
              </w:rPr>
              <w:tab/>
            </w:r>
            <w:r>
              <w:rPr>
                <w:noProof/>
                <w:webHidden/>
              </w:rPr>
              <w:fldChar w:fldCharType="begin"/>
            </w:r>
            <w:r>
              <w:rPr>
                <w:noProof/>
                <w:webHidden/>
              </w:rPr>
              <w:instrText xml:space="preserve"> PAGEREF _Toc451725351 \h </w:instrText>
            </w:r>
            <w:r>
              <w:rPr>
                <w:noProof/>
                <w:webHidden/>
              </w:rPr>
            </w:r>
            <w:r>
              <w:rPr>
                <w:noProof/>
                <w:webHidden/>
              </w:rPr>
              <w:fldChar w:fldCharType="separate"/>
            </w:r>
            <w:r>
              <w:rPr>
                <w:noProof/>
                <w:webHidden/>
              </w:rPr>
              <w:t>32</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53" w:history="1">
            <w:r w:rsidRPr="00FF5F78">
              <w:rPr>
                <w:rStyle w:val="af6"/>
                <w:noProof/>
              </w:rPr>
              <w:t>3.2.6.</w:t>
            </w:r>
            <w:r>
              <w:rPr>
                <w:rFonts w:asciiTheme="minorHAnsi" w:eastAsiaTheme="minorEastAsia" w:hAnsiTheme="minorHAnsi" w:cstheme="minorBidi"/>
                <w:noProof/>
                <w:sz w:val="22"/>
                <w:szCs w:val="22"/>
              </w:rPr>
              <w:tab/>
            </w:r>
            <w:r w:rsidRPr="00FF5F78">
              <w:rPr>
                <w:rStyle w:val="af6"/>
                <w:noProof/>
              </w:rPr>
              <w:t>Описание существующих технических и технологических проблем</w:t>
            </w:r>
            <w:r>
              <w:rPr>
                <w:noProof/>
                <w:webHidden/>
              </w:rPr>
              <w:tab/>
            </w:r>
            <w:r>
              <w:rPr>
                <w:noProof/>
                <w:webHidden/>
              </w:rPr>
              <w:fldChar w:fldCharType="begin"/>
            </w:r>
            <w:r>
              <w:rPr>
                <w:noProof/>
                <w:webHidden/>
              </w:rPr>
              <w:instrText xml:space="preserve"> PAGEREF _Toc451725353 \h </w:instrText>
            </w:r>
            <w:r>
              <w:rPr>
                <w:noProof/>
                <w:webHidden/>
              </w:rPr>
            </w:r>
            <w:r>
              <w:rPr>
                <w:noProof/>
                <w:webHidden/>
              </w:rPr>
              <w:fldChar w:fldCharType="separate"/>
            </w:r>
            <w:r>
              <w:rPr>
                <w:noProof/>
                <w:webHidden/>
              </w:rPr>
              <w:t>33</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54" w:history="1">
            <w:r w:rsidRPr="00FF5F78">
              <w:rPr>
                <w:rStyle w:val="af6"/>
                <w:noProof/>
              </w:rPr>
              <w:t>3.3.</w:t>
            </w:r>
            <w:r>
              <w:rPr>
                <w:rFonts w:asciiTheme="minorHAnsi" w:eastAsiaTheme="minorEastAsia" w:hAnsiTheme="minorHAnsi" w:cstheme="minorBidi"/>
                <w:noProof/>
                <w:sz w:val="22"/>
                <w:szCs w:val="22"/>
              </w:rPr>
              <w:tab/>
            </w:r>
            <w:r w:rsidRPr="00FF5F78">
              <w:rPr>
                <w:rStyle w:val="af6"/>
                <w:noProof/>
              </w:rPr>
              <w:t>Водоснабжение</w:t>
            </w:r>
            <w:r>
              <w:rPr>
                <w:noProof/>
                <w:webHidden/>
              </w:rPr>
              <w:tab/>
            </w:r>
            <w:r>
              <w:rPr>
                <w:noProof/>
                <w:webHidden/>
              </w:rPr>
              <w:fldChar w:fldCharType="begin"/>
            </w:r>
            <w:r>
              <w:rPr>
                <w:noProof/>
                <w:webHidden/>
              </w:rPr>
              <w:instrText xml:space="preserve"> PAGEREF _Toc451725354 \h </w:instrText>
            </w:r>
            <w:r>
              <w:rPr>
                <w:noProof/>
                <w:webHidden/>
              </w:rPr>
            </w:r>
            <w:r>
              <w:rPr>
                <w:noProof/>
                <w:webHidden/>
              </w:rPr>
              <w:fldChar w:fldCharType="separate"/>
            </w:r>
            <w:r>
              <w:rPr>
                <w:noProof/>
                <w:webHidden/>
              </w:rPr>
              <w:t>34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55" w:history="1">
            <w:r w:rsidRPr="00FF5F78">
              <w:rPr>
                <w:rStyle w:val="af6"/>
                <w:noProof/>
              </w:rPr>
              <w:t>3.3.1.</w:t>
            </w:r>
            <w:r>
              <w:rPr>
                <w:rFonts w:asciiTheme="minorHAnsi" w:eastAsiaTheme="minorEastAsia" w:hAnsiTheme="minorHAnsi" w:cstheme="minorBidi"/>
                <w:noProof/>
                <w:sz w:val="22"/>
                <w:szCs w:val="22"/>
              </w:rPr>
              <w:tab/>
            </w:r>
            <w:r w:rsidRPr="00FF5F78">
              <w:rPr>
                <w:rStyle w:val="af6"/>
                <w:noProof/>
              </w:rPr>
              <w:t>Общая характеристика Новогоркинского сельского поселения Лежневского муниципального района Ивановской области и показатели перспективного развития услуг по водоснабжению</w:t>
            </w:r>
            <w:r>
              <w:rPr>
                <w:noProof/>
                <w:webHidden/>
              </w:rPr>
              <w:tab/>
            </w:r>
            <w:r>
              <w:rPr>
                <w:noProof/>
                <w:webHidden/>
              </w:rPr>
              <w:fldChar w:fldCharType="begin"/>
            </w:r>
            <w:r>
              <w:rPr>
                <w:noProof/>
                <w:webHidden/>
              </w:rPr>
              <w:instrText xml:space="preserve"> PAGEREF _Toc451725355 \h </w:instrText>
            </w:r>
            <w:r>
              <w:rPr>
                <w:noProof/>
                <w:webHidden/>
              </w:rPr>
            </w:r>
            <w:r>
              <w:rPr>
                <w:noProof/>
                <w:webHidden/>
              </w:rPr>
              <w:fldChar w:fldCharType="separate"/>
            </w:r>
            <w:r>
              <w:rPr>
                <w:noProof/>
                <w:webHidden/>
              </w:rPr>
              <w:t>34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56" w:history="1">
            <w:r w:rsidRPr="00FF5F78">
              <w:rPr>
                <w:rStyle w:val="af6"/>
                <w:noProof/>
              </w:rPr>
              <w:t>3.3.2.</w:t>
            </w:r>
            <w:r>
              <w:rPr>
                <w:rFonts w:asciiTheme="minorHAnsi" w:eastAsiaTheme="minorEastAsia" w:hAnsiTheme="minorHAnsi" w:cstheme="minorBidi"/>
                <w:noProof/>
                <w:sz w:val="22"/>
                <w:szCs w:val="22"/>
              </w:rPr>
              <w:tab/>
            </w:r>
            <w:r w:rsidRPr="00FF5F78">
              <w:rPr>
                <w:rStyle w:val="af6"/>
                <w:noProof/>
              </w:rPr>
              <w:t>Описание структуры сети водоснабжения Новогоркинского сельского поселения Лежневского муниципального района Ивановской области и территориально-институционального деления на технологические зоны водоснабжения</w:t>
            </w:r>
            <w:r>
              <w:rPr>
                <w:noProof/>
                <w:webHidden/>
              </w:rPr>
              <w:tab/>
            </w:r>
            <w:r>
              <w:rPr>
                <w:noProof/>
                <w:webHidden/>
              </w:rPr>
              <w:fldChar w:fldCharType="begin"/>
            </w:r>
            <w:r>
              <w:rPr>
                <w:noProof/>
                <w:webHidden/>
              </w:rPr>
              <w:instrText xml:space="preserve"> PAGEREF _Toc451725356 \h </w:instrText>
            </w:r>
            <w:r>
              <w:rPr>
                <w:noProof/>
                <w:webHidden/>
              </w:rPr>
            </w:r>
            <w:r>
              <w:rPr>
                <w:noProof/>
                <w:webHidden/>
              </w:rPr>
              <w:fldChar w:fldCharType="separate"/>
            </w:r>
            <w:r>
              <w:rPr>
                <w:noProof/>
                <w:webHidden/>
              </w:rPr>
              <w:t>34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0" w:history="1">
            <w:r w:rsidRPr="00FF5F78">
              <w:rPr>
                <w:rStyle w:val="af6"/>
                <w:noProof/>
              </w:rPr>
              <w:t>3.3.3.</w:t>
            </w:r>
            <w:r>
              <w:rPr>
                <w:rFonts w:asciiTheme="minorHAnsi" w:eastAsiaTheme="minorEastAsia" w:hAnsiTheme="minorHAnsi" w:cstheme="minorBidi"/>
                <w:noProof/>
                <w:sz w:val="22"/>
                <w:szCs w:val="22"/>
              </w:rPr>
              <w:tab/>
            </w:r>
            <w:r w:rsidRPr="00FF5F78">
              <w:rPr>
                <w:rStyle w:val="af6"/>
                <w:noProof/>
              </w:rPr>
              <w:t>Описание состояния существующих источников водоснабжения и водозаборных сооружений</w:t>
            </w:r>
            <w:r>
              <w:rPr>
                <w:noProof/>
                <w:webHidden/>
              </w:rPr>
              <w:tab/>
            </w:r>
            <w:r>
              <w:rPr>
                <w:noProof/>
                <w:webHidden/>
              </w:rPr>
              <w:fldChar w:fldCharType="begin"/>
            </w:r>
            <w:r>
              <w:rPr>
                <w:noProof/>
                <w:webHidden/>
              </w:rPr>
              <w:instrText xml:space="preserve"> PAGEREF _Toc451725360 \h </w:instrText>
            </w:r>
            <w:r>
              <w:rPr>
                <w:noProof/>
                <w:webHidden/>
              </w:rPr>
            </w:r>
            <w:r>
              <w:rPr>
                <w:noProof/>
                <w:webHidden/>
              </w:rPr>
              <w:fldChar w:fldCharType="separate"/>
            </w:r>
            <w:r>
              <w:rPr>
                <w:noProof/>
                <w:webHidden/>
              </w:rPr>
              <w:t>40</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1" w:history="1">
            <w:r w:rsidRPr="00FF5F78">
              <w:rPr>
                <w:rStyle w:val="af6"/>
                <w:noProof/>
              </w:rPr>
              <w:t>3.3.4.</w:t>
            </w:r>
            <w:r>
              <w:rPr>
                <w:rFonts w:asciiTheme="minorHAnsi" w:eastAsiaTheme="minorEastAsia" w:hAnsiTheme="minorHAnsi" w:cstheme="minorBidi"/>
                <w:noProof/>
                <w:sz w:val="22"/>
                <w:szCs w:val="22"/>
              </w:rPr>
              <w:tab/>
            </w:r>
            <w:r w:rsidRPr="00FF5F78">
              <w:rPr>
                <w:rStyle w:val="af6"/>
                <w:noProof/>
              </w:rPr>
              <w:t>Описание существующих сооружений очистки и подготовки воды, включая оценку соответствия применяемой технологической схемы требованиям обеспечения нормативов качества и определение существующего дефицита (резерва) мощностей</w:t>
            </w:r>
            <w:r>
              <w:rPr>
                <w:noProof/>
                <w:webHidden/>
              </w:rPr>
              <w:tab/>
            </w:r>
            <w:r>
              <w:rPr>
                <w:noProof/>
                <w:webHidden/>
              </w:rPr>
              <w:fldChar w:fldCharType="begin"/>
            </w:r>
            <w:r>
              <w:rPr>
                <w:noProof/>
                <w:webHidden/>
              </w:rPr>
              <w:instrText xml:space="preserve"> PAGEREF _Toc451725361 \h </w:instrText>
            </w:r>
            <w:r>
              <w:rPr>
                <w:noProof/>
                <w:webHidden/>
              </w:rPr>
            </w:r>
            <w:r>
              <w:rPr>
                <w:noProof/>
                <w:webHidden/>
              </w:rPr>
              <w:fldChar w:fldCharType="separate"/>
            </w:r>
            <w:r>
              <w:rPr>
                <w:noProof/>
                <w:webHidden/>
              </w:rPr>
              <w:t>44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2" w:history="1">
            <w:r w:rsidRPr="00FF5F78">
              <w:rPr>
                <w:rStyle w:val="af6"/>
                <w:noProof/>
              </w:rPr>
              <w:t>3.3.5.</w:t>
            </w:r>
            <w:r>
              <w:rPr>
                <w:rFonts w:asciiTheme="minorHAnsi" w:eastAsiaTheme="minorEastAsia" w:hAnsiTheme="minorHAnsi" w:cstheme="minorBidi"/>
                <w:noProof/>
                <w:sz w:val="22"/>
                <w:szCs w:val="22"/>
              </w:rPr>
              <w:tab/>
            </w:r>
            <w:r w:rsidRPr="00FF5F78">
              <w:rPr>
                <w:rStyle w:val="af6"/>
                <w:noProof/>
              </w:rPr>
              <w:t>Описание состояния и функционирования водопроводных сетей систем водоснабжения, включая оценку амортизации сетей и определение возможности обеспечения качества воды в процессе транспортировки</w:t>
            </w:r>
            <w:r>
              <w:rPr>
                <w:noProof/>
                <w:webHidden/>
              </w:rPr>
              <w:tab/>
            </w:r>
            <w:r>
              <w:rPr>
                <w:noProof/>
                <w:webHidden/>
              </w:rPr>
              <w:fldChar w:fldCharType="begin"/>
            </w:r>
            <w:r>
              <w:rPr>
                <w:noProof/>
                <w:webHidden/>
              </w:rPr>
              <w:instrText xml:space="preserve"> PAGEREF _Toc451725362 \h </w:instrText>
            </w:r>
            <w:r>
              <w:rPr>
                <w:noProof/>
                <w:webHidden/>
              </w:rPr>
            </w:r>
            <w:r>
              <w:rPr>
                <w:noProof/>
                <w:webHidden/>
              </w:rPr>
              <w:fldChar w:fldCharType="separate"/>
            </w:r>
            <w:r>
              <w:rPr>
                <w:noProof/>
                <w:webHidden/>
              </w:rPr>
              <w:t>45</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3" w:history="1">
            <w:r w:rsidRPr="00FF5F78">
              <w:rPr>
                <w:rStyle w:val="af6"/>
                <w:noProof/>
              </w:rPr>
              <w:t>3.3.6.</w:t>
            </w:r>
            <w:r>
              <w:rPr>
                <w:rFonts w:asciiTheme="minorHAnsi" w:eastAsiaTheme="minorEastAsia" w:hAnsiTheme="minorHAnsi" w:cstheme="minorBidi"/>
                <w:noProof/>
                <w:sz w:val="22"/>
                <w:szCs w:val="22"/>
              </w:rPr>
              <w:tab/>
            </w:r>
            <w:r w:rsidRPr="00FF5F78">
              <w:rPr>
                <w:rStyle w:val="af6"/>
                <w:noProof/>
              </w:rPr>
              <w:t>Описание территорий муниципального образования, неохваченных централизованной системой водоснабжения</w:t>
            </w:r>
            <w:r>
              <w:rPr>
                <w:noProof/>
                <w:webHidden/>
              </w:rPr>
              <w:tab/>
            </w:r>
            <w:r>
              <w:rPr>
                <w:noProof/>
                <w:webHidden/>
              </w:rPr>
              <w:fldChar w:fldCharType="begin"/>
            </w:r>
            <w:r>
              <w:rPr>
                <w:noProof/>
                <w:webHidden/>
              </w:rPr>
              <w:instrText xml:space="preserve"> PAGEREF _Toc451725363 \h </w:instrText>
            </w:r>
            <w:r>
              <w:rPr>
                <w:noProof/>
                <w:webHidden/>
              </w:rPr>
            </w:r>
            <w:r>
              <w:rPr>
                <w:noProof/>
                <w:webHidden/>
              </w:rPr>
              <w:fldChar w:fldCharType="separate"/>
            </w:r>
            <w:r>
              <w:rPr>
                <w:noProof/>
                <w:webHidden/>
              </w:rPr>
              <w:t>46</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4" w:history="1">
            <w:r w:rsidRPr="00FF5F78">
              <w:rPr>
                <w:rStyle w:val="af6"/>
                <w:noProof/>
              </w:rPr>
              <w:t>3.3.7.</w:t>
            </w:r>
            <w:r>
              <w:rPr>
                <w:rFonts w:asciiTheme="minorHAnsi" w:eastAsiaTheme="minorEastAsia" w:hAnsiTheme="minorHAnsi" w:cstheme="minorBidi"/>
                <w:noProof/>
                <w:sz w:val="22"/>
                <w:szCs w:val="22"/>
              </w:rPr>
              <w:tab/>
            </w:r>
            <w:r w:rsidRPr="00FF5F78">
              <w:rPr>
                <w:rStyle w:val="af6"/>
                <w:noProof/>
              </w:rPr>
              <w:t>Описание существующих технических и технологических проблем в водоснабжении муниципального образования</w:t>
            </w:r>
            <w:r>
              <w:rPr>
                <w:noProof/>
                <w:webHidden/>
              </w:rPr>
              <w:tab/>
            </w:r>
            <w:r>
              <w:rPr>
                <w:noProof/>
                <w:webHidden/>
              </w:rPr>
              <w:fldChar w:fldCharType="begin"/>
            </w:r>
            <w:r>
              <w:rPr>
                <w:noProof/>
                <w:webHidden/>
              </w:rPr>
              <w:instrText xml:space="preserve"> PAGEREF _Toc451725364 \h </w:instrText>
            </w:r>
            <w:r>
              <w:rPr>
                <w:noProof/>
                <w:webHidden/>
              </w:rPr>
            </w:r>
            <w:r>
              <w:rPr>
                <w:noProof/>
                <w:webHidden/>
              </w:rPr>
              <w:fldChar w:fldCharType="separate"/>
            </w:r>
            <w:r>
              <w:rPr>
                <w:noProof/>
                <w:webHidden/>
              </w:rPr>
              <w:t>46</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65" w:history="1">
            <w:r w:rsidRPr="00FF5F78">
              <w:rPr>
                <w:rStyle w:val="af6"/>
                <w:noProof/>
              </w:rPr>
              <w:t>3.4.</w:t>
            </w:r>
            <w:r>
              <w:rPr>
                <w:rFonts w:asciiTheme="minorHAnsi" w:eastAsiaTheme="minorEastAsia" w:hAnsiTheme="minorHAnsi" w:cstheme="minorBidi"/>
                <w:noProof/>
                <w:sz w:val="22"/>
                <w:szCs w:val="22"/>
              </w:rPr>
              <w:tab/>
            </w:r>
            <w:r w:rsidRPr="00FF5F78">
              <w:rPr>
                <w:rStyle w:val="af6"/>
                <w:noProof/>
              </w:rPr>
              <w:t>Водоотведение</w:t>
            </w:r>
            <w:r>
              <w:rPr>
                <w:noProof/>
                <w:webHidden/>
              </w:rPr>
              <w:tab/>
            </w:r>
            <w:r>
              <w:rPr>
                <w:noProof/>
                <w:webHidden/>
              </w:rPr>
              <w:fldChar w:fldCharType="begin"/>
            </w:r>
            <w:r>
              <w:rPr>
                <w:noProof/>
                <w:webHidden/>
              </w:rPr>
              <w:instrText xml:space="preserve"> PAGEREF _Toc451725365 \h </w:instrText>
            </w:r>
            <w:r>
              <w:rPr>
                <w:noProof/>
                <w:webHidden/>
              </w:rPr>
            </w:r>
            <w:r>
              <w:rPr>
                <w:noProof/>
                <w:webHidden/>
              </w:rPr>
              <w:fldChar w:fldCharType="separate"/>
            </w:r>
            <w:r>
              <w:rPr>
                <w:noProof/>
                <w:webHidden/>
              </w:rPr>
              <w:t>47</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6" w:history="1">
            <w:r w:rsidRPr="00FF5F78">
              <w:rPr>
                <w:rStyle w:val="af6"/>
                <w:noProof/>
              </w:rPr>
              <w:t>3.4.1.</w:t>
            </w:r>
            <w:r>
              <w:rPr>
                <w:rFonts w:asciiTheme="minorHAnsi" w:eastAsiaTheme="minorEastAsia" w:hAnsiTheme="minorHAnsi" w:cstheme="minorBidi"/>
                <w:noProof/>
                <w:sz w:val="22"/>
                <w:szCs w:val="22"/>
              </w:rPr>
              <w:tab/>
            </w:r>
            <w:r w:rsidRPr="00FF5F78">
              <w:rPr>
                <w:rStyle w:val="af6"/>
                <w:noProof/>
              </w:rPr>
              <w:t>Описание структуры системы сбора, очистки и отведения сточных вод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_Toc451725366 \h </w:instrText>
            </w:r>
            <w:r>
              <w:rPr>
                <w:noProof/>
                <w:webHidden/>
              </w:rPr>
            </w:r>
            <w:r>
              <w:rPr>
                <w:noProof/>
                <w:webHidden/>
              </w:rPr>
              <w:fldChar w:fldCharType="separate"/>
            </w:r>
            <w:r>
              <w:rPr>
                <w:noProof/>
                <w:webHidden/>
              </w:rPr>
              <w:t>47</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7" w:history="1">
            <w:r w:rsidRPr="00FF5F78">
              <w:rPr>
                <w:rStyle w:val="af6"/>
                <w:noProof/>
              </w:rPr>
              <w:t>3.4.2.</w:t>
            </w:r>
            <w:r>
              <w:rPr>
                <w:rFonts w:asciiTheme="minorHAnsi" w:eastAsiaTheme="minorEastAsia" w:hAnsiTheme="minorHAnsi" w:cstheme="minorBidi"/>
                <w:noProof/>
                <w:sz w:val="22"/>
                <w:szCs w:val="22"/>
              </w:rPr>
              <w:tab/>
            </w:r>
            <w:r w:rsidRPr="00FF5F78">
              <w:rPr>
                <w:rStyle w:val="af6"/>
                <w:noProof/>
              </w:rPr>
              <w:t>Территориально-институциональное деление на эксплуатационные зоны действия предприятий, организующих водоотведение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_Toc451725367 \h </w:instrText>
            </w:r>
            <w:r>
              <w:rPr>
                <w:noProof/>
                <w:webHidden/>
              </w:rPr>
            </w:r>
            <w:r>
              <w:rPr>
                <w:noProof/>
                <w:webHidden/>
              </w:rPr>
              <w:fldChar w:fldCharType="separate"/>
            </w:r>
            <w:r>
              <w:rPr>
                <w:noProof/>
                <w:webHidden/>
              </w:rPr>
              <w:t>49</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8" w:history="1">
            <w:r w:rsidRPr="00FF5F78">
              <w:rPr>
                <w:rStyle w:val="af6"/>
                <w:noProof/>
              </w:rPr>
              <w:t>3.4.3.</w:t>
            </w:r>
            <w:r>
              <w:rPr>
                <w:rFonts w:asciiTheme="minorHAnsi" w:eastAsiaTheme="minorEastAsia" w:hAnsiTheme="minorHAnsi" w:cstheme="minorBidi"/>
                <w:noProof/>
                <w:sz w:val="22"/>
                <w:szCs w:val="22"/>
              </w:rPr>
              <w:tab/>
            </w:r>
            <w:r w:rsidRPr="00FF5F78">
              <w:rPr>
                <w:rStyle w:val="af6"/>
                <w:noProof/>
              </w:rPr>
              <w:t>Существующие канализационные очистные сооружения</w:t>
            </w:r>
            <w:r>
              <w:rPr>
                <w:noProof/>
                <w:webHidden/>
              </w:rPr>
              <w:tab/>
            </w:r>
            <w:r>
              <w:rPr>
                <w:noProof/>
                <w:webHidden/>
              </w:rPr>
              <w:fldChar w:fldCharType="begin"/>
            </w:r>
            <w:r>
              <w:rPr>
                <w:noProof/>
                <w:webHidden/>
              </w:rPr>
              <w:instrText xml:space="preserve"> PAGEREF _Toc451725368 \h </w:instrText>
            </w:r>
            <w:r>
              <w:rPr>
                <w:noProof/>
                <w:webHidden/>
              </w:rPr>
            </w:r>
            <w:r>
              <w:rPr>
                <w:noProof/>
                <w:webHidden/>
              </w:rPr>
              <w:fldChar w:fldCharType="separate"/>
            </w:r>
            <w:r>
              <w:rPr>
                <w:noProof/>
                <w:webHidden/>
              </w:rPr>
              <w:t>49</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69" w:history="1">
            <w:r w:rsidRPr="00FF5F78">
              <w:rPr>
                <w:rStyle w:val="af6"/>
                <w:noProof/>
              </w:rPr>
              <w:t>3.4.4.</w:t>
            </w:r>
            <w:r>
              <w:rPr>
                <w:rFonts w:asciiTheme="minorHAnsi" w:eastAsiaTheme="minorEastAsia" w:hAnsiTheme="minorHAnsi" w:cstheme="minorBidi"/>
                <w:noProof/>
                <w:sz w:val="22"/>
                <w:szCs w:val="22"/>
              </w:rPr>
              <w:tab/>
            </w:r>
            <w:r w:rsidRPr="00FF5F78">
              <w:rPr>
                <w:rStyle w:val="af6"/>
                <w:noProof/>
              </w:rPr>
              <w:t>Описание технологических зон водоотведения</w:t>
            </w:r>
            <w:r>
              <w:rPr>
                <w:noProof/>
                <w:webHidden/>
              </w:rPr>
              <w:tab/>
            </w:r>
            <w:r>
              <w:rPr>
                <w:noProof/>
                <w:webHidden/>
              </w:rPr>
              <w:fldChar w:fldCharType="begin"/>
            </w:r>
            <w:r>
              <w:rPr>
                <w:noProof/>
                <w:webHidden/>
              </w:rPr>
              <w:instrText xml:space="preserve"> PAGEREF _Toc451725369 \h </w:instrText>
            </w:r>
            <w:r>
              <w:rPr>
                <w:noProof/>
                <w:webHidden/>
              </w:rPr>
            </w:r>
            <w:r>
              <w:rPr>
                <w:noProof/>
                <w:webHidden/>
              </w:rPr>
              <w:fldChar w:fldCharType="separate"/>
            </w:r>
            <w:r>
              <w:rPr>
                <w:noProof/>
                <w:webHidden/>
              </w:rPr>
              <w:t>50</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70" w:history="1">
            <w:r w:rsidRPr="00FF5F78">
              <w:rPr>
                <w:rStyle w:val="af6"/>
                <w:noProof/>
              </w:rPr>
              <w:t>3.4.5.</w:t>
            </w:r>
            <w:r>
              <w:rPr>
                <w:rFonts w:asciiTheme="minorHAnsi" w:eastAsiaTheme="minorEastAsia" w:hAnsiTheme="minorHAnsi" w:cstheme="minorBidi"/>
                <w:noProof/>
                <w:sz w:val="22"/>
                <w:szCs w:val="22"/>
              </w:rPr>
              <w:tab/>
            </w:r>
            <w:r w:rsidRPr="00FF5F78">
              <w:rPr>
                <w:rStyle w:val="af6"/>
                <w:noProof/>
              </w:rPr>
              <w:t>Описание состояния и функционирования системы утилизации осадка сточных вод</w:t>
            </w:r>
            <w:r>
              <w:rPr>
                <w:noProof/>
                <w:webHidden/>
              </w:rPr>
              <w:tab/>
            </w:r>
            <w:r>
              <w:rPr>
                <w:noProof/>
                <w:webHidden/>
              </w:rPr>
              <w:fldChar w:fldCharType="begin"/>
            </w:r>
            <w:r>
              <w:rPr>
                <w:noProof/>
                <w:webHidden/>
              </w:rPr>
              <w:instrText xml:space="preserve"> PAGEREF _Toc451725370 \h </w:instrText>
            </w:r>
            <w:r>
              <w:rPr>
                <w:noProof/>
                <w:webHidden/>
              </w:rPr>
            </w:r>
            <w:r>
              <w:rPr>
                <w:noProof/>
                <w:webHidden/>
              </w:rPr>
              <w:fldChar w:fldCharType="separate"/>
            </w:r>
            <w:r>
              <w:rPr>
                <w:noProof/>
                <w:webHidden/>
              </w:rPr>
              <w:t>52</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71" w:history="1">
            <w:r w:rsidRPr="00FF5F78">
              <w:rPr>
                <w:rStyle w:val="af6"/>
                <w:noProof/>
              </w:rPr>
              <w:t>3.4.6.</w:t>
            </w:r>
            <w:r>
              <w:rPr>
                <w:rFonts w:asciiTheme="minorHAnsi" w:eastAsiaTheme="minorEastAsia" w:hAnsiTheme="minorHAnsi" w:cstheme="minorBidi"/>
                <w:noProof/>
                <w:sz w:val="22"/>
                <w:szCs w:val="22"/>
              </w:rPr>
              <w:tab/>
            </w:r>
            <w:r w:rsidRPr="00FF5F78">
              <w:rPr>
                <w:rStyle w:val="af6"/>
                <w:noProof/>
              </w:rPr>
              <w:t>Описание состояния и функционирования канализационных коллекторов и сетей, и сооружений на них, включая оценку амортизации (износа) и определение возможности обеспечения отвода и утилизации сточных вод</w:t>
            </w:r>
            <w:r>
              <w:rPr>
                <w:noProof/>
                <w:webHidden/>
              </w:rPr>
              <w:tab/>
            </w:r>
            <w:r>
              <w:rPr>
                <w:noProof/>
                <w:webHidden/>
              </w:rPr>
              <w:fldChar w:fldCharType="begin"/>
            </w:r>
            <w:r>
              <w:rPr>
                <w:noProof/>
                <w:webHidden/>
              </w:rPr>
              <w:instrText xml:space="preserve"> PAGEREF _Toc451725371 \h </w:instrText>
            </w:r>
            <w:r>
              <w:rPr>
                <w:noProof/>
                <w:webHidden/>
              </w:rPr>
            </w:r>
            <w:r>
              <w:rPr>
                <w:noProof/>
                <w:webHidden/>
              </w:rPr>
              <w:fldChar w:fldCharType="separate"/>
            </w:r>
            <w:r>
              <w:rPr>
                <w:noProof/>
                <w:webHidden/>
              </w:rPr>
              <w:t>52</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72" w:history="1">
            <w:r w:rsidRPr="00FF5F78">
              <w:rPr>
                <w:rStyle w:val="af6"/>
                <w:noProof/>
              </w:rPr>
              <w:t>3.4.7.</w:t>
            </w:r>
            <w:r>
              <w:rPr>
                <w:rFonts w:asciiTheme="minorHAnsi" w:eastAsiaTheme="minorEastAsia" w:hAnsiTheme="minorHAnsi" w:cstheme="minorBidi"/>
                <w:noProof/>
                <w:sz w:val="22"/>
                <w:szCs w:val="22"/>
              </w:rPr>
              <w:tab/>
            </w:r>
            <w:r w:rsidRPr="00FF5F78">
              <w:rPr>
                <w:rStyle w:val="af6"/>
                <w:noProof/>
              </w:rPr>
              <w:t>Оценка безопасности и надежности централизованных систем водоотведения</w:t>
            </w:r>
            <w:r>
              <w:rPr>
                <w:noProof/>
                <w:webHidden/>
              </w:rPr>
              <w:tab/>
            </w:r>
            <w:r>
              <w:rPr>
                <w:noProof/>
                <w:webHidden/>
              </w:rPr>
              <w:fldChar w:fldCharType="begin"/>
            </w:r>
            <w:r>
              <w:rPr>
                <w:noProof/>
                <w:webHidden/>
              </w:rPr>
              <w:instrText xml:space="preserve"> PAGEREF _Toc451725372 \h </w:instrText>
            </w:r>
            <w:r>
              <w:rPr>
                <w:noProof/>
                <w:webHidden/>
              </w:rPr>
            </w:r>
            <w:r>
              <w:rPr>
                <w:noProof/>
                <w:webHidden/>
              </w:rPr>
              <w:fldChar w:fldCharType="separate"/>
            </w:r>
            <w:r>
              <w:rPr>
                <w:noProof/>
                <w:webHidden/>
              </w:rPr>
              <w:t>55</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73" w:history="1">
            <w:r w:rsidRPr="00FF5F78">
              <w:rPr>
                <w:rStyle w:val="af6"/>
                <w:noProof/>
              </w:rPr>
              <w:t>3.4.8.</w:t>
            </w:r>
            <w:r>
              <w:rPr>
                <w:rFonts w:asciiTheme="minorHAnsi" w:eastAsiaTheme="minorEastAsia" w:hAnsiTheme="minorHAnsi" w:cstheme="minorBidi"/>
                <w:noProof/>
                <w:sz w:val="22"/>
                <w:szCs w:val="22"/>
              </w:rPr>
              <w:tab/>
            </w:r>
            <w:r w:rsidRPr="00FF5F78">
              <w:rPr>
                <w:rStyle w:val="af6"/>
                <w:noProof/>
              </w:rPr>
              <w:t>Оценка воздействия централизованных систем водоотведения на окружающую среду</w:t>
            </w:r>
            <w:r>
              <w:rPr>
                <w:noProof/>
                <w:webHidden/>
              </w:rPr>
              <w:tab/>
            </w:r>
            <w:r>
              <w:rPr>
                <w:noProof/>
                <w:webHidden/>
              </w:rPr>
              <w:fldChar w:fldCharType="begin"/>
            </w:r>
            <w:r>
              <w:rPr>
                <w:noProof/>
                <w:webHidden/>
              </w:rPr>
              <w:instrText xml:space="preserve"> PAGEREF _Toc451725373 \h </w:instrText>
            </w:r>
            <w:r>
              <w:rPr>
                <w:noProof/>
                <w:webHidden/>
              </w:rPr>
            </w:r>
            <w:r>
              <w:rPr>
                <w:noProof/>
                <w:webHidden/>
              </w:rPr>
              <w:fldChar w:fldCharType="separate"/>
            </w:r>
            <w:r>
              <w:rPr>
                <w:noProof/>
                <w:webHidden/>
              </w:rPr>
              <w:t>56</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74" w:history="1">
            <w:r w:rsidRPr="00FF5F78">
              <w:rPr>
                <w:rStyle w:val="af6"/>
                <w:noProof/>
              </w:rPr>
              <w:t>3.4.9.</w:t>
            </w:r>
            <w:r>
              <w:rPr>
                <w:rFonts w:asciiTheme="minorHAnsi" w:eastAsiaTheme="minorEastAsia" w:hAnsiTheme="minorHAnsi" w:cstheme="minorBidi"/>
                <w:noProof/>
                <w:sz w:val="22"/>
                <w:szCs w:val="22"/>
              </w:rPr>
              <w:tab/>
            </w:r>
            <w:r w:rsidRPr="00FF5F78">
              <w:rPr>
                <w:rStyle w:val="af6"/>
                <w:noProof/>
              </w:rPr>
              <w:t>Анализ территорий муниципального образования, неохваченных централизованной системой водоотведения</w:t>
            </w:r>
            <w:r>
              <w:rPr>
                <w:noProof/>
                <w:webHidden/>
              </w:rPr>
              <w:tab/>
            </w:r>
            <w:r>
              <w:rPr>
                <w:noProof/>
                <w:webHidden/>
              </w:rPr>
              <w:fldChar w:fldCharType="begin"/>
            </w:r>
            <w:r>
              <w:rPr>
                <w:noProof/>
                <w:webHidden/>
              </w:rPr>
              <w:instrText xml:space="preserve"> PAGEREF _Toc451725374 \h </w:instrText>
            </w:r>
            <w:r>
              <w:rPr>
                <w:noProof/>
                <w:webHidden/>
              </w:rPr>
            </w:r>
            <w:r>
              <w:rPr>
                <w:noProof/>
                <w:webHidden/>
              </w:rPr>
              <w:fldChar w:fldCharType="separate"/>
            </w:r>
            <w:r>
              <w:rPr>
                <w:noProof/>
                <w:webHidden/>
              </w:rPr>
              <w:t>56</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75" w:history="1">
            <w:r w:rsidRPr="00FF5F78">
              <w:rPr>
                <w:rStyle w:val="af6"/>
                <w:noProof/>
              </w:rPr>
              <w:t>3.5.</w:t>
            </w:r>
            <w:r>
              <w:rPr>
                <w:rFonts w:asciiTheme="minorHAnsi" w:eastAsiaTheme="minorEastAsia" w:hAnsiTheme="minorHAnsi" w:cstheme="minorBidi"/>
                <w:noProof/>
                <w:sz w:val="22"/>
                <w:szCs w:val="22"/>
              </w:rPr>
              <w:tab/>
            </w:r>
            <w:r w:rsidRPr="00FF5F78">
              <w:rPr>
                <w:rStyle w:val="af6"/>
                <w:noProof/>
              </w:rPr>
              <w:t>Газоснабжение</w:t>
            </w:r>
            <w:r>
              <w:rPr>
                <w:noProof/>
                <w:webHidden/>
              </w:rPr>
              <w:tab/>
            </w:r>
            <w:r>
              <w:rPr>
                <w:noProof/>
                <w:webHidden/>
              </w:rPr>
              <w:fldChar w:fldCharType="begin"/>
            </w:r>
            <w:r>
              <w:rPr>
                <w:noProof/>
                <w:webHidden/>
              </w:rPr>
              <w:instrText xml:space="preserve"> PAGEREF _Toc451725375 \h </w:instrText>
            </w:r>
            <w:r>
              <w:rPr>
                <w:noProof/>
                <w:webHidden/>
              </w:rPr>
            </w:r>
            <w:r>
              <w:rPr>
                <w:noProof/>
                <w:webHidden/>
              </w:rPr>
              <w:fldChar w:fldCharType="separate"/>
            </w:r>
            <w:r>
              <w:rPr>
                <w:noProof/>
                <w:webHidden/>
              </w:rPr>
              <w:t>58</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76" w:history="1">
            <w:r w:rsidRPr="00FF5F78">
              <w:rPr>
                <w:rStyle w:val="af6"/>
                <w:noProof/>
              </w:rPr>
              <w:t>3.6.</w:t>
            </w:r>
            <w:r>
              <w:rPr>
                <w:rFonts w:asciiTheme="minorHAnsi" w:eastAsiaTheme="minorEastAsia" w:hAnsiTheme="minorHAnsi" w:cstheme="minorBidi"/>
                <w:noProof/>
                <w:sz w:val="22"/>
                <w:szCs w:val="22"/>
              </w:rPr>
              <w:tab/>
            </w:r>
            <w:r w:rsidRPr="00FF5F78">
              <w:rPr>
                <w:rStyle w:val="af6"/>
                <w:noProof/>
              </w:rPr>
              <w:t>Утилизация, обезвреживание и захоронение твердых бытовых отходов</w:t>
            </w:r>
            <w:r>
              <w:rPr>
                <w:noProof/>
                <w:webHidden/>
              </w:rPr>
              <w:tab/>
            </w:r>
            <w:r>
              <w:rPr>
                <w:noProof/>
                <w:webHidden/>
              </w:rPr>
              <w:fldChar w:fldCharType="begin"/>
            </w:r>
            <w:r>
              <w:rPr>
                <w:noProof/>
                <w:webHidden/>
              </w:rPr>
              <w:instrText xml:space="preserve"> PAGEREF _Toc451725376 \h </w:instrText>
            </w:r>
            <w:r>
              <w:rPr>
                <w:noProof/>
                <w:webHidden/>
              </w:rPr>
            </w:r>
            <w:r>
              <w:rPr>
                <w:noProof/>
                <w:webHidden/>
              </w:rPr>
              <w:fldChar w:fldCharType="separate"/>
            </w:r>
            <w:r>
              <w:rPr>
                <w:noProof/>
                <w:webHidden/>
              </w:rPr>
              <w:t>59</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77" w:history="1">
            <w:r w:rsidRPr="00FF5F78">
              <w:rPr>
                <w:rStyle w:val="af6"/>
                <w:noProof/>
              </w:rPr>
              <w:t>3.6.1.</w:t>
            </w:r>
            <w:r>
              <w:rPr>
                <w:rFonts w:asciiTheme="minorHAnsi" w:eastAsiaTheme="minorEastAsia" w:hAnsiTheme="minorHAnsi" w:cstheme="minorBidi"/>
                <w:noProof/>
                <w:sz w:val="22"/>
                <w:szCs w:val="22"/>
              </w:rPr>
              <w:tab/>
            </w:r>
            <w:r w:rsidRPr="00FF5F78">
              <w:rPr>
                <w:rStyle w:val="af6"/>
                <w:noProof/>
              </w:rPr>
              <w:t>Общая характеристика коммунальной инфраструктуры Новогоркинского сельского поселения Лежневского муниципального района Ивановской области в сфере утилизации (захоронения) твердых бытовых отходов</w:t>
            </w:r>
            <w:r>
              <w:rPr>
                <w:noProof/>
                <w:webHidden/>
              </w:rPr>
              <w:tab/>
            </w:r>
            <w:r>
              <w:rPr>
                <w:noProof/>
                <w:webHidden/>
              </w:rPr>
              <w:fldChar w:fldCharType="begin"/>
            </w:r>
            <w:r>
              <w:rPr>
                <w:noProof/>
                <w:webHidden/>
              </w:rPr>
              <w:instrText xml:space="preserve"> PAGEREF _Toc451725377 \h </w:instrText>
            </w:r>
            <w:r>
              <w:rPr>
                <w:noProof/>
                <w:webHidden/>
              </w:rPr>
            </w:r>
            <w:r>
              <w:rPr>
                <w:noProof/>
                <w:webHidden/>
              </w:rPr>
              <w:fldChar w:fldCharType="separate"/>
            </w:r>
            <w:r>
              <w:rPr>
                <w:noProof/>
                <w:webHidden/>
              </w:rPr>
              <w:t>59</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78" w:history="1">
            <w:r w:rsidRPr="00FF5F78">
              <w:rPr>
                <w:rStyle w:val="af6"/>
                <w:noProof/>
              </w:rPr>
              <w:t>3.6.2.</w:t>
            </w:r>
            <w:r>
              <w:rPr>
                <w:rFonts w:asciiTheme="minorHAnsi" w:eastAsiaTheme="minorEastAsia" w:hAnsiTheme="minorHAnsi" w:cstheme="minorBidi"/>
                <w:noProof/>
                <w:sz w:val="22"/>
                <w:szCs w:val="22"/>
              </w:rPr>
              <w:tab/>
            </w:r>
            <w:r w:rsidRPr="00FF5F78">
              <w:rPr>
                <w:rStyle w:val="af6"/>
                <w:noProof/>
              </w:rPr>
              <w:t>Описание системы сбора и утилизации (захоронения) твердых бытовых отходов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_Toc451725378 \h </w:instrText>
            </w:r>
            <w:r>
              <w:rPr>
                <w:noProof/>
                <w:webHidden/>
              </w:rPr>
            </w:r>
            <w:r>
              <w:rPr>
                <w:noProof/>
                <w:webHidden/>
              </w:rPr>
              <w:fldChar w:fldCharType="separate"/>
            </w:r>
            <w:r>
              <w:rPr>
                <w:noProof/>
                <w:webHidden/>
              </w:rPr>
              <w:t>60</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80" w:history="1">
            <w:r w:rsidRPr="00FF5F78">
              <w:rPr>
                <w:rStyle w:val="af6"/>
                <w:noProof/>
              </w:rPr>
              <w:t>3.6.3.</w:t>
            </w:r>
            <w:r>
              <w:rPr>
                <w:rFonts w:asciiTheme="minorHAnsi" w:eastAsiaTheme="minorEastAsia" w:hAnsiTheme="minorHAnsi" w:cstheme="minorBidi"/>
                <w:noProof/>
                <w:sz w:val="22"/>
                <w:szCs w:val="22"/>
              </w:rPr>
              <w:tab/>
            </w:r>
            <w:r w:rsidRPr="00FF5F78">
              <w:rPr>
                <w:rStyle w:val="af6"/>
                <w:noProof/>
              </w:rPr>
              <w:t>Показатели образования (накопления) твердых бытовых отходов для населения на территории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_Toc451725380 \h </w:instrText>
            </w:r>
            <w:r>
              <w:rPr>
                <w:noProof/>
                <w:webHidden/>
              </w:rPr>
            </w:r>
            <w:r>
              <w:rPr>
                <w:noProof/>
                <w:webHidden/>
              </w:rPr>
              <w:fldChar w:fldCharType="separate"/>
            </w:r>
            <w:r>
              <w:rPr>
                <w:noProof/>
                <w:webHidden/>
              </w:rPr>
              <w:t>61</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81" w:history="1">
            <w:r w:rsidRPr="00FF5F78">
              <w:rPr>
                <w:rStyle w:val="af6"/>
                <w:noProof/>
              </w:rPr>
              <w:t>3.6.4.</w:t>
            </w:r>
            <w:r>
              <w:rPr>
                <w:rFonts w:asciiTheme="minorHAnsi" w:eastAsiaTheme="minorEastAsia" w:hAnsiTheme="minorHAnsi" w:cstheme="minorBidi"/>
                <w:noProof/>
                <w:sz w:val="22"/>
                <w:szCs w:val="22"/>
              </w:rPr>
              <w:tab/>
            </w:r>
            <w:r w:rsidRPr="00FF5F78">
              <w:rPr>
                <w:rStyle w:val="af6"/>
                <w:noProof/>
              </w:rPr>
              <w:t>Описание системы захоронения (утилизации) твердых бытовых отходов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_Toc451725381 \h </w:instrText>
            </w:r>
            <w:r>
              <w:rPr>
                <w:noProof/>
                <w:webHidden/>
              </w:rPr>
            </w:r>
            <w:r>
              <w:rPr>
                <w:noProof/>
                <w:webHidden/>
              </w:rPr>
              <w:fldChar w:fldCharType="separate"/>
            </w:r>
            <w:r>
              <w:rPr>
                <w:noProof/>
                <w:webHidden/>
              </w:rPr>
              <w:t>61</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82" w:history="1">
            <w:r w:rsidRPr="00FF5F78">
              <w:rPr>
                <w:rStyle w:val="af6"/>
                <w:noProof/>
              </w:rPr>
              <w:t>3.6.5.</w:t>
            </w:r>
            <w:r>
              <w:rPr>
                <w:rFonts w:asciiTheme="minorHAnsi" w:eastAsiaTheme="minorEastAsia" w:hAnsiTheme="minorHAnsi" w:cstheme="minorBidi"/>
                <w:noProof/>
                <w:sz w:val="22"/>
                <w:szCs w:val="22"/>
              </w:rPr>
              <w:tab/>
            </w:r>
            <w:r w:rsidRPr="00FF5F78">
              <w:rPr>
                <w:rStyle w:val="af6"/>
                <w:noProof/>
              </w:rPr>
              <w:t>Тарифы, плата (тариф) за подключение (присоединение), структура себестоимости системы захоронения (утилизации) твердых бытовых отходов</w:t>
            </w:r>
            <w:r>
              <w:rPr>
                <w:noProof/>
                <w:webHidden/>
              </w:rPr>
              <w:tab/>
            </w:r>
            <w:r>
              <w:rPr>
                <w:noProof/>
                <w:webHidden/>
              </w:rPr>
              <w:fldChar w:fldCharType="begin"/>
            </w:r>
            <w:r>
              <w:rPr>
                <w:noProof/>
                <w:webHidden/>
              </w:rPr>
              <w:instrText xml:space="preserve"> PAGEREF _Toc451725382 \h </w:instrText>
            </w:r>
            <w:r>
              <w:rPr>
                <w:noProof/>
                <w:webHidden/>
              </w:rPr>
            </w:r>
            <w:r>
              <w:rPr>
                <w:noProof/>
                <w:webHidden/>
              </w:rPr>
              <w:fldChar w:fldCharType="separate"/>
            </w:r>
            <w:r>
              <w:rPr>
                <w:noProof/>
                <w:webHidden/>
              </w:rPr>
              <w:t>61</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83" w:history="1">
            <w:r w:rsidRPr="00FF5F78">
              <w:rPr>
                <w:rStyle w:val="af6"/>
                <w:noProof/>
              </w:rPr>
              <w:t>3.6.6.</w:t>
            </w:r>
            <w:r>
              <w:rPr>
                <w:rFonts w:asciiTheme="minorHAnsi" w:eastAsiaTheme="minorEastAsia" w:hAnsiTheme="minorHAnsi" w:cstheme="minorBidi"/>
                <w:noProof/>
                <w:sz w:val="22"/>
                <w:szCs w:val="22"/>
              </w:rPr>
              <w:tab/>
            </w:r>
            <w:r w:rsidRPr="00FF5F78">
              <w:rPr>
                <w:rStyle w:val="af6"/>
                <w:noProof/>
              </w:rPr>
              <w:t>Оценка нормативно-правового обеспечения в области обращения с отходами Новогоркинского сельского поселения Лежневского муниципального района Ивановской области</w:t>
            </w:r>
            <w:r>
              <w:rPr>
                <w:noProof/>
                <w:webHidden/>
              </w:rPr>
              <w:tab/>
            </w:r>
            <w:r>
              <w:rPr>
                <w:noProof/>
                <w:webHidden/>
              </w:rPr>
              <w:fldChar w:fldCharType="begin"/>
            </w:r>
            <w:r>
              <w:rPr>
                <w:noProof/>
                <w:webHidden/>
              </w:rPr>
              <w:instrText xml:space="preserve"> PAGEREF _Toc451725383 \h </w:instrText>
            </w:r>
            <w:r>
              <w:rPr>
                <w:noProof/>
                <w:webHidden/>
              </w:rPr>
            </w:r>
            <w:r>
              <w:rPr>
                <w:noProof/>
                <w:webHidden/>
              </w:rPr>
              <w:fldChar w:fldCharType="separate"/>
            </w:r>
            <w:r>
              <w:rPr>
                <w:noProof/>
                <w:webHidden/>
              </w:rPr>
              <w:t>61</w:t>
            </w:r>
            <w:r>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384" w:history="1">
            <w:r w:rsidRPr="00FF5F78">
              <w:rPr>
                <w:rStyle w:val="af6"/>
                <w:noProof/>
              </w:rPr>
              <w:t>4.</w:t>
            </w:r>
            <w:r>
              <w:rPr>
                <w:rFonts w:asciiTheme="minorHAnsi" w:eastAsiaTheme="minorEastAsia" w:hAnsiTheme="minorHAnsi" w:cstheme="minorBidi"/>
                <w:noProof/>
                <w:sz w:val="22"/>
                <w:szCs w:val="22"/>
              </w:rPr>
              <w:tab/>
            </w:r>
            <w:r w:rsidRPr="00FF5F78">
              <w:rPr>
                <w:rStyle w:val="af6"/>
                <w:noProof/>
              </w:rPr>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r>
              <w:rPr>
                <w:noProof/>
                <w:webHidden/>
              </w:rPr>
              <w:tab/>
            </w:r>
            <w:r>
              <w:rPr>
                <w:noProof/>
                <w:webHidden/>
              </w:rPr>
              <w:fldChar w:fldCharType="begin"/>
            </w:r>
            <w:r>
              <w:rPr>
                <w:noProof/>
                <w:webHidden/>
              </w:rPr>
              <w:instrText xml:space="preserve"> PAGEREF _Toc451725384 \h </w:instrText>
            </w:r>
            <w:r>
              <w:rPr>
                <w:noProof/>
                <w:webHidden/>
              </w:rPr>
            </w:r>
            <w:r>
              <w:rPr>
                <w:noProof/>
                <w:webHidden/>
              </w:rPr>
              <w:fldChar w:fldCharType="separate"/>
            </w:r>
            <w:r>
              <w:rPr>
                <w:noProof/>
                <w:webHidden/>
              </w:rPr>
              <w:t>63</w:t>
            </w:r>
            <w:r>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385" w:history="1">
            <w:r w:rsidRPr="00FF5F78">
              <w:rPr>
                <w:rStyle w:val="af6"/>
                <w:noProof/>
              </w:rPr>
              <w:t>5.</w:t>
            </w:r>
            <w:r>
              <w:rPr>
                <w:rFonts w:asciiTheme="minorHAnsi" w:eastAsiaTheme="minorEastAsia" w:hAnsiTheme="minorHAnsi" w:cstheme="minorBidi"/>
                <w:noProof/>
                <w:sz w:val="22"/>
                <w:szCs w:val="22"/>
              </w:rPr>
              <w:tab/>
            </w:r>
            <w:r w:rsidRPr="00FF5F78">
              <w:rPr>
                <w:rStyle w:val="af6"/>
                <w:noProof/>
              </w:rPr>
              <w:t>Перечень инвестиционных проектов</w:t>
            </w:r>
            <w:r>
              <w:rPr>
                <w:noProof/>
                <w:webHidden/>
              </w:rPr>
              <w:tab/>
            </w:r>
            <w:r>
              <w:rPr>
                <w:noProof/>
                <w:webHidden/>
              </w:rPr>
              <w:fldChar w:fldCharType="begin"/>
            </w:r>
            <w:r>
              <w:rPr>
                <w:noProof/>
                <w:webHidden/>
              </w:rPr>
              <w:instrText xml:space="preserve"> PAGEREF _Toc451725385 \h </w:instrText>
            </w:r>
            <w:r>
              <w:rPr>
                <w:noProof/>
                <w:webHidden/>
              </w:rPr>
            </w:r>
            <w:r>
              <w:rPr>
                <w:noProof/>
                <w:webHidden/>
              </w:rPr>
              <w:fldChar w:fldCharType="separate"/>
            </w:r>
            <w:r>
              <w:rPr>
                <w:noProof/>
                <w:webHidden/>
              </w:rPr>
              <w:t>64</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86" w:history="1">
            <w:r w:rsidRPr="00FF5F78">
              <w:rPr>
                <w:rStyle w:val="af6"/>
                <w:noProof/>
              </w:rPr>
              <w:t>5.1.</w:t>
            </w:r>
            <w:r>
              <w:rPr>
                <w:rFonts w:asciiTheme="minorHAnsi" w:eastAsiaTheme="minorEastAsia" w:hAnsiTheme="minorHAnsi" w:cstheme="minorBidi"/>
                <w:noProof/>
                <w:sz w:val="22"/>
                <w:szCs w:val="22"/>
              </w:rPr>
              <w:tab/>
            </w:r>
            <w:r w:rsidRPr="00FF5F78">
              <w:rPr>
                <w:rStyle w:val="af6"/>
                <w:noProof/>
              </w:rPr>
              <w:t>Электроснабжение</w:t>
            </w:r>
            <w:r>
              <w:rPr>
                <w:noProof/>
                <w:webHidden/>
              </w:rPr>
              <w:tab/>
            </w:r>
            <w:r>
              <w:rPr>
                <w:noProof/>
                <w:webHidden/>
              </w:rPr>
              <w:fldChar w:fldCharType="begin"/>
            </w:r>
            <w:r>
              <w:rPr>
                <w:noProof/>
                <w:webHidden/>
              </w:rPr>
              <w:instrText xml:space="preserve"> PAGEREF _Toc451725386 \h </w:instrText>
            </w:r>
            <w:r>
              <w:rPr>
                <w:noProof/>
                <w:webHidden/>
              </w:rPr>
            </w:r>
            <w:r>
              <w:rPr>
                <w:noProof/>
                <w:webHidden/>
              </w:rPr>
              <w:fldChar w:fldCharType="separate"/>
            </w:r>
            <w:r>
              <w:rPr>
                <w:noProof/>
                <w:webHidden/>
              </w:rPr>
              <w:t>64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87" w:history="1">
            <w:r w:rsidRPr="00FF5F78">
              <w:rPr>
                <w:rStyle w:val="af6"/>
                <w:noProof/>
              </w:rPr>
              <w:t>5.1.1.</w:t>
            </w:r>
            <w:r>
              <w:rPr>
                <w:rFonts w:asciiTheme="minorHAnsi" w:eastAsiaTheme="minorEastAsia" w:hAnsiTheme="minorHAnsi" w:cstheme="minorBidi"/>
                <w:noProof/>
                <w:sz w:val="22"/>
                <w:szCs w:val="22"/>
              </w:rPr>
              <w:tab/>
            </w:r>
            <w:r w:rsidRPr="00FF5F78">
              <w:rPr>
                <w:rStyle w:val="af6"/>
                <w:noProof/>
              </w:rPr>
              <w:t>Формирование инвестиционных проектов системы электроснабжения</w:t>
            </w:r>
            <w:r>
              <w:rPr>
                <w:noProof/>
                <w:webHidden/>
              </w:rPr>
              <w:tab/>
            </w:r>
            <w:r>
              <w:rPr>
                <w:noProof/>
                <w:webHidden/>
              </w:rPr>
              <w:fldChar w:fldCharType="begin"/>
            </w:r>
            <w:r>
              <w:rPr>
                <w:noProof/>
                <w:webHidden/>
              </w:rPr>
              <w:instrText xml:space="preserve"> PAGEREF _Toc451725387 \h </w:instrText>
            </w:r>
            <w:r>
              <w:rPr>
                <w:noProof/>
                <w:webHidden/>
              </w:rPr>
            </w:r>
            <w:r>
              <w:rPr>
                <w:noProof/>
                <w:webHidden/>
              </w:rPr>
              <w:fldChar w:fldCharType="separate"/>
            </w:r>
            <w:r>
              <w:rPr>
                <w:noProof/>
                <w:webHidden/>
              </w:rPr>
              <w:t>64</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88" w:history="1">
            <w:r w:rsidRPr="00FF5F78">
              <w:rPr>
                <w:rStyle w:val="af6"/>
                <w:noProof/>
              </w:rPr>
              <w:t>5.2.</w:t>
            </w:r>
            <w:r>
              <w:rPr>
                <w:rFonts w:asciiTheme="minorHAnsi" w:eastAsiaTheme="minorEastAsia" w:hAnsiTheme="minorHAnsi" w:cstheme="minorBidi"/>
                <w:noProof/>
                <w:sz w:val="22"/>
                <w:szCs w:val="22"/>
              </w:rPr>
              <w:tab/>
            </w:r>
            <w:r w:rsidRPr="00FF5F78">
              <w:rPr>
                <w:rStyle w:val="af6"/>
                <w:noProof/>
              </w:rPr>
              <w:t>Теплоснабжение</w:t>
            </w:r>
            <w:r>
              <w:rPr>
                <w:noProof/>
                <w:webHidden/>
              </w:rPr>
              <w:tab/>
            </w:r>
            <w:r>
              <w:rPr>
                <w:noProof/>
                <w:webHidden/>
              </w:rPr>
              <w:fldChar w:fldCharType="begin"/>
            </w:r>
            <w:r>
              <w:rPr>
                <w:noProof/>
                <w:webHidden/>
              </w:rPr>
              <w:instrText xml:space="preserve"> PAGEREF _Toc451725388 \h </w:instrText>
            </w:r>
            <w:r>
              <w:rPr>
                <w:noProof/>
                <w:webHidden/>
              </w:rPr>
            </w:r>
            <w:r>
              <w:rPr>
                <w:noProof/>
                <w:webHidden/>
              </w:rPr>
              <w:fldChar w:fldCharType="separate"/>
            </w:r>
            <w:r>
              <w:rPr>
                <w:noProof/>
                <w:webHidden/>
              </w:rPr>
              <w:t>64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89" w:history="1">
            <w:r w:rsidRPr="00FF5F78">
              <w:rPr>
                <w:rStyle w:val="af6"/>
                <w:noProof/>
              </w:rPr>
              <w:t>5.2.1.</w:t>
            </w:r>
            <w:r>
              <w:rPr>
                <w:rFonts w:asciiTheme="minorHAnsi" w:eastAsiaTheme="minorEastAsia" w:hAnsiTheme="minorHAnsi" w:cstheme="minorBidi"/>
                <w:noProof/>
                <w:sz w:val="22"/>
                <w:szCs w:val="22"/>
              </w:rPr>
              <w:tab/>
            </w:r>
            <w:r w:rsidRPr="00FF5F78">
              <w:rPr>
                <w:rStyle w:val="af6"/>
                <w:noProof/>
              </w:rPr>
              <w:t>Формирование инвестиционных проектов системы теплоснабжения</w:t>
            </w:r>
            <w:r>
              <w:rPr>
                <w:noProof/>
                <w:webHidden/>
              </w:rPr>
              <w:tab/>
            </w:r>
            <w:r>
              <w:rPr>
                <w:noProof/>
                <w:webHidden/>
              </w:rPr>
              <w:fldChar w:fldCharType="begin"/>
            </w:r>
            <w:r>
              <w:rPr>
                <w:noProof/>
                <w:webHidden/>
              </w:rPr>
              <w:instrText xml:space="preserve"> PAGEREF _Toc451725389 \h </w:instrText>
            </w:r>
            <w:r>
              <w:rPr>
                <w:noProof/>
                <w:webHidden/>
              </w:rPr>
            </w:r>
            <w:r>
              <w:rPr>
                <w:noProof/>
                <w:webHidden/>
              </w:rPr>
              <w:fldChar w:fldCharType="separate"/>
            </w:r>
            <w:r>
              <w:rPr>
                <w:noProof/>
                <w:webHidden/>
              </w:rPr>
              <w:t>64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90" w:history="1">
            <w:r w:rsidRPr="00FF5F78">
              <w:rPr>
                <w:rStyle w:val="af6"/>
                <w:noProof/>
              </w:rPr>
              <w:t>5.2.1.</w:t>
            </w:r>
            <w:r>
              <w:rPr>
                <w:rFonts w:asciiTheme="minorHAnsi" w:eastAsiaTheme="minorEastAsia" w:hAnsiTheme="minorHAnsi" w:cstheme="minorBidi"/>
                <w:noProof/>
                <w:sz w:val="22"/>
                <w:szCs w:val="22"/>
              </w:rPr>
              <w:tab/>
            </w:r>
            <w:r w:rsidRPr="00FF5F78">
              <w:rPr>
                <w:rStyle w:val="af6"/>
                <w:noProof/>
              </w:rPr>
              <w:t>Описание инвестиционных проектов системы водоснабжения</w:t>
            </w:r>
            <w:r>
              <w:rPr>
                <w:noProof/>
                <w:webHidden/>
              </w:rPr>
              <w:tab/>
            </w:r>
            <w:r>
              <w:rPr>
                <w:noProof/>
                <w:webHidden/>
              </w:rPr>
              <w:fldChar w:fldCharType="begin"/>
            </w:r>
            <w:r>
              <w:rPr>
                <w:noProof/>
                <w:webHidden/>
              </w:rPr>
              <w:instrText xml:space="preserve"> PAGEREF _Toc451725390 \h </w:instrText>
            </w:r>
            <w:r>
              <w:rPr>
                <w:noProof/>
                <w:webHidden/>
              </w:rPr>
            </w:r>
            <w:r>
              <w:rPr>
                <w:noProof/>
                <w:webHidden/>
              </w:rPr>
              <w:fldChar w:fldCharType="separate"/>
            </w:r>
            <w:r>
              <w:rPr>
                <w:noProof/>
                <w:webHidden/>
              </w:rPr>
              <w:t>64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95" w:history="1">
            <w:r w:rsidRPr="00FF5F78">
              <w:rPr>
                <w:rStyle w:val="af6"/>
                <w:noProof/>
              </w:rPr>
              <w:t>5.2.1.</w:t>
            </w:r>
            <w:r>
              <w:rPr>
                <w:rFonts w:asciiTheme="minorHAnsi" w:eastAsiaTheme="minorEastAsia" w:hAnsiTheme="minorHAnsi" w:cstheme="minorBidi"/>
                <w:noProof/>
                <w:sz w:val="22"/>
                <w:szCs w:val="22"/>
              </w:rPr>
              <w:tab/>
            </w:r>
            <w:r w:rsidRPr="00FF5F78">
              <w:rPr>
                <w:rStyle w:val="af6"/>
                <w:noProof/>
              </w:rPr>
              <w:t>Сводные финансовые потребности и технические характеристики инвестиционных проектов</w:t>
            </w:r>
            <w:r>
              <w:rPr>
                <w:noProof/>
                <w:webHidden/>
              </w:rPr>
              <w:tab/>
            </w:r>
            <w:r>
              <w:rPr>
                <w:noProof/>
                <w:webHidden/>
              </w:rPr>
              <w:fldChar w:fldCharType="begin"/>
            </w:r>
            <w:r>
              <w:rPr>
                <w:noProof/>
                <w:webHidden/>
              </w:rPr>
              <w:instrText xml:space="preserve"> PAGEREF _Toc451725395 \h </w:instrText>
            </w:r>
            <w:r>
              <w:rPr>
                <w:noProof/>
                <w:webHidden/>
              </w:rPr>
            </w:r>
            <w:r>
              <w:rPr>
                <w:noProof/>
                <w:webHidden/>
              </w:rPr>
              <w:fldChar w:fldCharType="separate"/>
            </w:r>
            <w:r>
              <w:rPr>
                <w:noProof/>
                <w:webHidden/>
              </w:rPr>
              <w:t>66</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397" w:history="1">
            <w:r w:rsidRPr="00FF5F78">
              <w:rPr>
                <w:rStyle w:val="af6"/>
                <w:noProof/>
              </w:rPr>
              <w:t>5.3.</w:t>
            </w:r>
            <w:r>
              <w:rPr>
                <w:rFonts w:asciiTheme="minorHAnsi" w:eastAsiaTheme="minorEastAsia" w:hAnsiTheme="minorHAnsi" w:cstheme="minorBidi"/>
                <w:noProof/>
                <w:sz w:val="22"/>
                <w:szCs w:val="22"/>
              </w:rPr>
              <w:tab/>
            </w:r>
            <w:r w:rsidRPr="00FF5F78">
              <w:rPr>
                <w:rStyle w:val="af6"/>
                <w:noProof/>
              </w:rPr>
              <w:t>Водоснабжение</w:t>
            </w:r>
            <w:r>
              <w:rPr>
                <w:noProof/>
                <w:webHidden/>
              </w:rPr>
              <w:tab/>
            </w:r>
            <w:r>
              <w:rPr>
                <w:noProof/>
                <w:webHidden/>
              </w:rPr>
              <w:fldChar w:fldCharType="begin"/>
            </w:r>
            <w:r>
              <w:rPr>
                <w:noProof/>
                <w:webHidden/>
              </w:rPr>
              <w:instrText xml:space="preserve"> PAGEREF _Toc451725397 \h </w:instrText>
            </w:r>
            <w:r>
              <w:rPr>
                <w:noProof/>
                <w:webHidden/>
              </w:rPr>
            </w:r>
            <w:r>
              <w:rPr>
                <w:noProof/>
                <w:webHidden/>
              </w:rPr>
              <w:fldChar w:fldCharType="separate"/>
            </w:r>
            <w:r>
              <w:rPr>
                <w:noProof/>
                <w:webHidden/>
              </w:rPr>
              <w:t>67</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98" w:history="1">
            <w:r w:rsidRPr="00FF5F78">
              <w:rPr>
                <w:rStyle w:val="af6"/>
                <w:noProof/>
              </w:rPr>
              <w:t>5.3.1.</w:t>
            </w:r>
            <w:r>
              <w:rPr>
                <w:rFonts w:asciiTheme="minorHAnsi" w:eastAsiaTheme="minorEastAsia" w:hAnsiTheme="minorHAnsi" w:cstheme="minorBidi"/>
                <w:noProof/>
                <w:sz w:val="22"/>
                <w:szCs w:val="22"/>
              </w:rPr>
              <w:tab/>
            </w:r>
            <w:r w:rsidRPr="00FF5F78">
              <w:rPr>
                <w:rStyle w:val="af6"/>
                <w:noProof/>
              </w:rPr>
              <w:t>Формирование инвестиционных проектов системы водоснабжения</w:t>
            </w:r>
            <w:r>
              <w:rPr>
                <w:noProof/>
                <w:webHidden/>
              </w:rPr>
              <w:tab/>
            </w:r>
            <w:r>
              <w:rPr>
                <w:noProof/>
                <w:webHidden/>
              </w:rPr>
              <w:fldChar w:fldCharType="begin"/>
            </w:r>
            <w:r>
              <w:rPr>
                <w:noProof/>
                <w:webHidden/>
              </w:rPr>
              <w:instrText xml:space="preserve"> PAGEREF _Toc451725398 \h </w:instrText>
            </w:r>
            <w:r>
              <w:rPr>
                <w:noProof/>
                <w:webHidden/>
              </w:rPr>
            </w:r>
            <w:r>
              <w:rPr>
                <w:noProof/>
                <w:webHidden/>
              </w:rPr>
              <w:fldChar w:fldCharType="separate"/>
            </w:r>
            <w:r>
              <w:rPr>
                <w:noProof/>
                <w:webHidden/>
              </w:rPr>
              <w:t>67</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399" w:history="1">
            <w:r w:rsidRPr="00FF5F78">
              <w:rPr>
                <w:rStyle w:val="af6"/>
                <w:noProof/>
              </w:rPr>
              <w:t>5.3.2.</w:t>
            </w:r>
            <w:r>
              <w:rPr>
                <w:rFonts w:asciiTheme="minorHAnsi" w:eastAsiaTheme="minorEastAsia" w:hAnsiTheme="minorHAnsi" w:cstheme="minorBidi"/>
                <w:noProof/>
                <w:sz w:val="22"/>
                <w:szCs w:val="22"/>
              </w:rPr>
              <w:tab/>
            </w:r>
            <w:r w:rsidRPr="00FF5F78">
              <w:rPr>
                <w:rStyle w:val="af6"/>
                <w:noProof/>
              </w:rPr>
              <w:t>Описание инвестиционных проектов системы водоснабжения</w:t>
            </w:r>
            <w:r>
              <w:rPr>
                <w:noProof/>
                <w:webHidden/>
              </w:rPr>
              <w:tab/>
            </w:r>
            <w:r>
              <w:rPr>
                <w:noProof/>
                <w:webHidden/>
              </w:rPr>
              <w:fldChar w:fldCharType="begin"/>
            </w:r>
            <w:r>
              <w:rPr>
                <w:noProof/>
                <w:webHidden/>
              </w:rPr>
              <w:instrText xml:space="preserve"> PAGEREF _Toc451725399 \h </w:instrText>
            </w:r>
            <w:r>
              <w:rPr>
                <w:noProof/>
                <w:webHidden/>
              </w:rPr>
            </w:r>
            <w:r>
              <w:rPr>
                <w:noProof/>
                <w:webHidden/>
              </w:rPr>
              <w:fldChar w:fldCharType="separate"/>
            </w:r>
            <w:r>
              <w:rPr>
                <w:noProof/>
                <w:webHidden/>
              </w:rPr>
              <w:t>67</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404" w:history="1">
            <w:r w:rsidRPr="00FF5F78">
              <w:rPr>
                <w:rStyle w:val="af6"/>
                <w:noProof/>
              </w:rPr>
              <w:t>5.3.3.</w:t>
            </w:r>
            <w:r>
              <w:rPr>
                <w:rFonts w:asciiTheme="minorHAnsi" w:eastAsiaTheme="minorEastAsia" w:hAnsiTheme="minorHAnsi" w:cstheme="minorBidi"/>
                <w:noProof/>
                <w:sz w:val="22"/>
                <w:szCs w:val="22"/>
              </w:rPr>
              <w:tab/>
            </w:r>
            <w:r w:rsidRPr="00FF5F78">
              <w:rPr>
                <w:rStyle w:val="af6"/>
                <w:noProof/>
              </w:rPr>
              <w:t>Сводные финансовые потребности и технические характеристики инвестиционных проектов</w:t>
            </w:r>
            <w:r>
              <w:rPr>
                <w:noProof/>
                <w:webHidden/>
              </w:rPr>
              <w:tab/>
            </w:r>
            <w:r>
              <w:rPr>
                <w:noProof/>
                <w:webHidden/>
              </w:rPr>
              <w:fldChar w:fldCharType="begin"/>
            </w:r>
            <w:r>
              <w:rPr>
                <w:noProof/>
                <w:webHidden/>
              </w:rPr>
              <w:instrText xml:space="preserve"> PAGEREF _Toc451725404 \h </w:instrText>
            </w:r>
            <w:r>
              <w:rPr>
                <w:noProof/>
                <w:webHidden/>
              </w:rPr>
            </w:r>
            <w:r>
              <w:rPr>
                <w:noProof/>
                <w:webHidden/>
              </w:rPr>
              <w:fldChar w:fldCharType="separate"/>
            </w:r>
            <w:r>
              <w:rPr>
                <w:noProof/>
                <w:webHidden/>
              </w:rPr>
              <w:t>69</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06" w:history="1">
            <w:r w:rsidRPr="00FF5F78">
              <w:rPr>
                <w:rStyle w:val="af6"/>
                <w:noProof/>
              </w:rPr>
              <w:t>5.4.</w:t>
            </w:r>
            <w:r>
              <w:rPr>
                <w:rFonts w:asciiTheme="minorHAnsi" w:eastAsiaTheme="minorEastAsia" w:hAnsiTheme="minorHAnsi" w:cstheme="minorBidi"/>
                <w:noProof/>
                <w:sz w:val="22"/>
                <w:szCs w:val="22"/>
              </w:rPr>
              <w:tab/>
            </w:r>
            <w:r w:rsidRPr="00FF5F78">
              <w:rPr>
                <w:rStyle w:val="af6"/>
                <w:noProof/>
              </w:rPr>
              <w:t>Водоотведение</w:t>
            </w:r>
            <w:r>
              <w:rPr>
                <w:noProof/>
                <w:webHidden/>
              </w:rPr>
              <w:tab/>
            </w:r>
            <w:r>
              <w:rPr>
                <w:noProof/>
                <w:webHidden/>
              </w:rPr>
              <w:fldChar w:fldCharType="begin"/>
            </w:r>
            <w:r>
              <w:rPr>
                <w:noProof/>
                <w:webHidden/>
              </w:rPr>
              <w:instrText xml:space="preserve"> PAGEREF _Toc451725406 \h </w:instrText>
            </w:r>
            <w:r>
              <w:rPr>
                <w:noProof/>
                <w:webHidden/>
              </w:rPr>
            </w:r>
            <w:r>
              <w:rPr>
                <w:noProof/>
                <w:webHidden/>
              </w:rPr>
              <w:fldChar w:fldCharType="separate"/>
            </w:r>
            <w:r>
              <w:rPr>
                <w:noProof/>
                <w:webHidden/>
              </w:rPr>
              <w:t>70</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407" w:history="1">
            <w:r w:rsidRPr="00FF5F78">
              <w:rPr>
                <w:rStyle w:val="af6"/>
                <w:noProof/>
              </w:rPr>
              <w:t>5.4.1.</w:t>
            </w:r>
            <w:r>
              <w:rPr>
                <w:rFonts w:asciiTheme="minorHAnsi" w:eastAsiaTheme="minorEastAsia" w:hAnsiTheme="minorHAnsi" w:cstheme="minorBidi"/>
                <w:noProof/>
                <w:sz w:val="22"/>
                <w:szCs w:val="22"/>
              </w:rPr>
              <w:tab/>
            </w:r>
            <w:r w:rsidRPr="00FF5F78">
              <w:rPr>
                <w:rStyle w:val="af6"/>
                <w:noProof/>
              </w:rPr>
              <w:t>Формирование инвестиционных проектов системы водоотведение</w:t>
            </w:r>
            <w:r>
              <w:rPr>
                <w:noProof/>
                <w:webHidden/>
              </w:rPr>
              <w:tab/>
            </w:r>
            <w:r>
              <w:rPr>
                <w:noProof/>
                <w:webHidden/>
              </w:rPr>
              <w:fldChar w:fldCharType="begin"/>
            </w:r>
            <w:r>
              <w:rPr>
                <w:noProof/>
                <w:webHidden/>
              </w:rPr>
              <w:instrText xml:space="preserve"> PAGEREF _Toc451725407 \h </w:instrText>
            </w:r>
            <w:r>
              <w:rPr>
                <w:noProof/>
                <w:webHidden/>
              </w:rPr>
            </w:r>
            <w:r>
              <w:rPr>
                <w:noProof/>
                <w:webHidden/>
              </w:rPr>
              <w:fldChar w:fldCharType="separate"/>
            </w:r>
            <w:r>
              <w:rPr>
                <w:noProof/>
                <w:webHidden/>
              </w:rPr>
              <w:t>70</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408" w:history="1">
            <w:r w:rsidRPr="00FF5F78">
              <w:rPr>
                <w:rStyle w:val="af6"/>
                <w:noProof/>
              </w:rPr>
              <w:t>5.4.2.</w:t>
            </w:r>
            <w:r>
              <w:rPr>
                <w:rFonts w:asciiTheme="minorHAnsi" w:eastAsiaTheme="minorEastAsia" w:hAnsiTheme="minorHAnsi" w:cstheme="minorBidi"/>
                <w:noProof/>
                <w:sz w:val="22"/>
                <w:szCs w:val="22"/>
              </w:rPr>
              <w:tab/>
            </w:r>
            <w:r w:rsidRPr="00FF5F78">
              <w:rPr>
                <w:rStyle w:val="af6"/>
                <w:noProof/>
              </w:rPr>
              <w:t>Описание инвестиционных проектов системы водоотведения</w:t>
            </w:r>
            <w:r>
              <w:rPr>
                <w:noProof/>
                <w:webHidden/>
              </w:rPr>
              <w:tab/>
            </w:r>
            <w:r>
              <w:rPr>
                <w:noProof/>
                <w:webHidden/>
              </w:rPr>
              <w:fldChar w:fldCharType="begin"/>
            </w:r>
            <w:r>
              <w:rPr>
                <w:noProof/>
                <w:webHidden/>
              </w:rPr>
              <w:instrText xml:space="preserve"> PAGEREF _Toc451725408 \h </w:instrText>
            </w:r>
            <w:r>
              <w:rPr>
                <w:noProof/>
                <w:webHidden/>
              </w:rPr>
            </w:r>
            <w:r>
              <w:rPr>
                <w:noProof/>
                <w:webHidden/>
              </w:rPr>
              <w:fldChar w:fldCharType="separate"/>
            </w:r>
            <w:r>
              <w:rPr>
                <w:noProof/>
                <w:webHidden/>
              </w:rPr>
              <w:t>70</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417" w:history="1">
            <w:r w:rsidRPr="00FF5F78">
              <w:rPr>
                <w:rStyle w:val="af6"/>
                <w:noProof/>
              </w:rPr>
              <w:t>5.4.3.</w:t>
            </w:r>
            <w:r>
              <w:rPr>
                <w:rFonts w:asciiTheme="minorHAnsi" w:eastAsiaTheme="minorEastAsia" w:hAnsiTheme="minorHAnsi" w:cstheme="minorBidi"/>
                <w:noProof/>
                <w:sz w:val="22"/>
                <w:szCs w:val="22"/>
              </w:rPr>
              <w:tab/>
            </w:r>
            <w:r w:rsidRPr="00FF5F78">
              <w:rPr>
                <w:rStyle w:val="af6"/>
                <w:noProof/>
              </w:rPr>
              <w:t>Сводные финансовые потребности и технические характеристики инвестиционных проектов</w:t>
            </w:r>
            <w:r>
              <w:rPr>
                <w:noProof/>
                <w:webHidden/>
              </w:rPr>
              <w:tab/>
            </w:r>
            <w:r>
              <w:rPr>
                <w:noProof/>
                <w:webHidden/>
              </w:rPr>
              <w:fldChar w:fldCharType="begin"/>
            </w:r>
            <w:r>
              <w:rPr>
                <w:noProof/>
                <w:webHidden/>
              </w:rPr>
              <w:instrText xml:space="preserve"> PAGEREF _Toc451725417 \h </w:instrText>
            </w:r>
            <w:r>
              <w:rPr>
                <w:noProof/>
                <w:webHidden/>
              </w:rPr>
            </w:r>
            <w:r>
              <w:rPr>
                <w:noProof/>
                <w:webHidden/>
              </w:rPr>
              <w:fldChar w:fldCharType="separate"/>
            </w:r>
            <w:r>
              <w:rPr>
                <w:noProof/>
                <w:webHidden/>
              </w:rPr>
              <w:t>73</w:t>
            </w:r>
            <w:r>
              <w:rPr>
                <w:noProof/>
                <w:webHidden/>
              </w:rPr>
              <w:fldChar w:fldCharType="end"/>
            </w:r>
          </w:hyperlink>
        </w:p>
        <w:p w:rsidR="00330A94" w:rsidRDefault="00330A94">
          <w:pPr>
            <w:pStyle w:val="13"/>
            <w:tabs>
              <w:tab w:val="right" w:leader="dot" w:pos="9911"/>
            </w:tabs>
            <w:rPr>
              <w:rFonts w:asciiTheme="minorHAnsi" w:eastAsiaTheme="minorEastAsia" w:hAnsiTheme="minorHAnsi" w:cstheme="minorBidi"/>
              <w:noProof/>
              <w:sz w:val="22"/>
              <w:szCs w:val="22"/>
            </w:rPr>
          </w:pPr>
          <w:hyperlink w:anchor="_Toc451725418" w:history="1">
            <w:r w:rsidRPr="00FF5F78">
              <w:rPr>
                <w:rStyle w:val="af6"/>
                <w:noProof/>
              </w:rPr>
              <w:t>Таблица 34. Сводные финансовые потребности и технические характеристики инвестиционных проектов по разделу «Водоотведение» на период до 2023 года</w:t>
            </w:r>
            <w:r>
              <w:rPr>
                <w:noProof/>
                <w:webHidden/>
              </w:rPr>
              <w:tab/>
            </w:r>
            <w:r>
              <w:rPr>
                <w:noProof/>
                <w:webHidden/>
              </w:rPr>
              <w:fldChar w:fldCharType="begin"/>
            </w:r>
            <w:r>
              <w:rPr>
                <w:noProof/>
                <w:webHidden/>
              </w:rPr>
              <w:instrText xml:space="preserve"> PAGEREF _Toc451725418 \h </w:instrText>
            </w:r>
            <w:r>
              <w:rPr>
                <w:noProof/>
                <w:webHidden/>
              </w:rPr>
            </w:r>
            <w:r>
              <w:rPr>
                <w:noProof/>
                <w:webHidden/>
              </w:rPr>
              <w:fldChar w:fldCharType="separate"/>
            </w:r>
            <w:r>
              <w:rPr>
                <w:noProof/>
                <w:webHidden/>
              </w:rPr>
              <w:t>73</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19" w:history="1">
            <w:r w:rsidRPr="00FF5F78">
              <w:rPr>
                <w:rStyle w:val="af6"/>
                <w:noProof/>
              </w:rPr>
              <w:t>5.5.</w:t>
            </w:r>
            <w:r>
              <w:rPr>
                <w:rFonts w:asciiTheme="minorHAnsi" w:eastAsiaTheme="minorEastAsia" w:hAnsiTheme="minorHAnsi" w:cstheme="minorBidi"/>
                <w:noProof/>
                <w:sz w:val="22"/>
                <w:szCs w:val="22"/>
              </w:rPr>
              <w:tab/>
            </w:r>
            <w:r w:rsidRPr="00FF5F78">
              <w:rPr>
                <w:rStyle w:val="af6"/>
                <w:noProof/>
              </w:rPr>
              <w:t>Газоснабжение</w:t>
            </w:r>
            <w:r>
              <w:rPr>
                <w:noProof/>
                <w:webHidden/>
              </w:rPr>
              <w:tab/>
            </w:r>
            <w:r>
              <w:rPr>
                <w:noProof/>
                <w:webHidden/>
              </w:rPr>
              <w:fldChar w:fldCharType="begin"/>
            </w:r>
            <w:r>
              <w:rPr>
                <w:noProof/>
                <w:webHidden/>
              </w:rPr>
              <w:instrText xml:space="preserve"> PAGEREF _Toc451725419 \h </w:instrText>
            </w:r>
            <w:r>
              <w:rPr>
                <w:noProof/>
                <w:webHidden/>
              </w:rPr>
            </w:r>
            <w:r>
              <w:rPr>
                <w:noProof/>
                <w:webHidden/>
              </w:rPr>
              <w:fldChar w:fldCharType="separate"/>
            </w:r>
            <w:r>
              <w:rPr>
                <w:noProof/>
                <w:webHidden/>
              </w:rPr>
              <w:t>74</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420" w:history="1">
            <w:r w:rsidRPr="00FF5F78">
              <w:rPr>
                <w:rStyle w:val="af6"/>
                <w:noProof/>
              </w:rPr>
              <w:t>5.5.1.</w:t>
            </w:r>
            <w:r>
              <w:rPr>
                <w:rFonts w:asciiTheme="minorHAnsi" w:eastAsiaTheme="minorEastAsia" w:hAnsiTheme="minorHAnsi" w:cstheme="minorBidi"/>
                <w:noProof/>
                <w:sz w:val="22"/>
                <w:szCs w:val="22"/>
              </w:rPr>
              <w:tab/>
            </w:r>
            <w:r w:rsidRPr="00FF5F78">
              <w:rPr>
                <w:rStyle w:val="af6"/>
                <w:noProof/>
              </w:rPr>
              <w:t>Формирование инвестиционных проектов системы газоснабжения</w:t>
            </w:r>
            <w:r>
              <w:rPr>
                <w:noProof/>
                <w:webHidden/>
              </w:rPr>
              <w:tab/>
            </w:r>
            <w:r>
              <w:rPr>
                <w:noProof/>
                <w:webHidden/>
              </w:rPr>
              <w:fldChar w:fldCharType="begin"/>
            </w:r>
            <w:r>
              <w:rPr>
                <w:noProof/>
                <w:webHidden/>
              </w:rPr>
              <w:instrText xml:space="preserve"> PAGEREF _Toc451725420 \h </w:instrText>
            </w:r>
            <w:r>
              <w:rPr>
                <w:noProof/>
                <w:webHidden/>
              </w:rPr>
            </w:r>
            <w:r>
              <w:rPr>
                <w:noProof/>
                <w:webHidden/>
              </w:rPr>
              <w:fldChar w:fldCharType="separate"/>
            </w:r>
            <w:r>
              <w:rPr>
                <w:noProof/>
                <w:webHidden/>
              </w:rPr>
              <w:t>74</w:t>
            </w:r>
            <w:r>
              <w:rPr>
                <w:noProof/>
                <w:webHidden/>
              </w:rPr>
              <w:fldChar w:fldCharType="end"/>
            </w:r>
          </w:hyperlink>
        </w:p>
        <w:p w:rsidR="00330A94" w:rsidRDefault="00330A94">
          <w:pPr>
            <w:pStyle w:val="13"/>
            <w:tabs>
              <w:tab w:val="right" w:leader="dot" w:pos="9911"/>
            </w:tabs>
            <w:rPr>
              <w:rFonts w:asciiTheme="minorHAnsi" w:eastAsiaTheme="minorEastAsia" w:hAnsiTheme="minorHAnsi" w:cstheme="minorBidi"/>
              <w:noProof/>
              <w:sz w:val="22"/>
              <w:szCs w:val="22"/>
            </w:rPr>
          </w:pPr>
          <w:hyperlink w:anchor="_Toc451725421" w:history="1">
            <w:r w:rsidRPr="00FF5F78">
              <w:rPr>
                <w:rStyle w:val="af6"/>
                <w:noProof/>
              </w:rPr>
              <w:t>Информация об инвестиционных проектах в системе газоснабжения отсутвует, либо не предоставлена.</w:t>
            </w:r>
            <w:r>
              <w:rPr>
                <w:noProof/>
                <w:webHidden/>
              </w:rPr>
              <w:tab/>
            </w:r>
            <w:r>
              <w:rPr>
                <w:noProof/>
                <w:webHidden/>
              </w:rPr>
              <w:fldChar w:fldCharType="begin"/>
            </w:r>
            <w:r>
              <w:rPr>
                <w:noProof/>
                <w:webHidden/>
              </w:rPr>
              <w:instrText xml:space="preserve"> PAGEREF _Toc451725421 \h </w:instrText>
            </w:r>
            <w:r>
              <w:rPr>
                <w:noProof/>
                <w:webHidden/>
              </w:rPr>
            </w:r>
            <w:r>
              <w:rPr>
                <w:noProof/>
                <w:webHidden/>
              </w:rPr>
              <w:fldChar w:fldCharType="separate"/>
            </w:r>
            <w:r>
              <w:rPr>
                <w:noProof/>
                <w:webHidden/>
              </w:rPr>
              <w:t>74</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22" w:history="1">
            <w:r w:rsidRPr="00FF5F78">
              <w:rPr>
                <w:rStyle w:val="af6"/>
                <w:noProof/>
              </w:rPr>
              <w:t>5.6.</w:t>
            </w:r>
            <w:r>
              <w:rPr>
                <w:rFonts w:asciiTheme="minorHAnsi" w:eastAsiaTheme="minorEastAsia" w:hAnsiTheme="minorHAnsi" w:cstheme="minorBidi"/>
                <w:noProof/>
                <w:sz w:val="22"/>
                <w:szCs w:val="22"/>
              </w:rPr>
              <w:tab/>
            </w:r>
            <w:r w:rsidRPr="00FF5F78">
              <w:rPr>
                <w:rStyle w:val="af6"/>
                <w:noProof/>
              </w:rPr>
              <w:t>Утилизация, обезвреживание и захоронение твердых бытовых отходов</w:t>
            </w:r>
            <w:r>
              <w:rPr>
                <w:noProof/>
                <w:webHidden/>
              </w:rPr>
              <w:tab/>
            </w:r>
            <w:r>
              <w:rPr>
                <w:noProof/>
                <w:webHidden/>
              </w:rPr>
              <w:fldChar w:fldCharType="begin"/>
            </w:r>
            <w:r>
              <w:rPr>
                <w:noProof/>
                <w:webHidden/>
              </w:rPr>
              <w:instrText xml:space="preserve"> PAGEREF _Toc451725422 \h </w:instrText>
            </w:r>
            <w:r>
              <w:rPr>
                <w:noProof/>
                <w:webHidden/>
              </w:rPr>
            </w:r>
            <w:r>
              <w:rPr>
                <w:noProof/>
                <w:webHidden/>
              </w:rPr>
              <w:fldChar w:fldCharType="separate"/>
            </w:r>
            <w:r>
              <w:rPr>
                <w:noProof/>
                <w:webHidden/>
              </w:rPr>
              <w:t>75</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423" w:history="1">
            <w:r w:rsidRPr="00FF5F78">
              <w:rPr>
                <w:rStyle w:val="af6"/>
                <w:noProof/>
              </w:rPr>
              <w:t>5.6.1.</w:t>
            </w:r>
            <w:r>
              <w:rPr>
                <w:rFonts w:asciiTheme="minorHAnsi" w:eastAsiaTheme="minorEastAsia" w:hAnsiTheme="minorHAnsi" w:cstheme="minorBidi"/>
                <w:noProof/>
                <w:sz w:val="22"/>
                <w:szCs w:val="22"/>
              </w:rPr>
              <w:tab/>
            </w:r>
            <w:r w:rsidRPr="00FF5F78">
              <w:rPr>
                <w:rStyle w:val="af6"/>
                <w:noProof/>
              </w:rPr>
              <w:t>Формирование инвестиционных проектов системы газоснабжения</w:t>
            </w:r>
            <w:r>
              <w:rPr>
                <w:noProof/>
                <w:webHidden/>
              </w:rPr>
              <w:tab/>
            </w:r>
            <w:r>
              <w:rPr>
                <w:noProof/>
                <w:webHidden/>
              </w:rPr>
              <w:fldChar w:fldCharType="begin"/>
            </w:r>
            <w:r>
              <w:rPr>
                <w:noProof/>
                <w:webHidden/>
              </w:rPr>
              <w:instrText xml:space="preserve"> PAGEREF _Toc451725423 \h </w:instrText>
            </w:r>
            <w:r>
              <w:rPr>
                <w:noProof/>
                <w:webHidden/>
              </w:rPr>
            </w:r>
            <w:r>
              <w:rPr>
                <w:noProof/>
                <w:webHidden/>
              </w:rPr>
              <w:fldChar w:fldCharType="separate"/>
            </w:r>
            <w:r>
              <w:rPr>
                <w:noProof/>
                <w:webHidden/>
              </w:rPr>
              <w:t>75</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424" w:history="1">
            <w:r w:rsidRPr="00FF5F78">
              <w:rPr>
                <w:rStyle w:val="af6"/>
                <w:noProof/>
              </w:rPr>
              <w:t>5.6.2.</w:t>
            </w:r>
            <w:r>
              <w:rPr>
                <w:rFonts w:asciiTheme="minorHAnsi" w:eastAsiaTheme="minorEastAsia" w:hAnsiTheme="minorHAnsi" w:cstheme="minorBidi"/>
                <w:noProof/>
                <w:sz w:val="22"/>
                <w:szCs w:val="22"/>
              </w:rPr>
              <w:tab/>
            </w:r>
            <w:r w:rsidRPr="00FF5F78">
              <w:rPr>
                <w:rStyle w:val="af6"/>
                <w:noProof/>
              </w:rPr>
              <w:t>Описание инвестиционных проектов по утилизации ТБО</w:t>
            </w:r>
            <w:r>
              <w:rPr>
                <w:noProof/>
                <w:webHidden/>
              </w:rPr>
              <w:tab/>
            </w:r>
            <w:r>
              <w:rPr>
                <w:noProof/>
                <w:webHidden/>
              </w:rPr>
              <w:fldChar w:fldCharType="begin"/>
            </w:r>
            <w:r>
              <w:rPr>
                <w:noProof/>
                <w:webHidden/>
              </w:rPr>
              <w:instrText xml:space="preserve"> PAGEREF _Toc451725424 \h </w:instrText>
            </w:r>
            <w:r>
              <w:rPr>
                <w:noProof/>
                <w:webHidden/>
              </w:rPr>
            </w:r>
            <w:r>
              <w:rPr>
                <w:noProof/>
                <w:webHidden/>
              </w:rPr>
              <w:fldChar w:fldCharType="separate"/>
            </w:r>
            <w:r>
              <w:rPr>
                <w:noProof/>
                <w:webHidden/>
              </w:rPr>
              <w:t>75</w:t>
            </w:r>
            <w:r>
              <w:rPr>
                <w:noProof/>
                <w:webHidden/>
              </w:rPr>
              <w:fldChar w:fldCharType="end"/>
            </w:r>
          </w:hyperlink>
        </w:p>
        <w:p w:rsidR="00330A94" w:rsidRDefault="00330A94">
          <w:pPr>
            <w:pStyle w:val="31"/>
            <w:tabs>
              <w:tab w:val="left" w:pos="1440"/>
              <w:tab w:val="right" w:leader="dot" w:pos="9911"/>
            </w:tabs>
            <w:rPr>
              <w:rFonts w:asciiTheme="minorHAnsi" w:eastAsiaTheme="minorEastAsia" w:hAnsiTheme="minorHAnsi" w:cstheme="minorBidi"/>
              <w:noProof/>
              <w:sz w:val="22"/>
              <w:szCs w:val="22"/>
            </w:rPr>
          </w:pPr>
          <w:hyperlink w:anchor="_Toc451725429" w:history="1">
            <w:r w:rsidRPr="00FF5F78">
              <w:rPr>
                <w:rStyle w:val="af6"/>
                <w:noProof/>
              </w:rPr>
              <w:t>5.6.3.</w:t>
            </w:r>
            <w:r>
              <w:rPr>
                <w:rFonts w:asciiTheme="minorHAnsi" w:eastAsiaTheme="minorEastAsia" w:hAnsiTheme="minorHAnsi" w:cstheme="minorBidi"/>
                <w:noProof/>
                <w:sz w:val="22"/>
                <w:szCs w:val="22"/>
              </w:rPr>
              <w:tab/>
            </w:r>
            <w:r w:rsidRPr="00FF5F78">
              <w:rPr>
                <w:rStyle w:val="af6"/>
                <w:noProof/>
              </w:rPr>
              <w:t>Сводные финансовые потребности и технические характеристики инвестиционных проектов</w:t>
            </w:r>
            <w:r>
              <w:rPr>
                <w:noProof/>
                <w:webHidden/>
              </w:rPr>
              <w:tab/>
            </w:r>
            <w:r>
              <w:rPr>
                <w:noProof/>
                <w:webHidden/>
              </w:rPr>
              <w:fldChar w:fldCharType="begin"/>
            </w:r>
            <w:r>
              <w:rPr>
                <w:noProof/>
                <w:webHidden/>
              </w:rPr>
              <w:instrText xml:space="preserve"> PAGEREF _Toc451725429 \h </w:instrText>
            </w:r>
            <w:r>
              <w:rPr>
                <w:noProof/>
                <w:webHidden/>
              </w:rPr>
            </w:r>
            <w:r>
              <w:rPr>
                <w:noProof/>
                <w:webHidden/>
              </w:rPr>
              <w:fldChar w:fldCharType="separate"/>
            </w:r>
            <w:r>
              <w:rPr>
                <w:noProof/>
                <w:webHidden/>
              </w:rPr>
              <w:t>78</w:t>
            </w:r>
            <w:r>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431" w:history="1">
            <w:r w:rsidRPr="00FF5F78">
              <w:rPr>
                <w:rStyle w:val="af6"/>
                <w:noProof/>
              </w:rPr>
              <w:t>6.</w:t>
            </w:r>
            <w:r>
              <w:rPr>
                <w:rFonts w:asciiTheme="minorHAnsi" w:eastAsiaTheme="minorEastAsia" w:hAnsiTheme="minorHAnsi" w:cstheme="minorBidi"/>
                <w:noProof/>
                <w:sz w:val="22"/>
                <w:szCs w:val="22"/>
              </w:rPr>
              <w:tab/>
            </w:r>
            <w:r w:rsidRPr="00FF5F78">
              <w:rPr>
                <w:rStyle w:val="af6"/>
                <w:noProof/>
              </w:rPr>
              <w:t>Предложения по организации реализации инвестиционных проектов</w:t>
            </w:r>
            <w:r>
              <w:rPr>
                <w:noProof/>
                <w:webHidden/>
              </w:rPr>
              <w:tab/>
            </w:r>
            <w:r>
              <w:rPr>
                <w:noProof/>
                <w:webHidden/>
              </w:rPr>
              <w:fldChar w:fldCharType="begin"/>
            </w:r>
            <w:r>
              <w:rPr>
                <w:noProof/>
                <w:webHidden/>
              </w:rPr>
              <w:instrText xml:space="preserve"> PAGEREF _Toc451725431 \h </w:instrText>
            </w:r>
            <w:r>
              <w:rPr>
                <w:noProof/>
                <w:webHidden/>
              </w:rPr>
            </w:r>
            <w:r>
              <w:rPr>
                <w:noProof/>
                <w:webHidden/>
              </w:rPr>
              <w:fldChar w:fldCharType="separate"/>
            </w:r>
            <w:r>
              <w:rPr>
                <w:noProof/>
                <w:webHidden/>
              </w:rPr>
              <w:t>79</w:t>
            </w:r>
            <w:r>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432" w:history="1">
            <w:r w:rsidRPr="00FF5F78">
              <w:rPr>
                <w:rStyle w:val="af6"/>
                <w:noProof/>
              </w:rPr>
              <w:t>7.</w:t>
            </w:r>
            <w:r>
              <w:rPr>
                <w:rFonts w:asciiTheme="minorHAnsi" w:eastAsiaTheme="minorEastAsia" w:hAnsiTheme="minorHAnsi" w:cstheme="minorBidi"/>
                <w:noProof/>
                <w:sz w:val="22"/>
                <w:szCs w:val="22"/>
              </w:rPr>
              <w:tab/>
            </w:r>
            <w:r w:rsidRPr="00FF5F78">
              <w:rPr>
                <w:rStyle w:val="af6"/>
                <w:noProof/>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r>
              <w:rPr>
                <w:noProof/>
                <w:webHidden/>
              </w:rPr>
              <w:tab/>
            </w:r>
            <w:r>
              <w:rPr>
                <w:noProof/>
                <w:webHidden/>
              </w:rPr>
              <w:fldChar w:fldCharType="begin"/>
            </w:r>
            <w:r>
              <w:rPr>
                <w:noProof/>
                <w:webHidden/>
              </w:rPr>
              <w:instrText xml:space="preserve"> PAGEREF _Toc451725432 \h </w:instrText>
            </w:r>
            <w:r>
              <w:rPr>
                <w:noProof/>
                <w:webHidden/>
              </w:rPr>
            </w:r>
            <w:r>
              <w:rPr>
                <w:noProof/>
                <w:webHidden/>
              </w:rPr>
              <w:fldChar w:fldCharType="separate"/>
            </w:r>
            <w:r>
              <w:rPr>
                <w:noProof/>
                <w:webHidden/>
              </w:rPr>
              <w:t>82</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33" w:history="1">
            <w:r w:rsidRPr="00FF5F78">
              <w:rPr>
                <w:rStyle w:val="af6"/>
                <w:noProof/>
              </w:rPr>
              <w:t>7.1.</w:t>
            </w:r>
            <w:r>
              <w:rPr>
                <w:rFonts w:asciiTheme="minorHAnsi" w:eastAsiaTheme="minorEastAsia" w:hAnsiTheme="minorHAnsi" w:cstheme="minorBidi"/>
                <w:noProof/>
                <w:sz w:val="22"/>
                <w:szCs w:val="22"/>
              </w:rPr>
              <w:tab/>
            </w:r>
            <w:r w:rsidRPr="00FF5F78">
              <w:rPr>
                <w:rStyle w:val="af6"/>
                <w:noProof/>
              </w:rPr>
              <w:t>Электроснабжение</w:t>
            </w:r>
            <w:r>
              <w:rPr>
                <w:noProof/>
                <w:webHidden/>
              </w:rPr>
              <w:tab/>
            </w:r>
            <w:r>
              <w:rPr>
                <w:noProof/>
                <w:webHidden/>
              </w:rPr>
              <w:fldChar w:fldCharType="begin"/>
            </w:r>
            <w:r>
              <w:rPr>
                <w:noProof/>
                <w:webHidden/>
              </w:rPr>
              <w:instrText xml:space="preserve"> PAGEREF _Toc451725433 \h </w:instrText>
            </w:r>
            <w:r>
              <w:rPr>
                <w:noProof/>
                <w:webHidden/>
              </w:rPr>
            </w:r>
            <w:r>
              <w:rPr>
                <w:noProof/>
                <w:webHidden/>
              </w:rPr>
              <w:fldChar w:fldCharType="separate"/>
            </w:r>
            <w:r>
              <w:rPr>
                <w:noProof/>
                <w:webHidden/>
              </w:rPr>
              <w:t>82</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34" w:history="1">
            <w:r w:rsidRPr="00FF5F78">
              <w:rPr>
                <w:rStyle w:val="af6"/>
                <w:noProof/>
              </w:rPr>
              <w:t>7.2.</w:t>
            </w:r>
            <w:r>
              <w:rPr>
                <w:rFonts w:asciiTheme="minorHAnsi" w:eastAsiaTheme="minorEastAsia" w:hAnsiTheme="minorHAnsi" w:cstheme="minorBidi"/>
                <w:noProof/>
                <w:sz w:val="22"/>
                <w:szCs w:val="22"/>
              </w:rPr>
              <w:tab/>
            </w:r>
            <w:r w:rsidRPr="00FF5F78">
              <w:rPr>
                <w:rStyle w:val="af6"/>
                <w:noProof/>
              </w:rPr>
              <w:t>Теплоснабжение</w:t>
            </w:r>
            <w:r>
              <w:rPr>
                <w:noProof/>
                <w:webHidden/>
              </w:rPr>
              <w:tab/>
            </w:r>
            <w:r>
              <w:rPr>
                <w:noProof/>
                <w:webHidden/>
              </w:rPr>
              <w:fldChar w:fldCharType="begin"/>
            </w:r>
            <w:r>
              <w:rPr>
                <w:noProof/>
                <w:webHidden/>
              </w:rPr>
              <w:instrText xml:space="preserve"> PAGEREF _Toc451725434 \h </w:instrText>
            </w:r>
            <w:r>
              <w:rPr>
                <w:noProof/>
                <w:webHidden/>
              </w:rPr>
            </w:r>
            <w:r>
              <w:rPr>
                <w:noProof/>
                <w:webHidden/>
              </w:rPr>
              <w:fldChar w:fldCharType="separate"/>
            </w:r>
            <w:r>
              <w:rPr>
                <w:noProof/>
                <w:webHidden/>
              </w:rPr>
              <w:t>82</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35" w:history="1">
            <w:r w:rsidRPr="00FF5F78">
              <w:rPr>
                <w:rStyle w:val="af6"/>
                <w:noProof/>
              </w:rPr>
              <w:t>7.3.</w:t>
            </w:r>
            <w:r>
              <w:rPr>
                <w:rFonts w:asciiTheme="minorHAnsi" w:eastAsiaTheme="minorEastAsia" w:hAnsiTheme="minorHAnsi" w:cstheme="minorBidi"/>
                <w:noProof/>
                <w:sz w:val="22"/>
                <w:szCs w:val="22"/>
              </w:rPr>
              <w:tab/>
            </w:r>
            <w:r w:rsidRPr="00FF5F78">
              <w:rPr>
                <w:rStyle w:val="af6"/>
                <w:noProof/>
              </w:rPr>
              <w:t>Водоснабжение</w:t>
            </w:r>
            <w:r>
              <w:rPr>
                <w:noProof/>
                <w:webHidden/>
              </w:rPr>
              <w:tab/>
            </w:r>
            <w:r>
              <w:rPr>
                <w:noProof/>
                <w:webHidden/>
              </w:rPr>
              <w:fldChar w:fldCharType="begin"/>
            </w:r>
            <w:r>
              <w:rPr>
                <w:noProof/>
                <w:webHidden/>
              </w:rPr>
              <w:instrText xml:space="preserve"> PAGEREF _Toc451725435 \h </w:instrText>
            </w:r>
            <w:r>
              <w:rPr>
                <w:noProof/>
                <w:webHidden/>
              </w:rPr>
            </w:r>
            <w:r>
              <w:rPr>
                <w:noProof/>
                <w:webHidden/>
              </w:rPr>
              <w:fldChar w:fldCharType="separate"/>
            </w:r>
            <w:r>
              <w:rPr>
                <w:noProof/>
                <w:webHidden/>
              </w:rPr>
              <w:t>83</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36" w:history="1">
            <w:r w:rsidRPr="00FF5F78">
              <w:rPr>
                <w:rStyle w:val="af6"/>
                <w:noProof/>
              </w:rPr>
              <w:t>7.4.</w:t>
            </w:r>
            <w:r>
              <w:rPr>
                <w:rFonts w:asciiTheme="minorHAnsi" w:eastAsiaTheme="minorEastAsia" w:hAnsiTheme="minorHAnsi" w:cstheme="minorBidi"/>
                <w:noProof/>
                <w:sz w:val="22"/>
                <w:szCs w:val="22"/>
              </w:rPr>
              <w:tab/>
            </w:r>
            <w:r w:rsidRPr="00FF5F78">
              <w:rPr>
                <w:rStyle w:val="af6"/>
                <w:noProof/>
              </w:rPr>
              <w:t>Водоотведение</w:t>
            </w:r>
            <w:r>
              <w:rPr>
                <w:noProof/>
                <w:webHidden/>
              </w:rPr>
              <w:tab/>
            </w:r>
            <w:r>
              <w:rPr>
                <w:noProof/>
                <w:webHidden/>
              </w:rPr>
              <w:fldChar w:fldCharType="begin"/>
            </w:r>
            <w:r>
              <w:rPr>
                <w:noProof/>
                <w:webHidden/>
              </w:rPr>
              <w:instrText xml:space="preserve"> PAGEREF _Toc451725436 \h </w:instrText>
            </w:r>
            <w:r>
              <w:rPr>
                <w:noProof/>
                <w:webHidden/>
              </w:rPr>
            </w:r>
            <w:r>
              <w:rPr>
                <w:noProof/>
                <w:webHidden/>
              </w:rPr>
              <w:fldChar w:fldCharType="separate"/>
            </w:r>
            <w:r>
              <w:rPr>
                <w:noProof/>
                <w:webHidden/>
              </w:rPr>
              <w:t>83</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37" w:history="1">
            <w:r w:rsidRPr="00FF5F78">
              <w:rPr>
                <w:rStyle w:val="af6"/>
                <w:noProof/>
              </w:rPr>
              <w:t>7.5.</w:t>
            </w:r>
            <w:r>
              <w:rPr>
                <w:rFonts w:asciiTheme="minorHAnsi" w:eastAsiaTheme="minorEastAsia" w:hAnsiTheme="minorHAnsi" w:cstheme="minorBidi"/>
                <w:noProof/>
                <w:sz w:val="22"/>
                <w:szCs w:val="22"/>
              </w:rPr>
              <w:tab/>
            </w:r>
            <w:r w:rsidRPr="00FF5F78">
              <w:rPr>
                <w:rStyle w:val="af6"/>
                <w:noProof/>
              </w:rPr>
              <w:t>Газоснабжение</w:t>
            </w:r>
            <w:r>
              <w:rPr>
                <w:noProof/>
                <w:webHidden/>
              </w:rPr>
              <w:tab/>
            </w:r>
            <w:r>
              <w:rPr>
                <w:noProof/>
                <w:webHidden/>
              </w:rPr>
              <w:fldChar w:fldCharType="begin"/>
            </w:r>
            <w:r>
              <w:rPr>
                <w:noProof/>
                <w:webHidden/>
              </w:rPr>
              <w:instrText xml:space="preserve"> PAGEREF _Toc451725437 \h </w:instrText>
            </w:r>
            <w:r>
              <w:rPr>
                <w:noProof/>
                <w:webHidden/>
              </w:rPr>
            </w:r>
            <w:r>
              <w:rPr>
                <w:noProof/>
                <w:webHidden/>
              </w:rPr>
              <w:fldChar w:fldCharType="separate"/>
            </w:r>
            <w:r>
              <w:rPr>
                <w:noProof/>
                <w:webHidden/>
              </w:rPr>
              <w:t>83</w:t>
            </w:r>
            <w:r>
              <w:rPr>
                <w:noProof/>
                <w:webHidden/>
              </w:rPr>
              <w:fldChar w:fldCharType="end"/>
            </w:r>
          </w:hyperlink>
        </w:p>
        <w:p w:rsidR="00330A94" w:rsidRDefault="00330A94">
          <w:pPr>
            <w:pStyle w:val="22"/>
            <w:tabs>
              <w:tab w:val="left" w:pos="960"/>
              <w:tab w:val="right" w:leader="dot" w:pos="9911"/>
            </w:tabs>
            <w:rPr>
              <w:rFonts w:asciiTheme="minorHAnsi" w:eastAsiaTheme="minorEastAsia" w:hAnsiTheme="minorHAnsi" w:cstheme="minorBidi"/>
              <w:noProof/>
              <w:sz w:val="22"/>
              <w:szCs w:val="22"/>
            </w:rPr>
          </w:pPr>
          <w:hyperlink w:anchor="_Toc451725438" w:history="1">
            <w:r w:rsidRPr="00FF5F78">
              <w:rPr>
                <w:rStyle w:val="af6"/>
                <w:noProof/>
              </w:rPr>
              <w:t>7.6.</w:t>
            </w:r>
            <w:r>
              <w:rPr>
                <w:rFonts w:asciiTheme="minorHAnsi" w:eastAsiaTheme="minorEastAsia" w:hAnsiTheme="minorHAnsi" w:cstheme="minorBidi"/>
                <w:noProof/>
                <w:sz w:val="22"/>
                <w:szCs w:val="22"/>
              </w:rPr>
              <w:tab/>
            </w:r>
            <w:r w:rsidRPr="00FF5F78">
              <w:rPr>
                <w:rStyle w:val="af6"/>
                <w:noProof/>
              </w:rPr>
              <w:t>Утилизация, обезвреживание и захоронение твердых бытовых отходов</w:t>
            </w:r>
            <w:r>
              <w:rPr>
                <w:noProof/>
                <w:webHidden/>
              </w:rPr>
              <w:tab/>
            </w:r>
            <w:r>
              <w:rPr>
                <w:noProof/>
                <w:webHidden/>
              </w:rPr>
              <w:fldChar w:fldCharType="begin"/>
            </w:r>
            <w:r>
              <w:rPr>
                <w:noProof/>
                <w:webHidden/>
              </w:rPr>
              <w:instrText xml:space="preserve"> PAGEREF _Toc451725438 \h </w:instrText>
            </w:r>
            <w:r>
              <w:rPr>
                <w:noProof/>
                <w:webHidden/>
              </w:rPr>
            </w:r>
            <w:r>
              <w:rPr>
                <w:noProof/>
                <w:webHidden/>
              </w:rPr>
              <w:fldChar w:fldCharType="separate"/>
            </w:r>
            <w:r>
              <w:rPr>
                <w:noProof/>
                <w:webHidden/>
              </w:rPr>
              <w:t>83</w:t>
            </w:r>
            <w:r>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439" w:history="1">
            <w:r w:rsidRPr="00FF5F78">
              <w:rPr>
                <w:rStyle w:val="af6"/>
                <w:noProof/>
              </w:rPr>
              <w:t>8.</w:t>
            </w:r>
            <w:r>
              <w:rPr>
                <w:rFonts w:asciiTheme="minorHAnsi" w:eastAsiaTheme="minorEastAsia" w:hAnsiTheme="minorHAnsi" w:cstheme="minorBidi"/>
                <w:noProof/>
                <w:sz w:val="22"/>
                <w:szCs w:val="22"/>
              </w:rPr>
              <w:tab/>
            </w:r>
            <w:r w:rsidRPr="00FF5F78">
              <w:rPr>
                <w:rStyle w:val="af6"/>
                <w:noProof/>
              </w:rPr>
              <w:t>Результаты оценки совокупного платежа граждан за коммунальные услуги на соответствие критериям доступности</w:t>
            </w:r>
            <w:r>
              <w:rPr>
                <w:noProof/>
                <w:webHidden/>
              </w:rPr>
              <w:tab/>
            </w:r>
            <w:r>
              <w:rPr>
                <w:noProof/>
                <w:webHidden/>
              </w:rPr>
              <w:fldChar w:fldCharType="begin"/>
            </w:r>
            <w:r>
              <w:rPr>
                <w:noProof/>
                <w:webHidden/>
              </w:rPr>
              <w:instrText xml:space="preserve"> PAGEREF _Toc451725439 \h </w:instrText>
            </w:r>
            <w:r>
              <w:rPr>
                <w:noProof/>
                <w:webHidden/>
              </w:rPr>
            </w:r>
            <w:r>
              <w:rPr>
                <w:noProof/>
                <w:webHidden/>
              </w:rPr>
              <w:fldChar w:fldCharType="separate"/>
            </w:r>
            <w:r>
              <w:rPr>
                <w:noProof/>
                <w:webHidden/>
              </w:rPr>
              <w:t>84</w:t>
            </w:r>
            <w:r>
              <w:rPr>
                <w:noProof/>
                <w:webHidden/>
              </w:rPr>
              <w:fldChar w:fldCharType="end"/>
            </w:r>
          </w:hyperlink>
        </w:p>
        <w:p w:rsidR="00330A94" w:rsidRDefault="00330A94">
          <w:pPr>
            <w:pStyle w:val="13"/>
            <w:tabs>
              <w:tab w:val="left" w:pos="480"/>
              <w:tab w:val="right" w:leader="dot" w:pos="9911"/>
            </w:tabs>
            <w:rPr>
              <w:rFonts w:asciiTheme="minorHAnsi" w:eastAsiaTheme="minorEastAsia" w:hAnsiTheme="minorHAnsi" w:cstheme="minorBidi"/>
              <w:noProof/>
              <w:sz w:val="22"/>
              <w:szCs w:val="22"/>
            </w:rPr>
          </w:pPr>
          <w:hyperlink w:anchor="_Toc451725441" w:history="1">
            <w:r w:rsidRPr="00FF5F78">
              <w:rPr>
                <w:rStyle w:val="af6"/>
                <w:noProof/>
              </w:rPr>
              <w:t>9.</w:t>
            </w:r>
            <w:r>
              <w:rPr>
                <w:rFonts w:asciiTheme="minorHAnsi" w:eastAsiaTheme="minorEastAsia" w:hAnsiTheme="minorHAnsi" w:cstheme="minorBidi"/>
                <w:noProof/>
                <w:sz w:val="22"/>
                <w:szCs w:val="22"/>
              </w:rPr>
              <w:tab/>
            </w:r>
            <w:r w:rsidRPr="00FF5F78">
              <w:rPr>
                <w:rStyle w:val="af6"/>
                <w:noProof/>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r>
              <w:rPr>
                <w:noProof/>
                <w:webHidden/>
              </w:rPr>
              <w:tab/>
            </w:r>
            <w:r>
              <w:rPr>
                <w:noProof/>
                <w:webHidden/>
              </w:rPr>
              <w:fldChar w:fldCharType="begin"/>
            </w:r>
            <w:r>
              <w:rPr>
                <w:noProof/>
                <w:webHidden/>
              </w:rPr>
              <w:instrText xml:space="preserve"> PAGEREF _Toc451725441 \h </w:instrText>
            </w:r>
            <w:r>
              <w:rPr>
                <w:noProof/>
                <w:webHidden/>
              </w:rPr>
            </w:r>
            <w:r>
              <w:rPr>
                <w:noProof/>
                <w:webHidden/>
              </w:rPr>
              <w:fldChar w:fldCharType="separate"/>
            </w:r>
            <w:r>
              <w:rPr>
                <w:noProof/>
                <w:webHidden/>
              </w:rPr>
              <w:t>86</w:t>
            </w:r>
            <w:r>
              <w:rPr>
                <w:noProof/>
                <w:webHidden/>
              </w:rPr>
              <w:fldChar w:fldCharType="end"/>
            </w:r>
          </w:hyperlink>
        </w:p>
        <w:p w:rsidR="00DE72A9" w:rsidRPr="002529E8" w:rsidRDefault="00950D8D" w:rsidP="001C29A1">
          <w:pPr>
            <w:pStyle w:val="13"/>
            <w:tabs>
              <w:tab w:val="left" w:pos="480"/>
              <w:tab w:val="right" w:leader="dot" w:pos="9911"/>
            </w:tabs>
          </w:pPr>
          <w:r w:rsidRPr="002529E8">
            <w:fldChar w:fldCharType="end"/>
          </w:r>
        </w:p>
      </w:sdtContent>
    </w:sdt>
    <w:p w:rsidR="00E45F60" w:rsidRDefault="00E45F60">
      <w:pPr>
        <w:spacing w:before="120" w:line="288" w:lineRule="auto"/>
        <w:ind w:firstLine="567"/>
        <w:jc w:val="both"/>
        <w:rPr>
          <w:rFonts w:eastAsiaTheme="minorHAnsi"/>
          <w:b/>
          <w:bCs/>
          <w:sz w:val="28"/>
          <w:szCs w:val="28"/>
          <w:lang w:val="en-US" w:eastAsia="en-US"/>
        </w:rPr>
      </w:pPr>
      <w:r>
        <w:rPr>
          <w:lang w:val="en-US"/>
        </w:rPr>
        <w:br w:type="page"/>
      </w:r>
    </w:p>
    <w:p w:rsidR="00C15541" w:rsidRDefault="00B31183" w:rsidP="0041382A">
      <w:pPr>
        <w:pStyle w:val="-1"/>
      </w:pPr>
      <w:bookmarkStart w:id="1" w:name="_Toc451725313"/>
      <w:r w:rsidRPr="00B31183">
        <w:lastRenderedPageBreak/>
        <w:t xml:space="preserve">Перспективы развития </w:t>
      </w:r>
      <w:proofErr w:type="spellStart"/>
      <w:r w:rsidR="00C956CD">
        <w:t>Новогоркинского</w:t>
      </w:r>
      <w:proofErr w:type="spellEnd"/>
      <w:r w:rsidR="00C956CD">
        <w:t xml:space="preserve"> сельского поселения</w:t>
      </w:r>
      <w:r w:rsidR="00523D95">
        <w:t xml:space="preserve"> </w:t>
      </w:r>
      <w:proofErr w:type="spellStart"/>
      <w:r w:rsidR="00523D95">
        <w:t>Лежневского</w:t>
      </w:r>
      <w:proofErr w:type="spellEnd"/>
      <w:r w:rsidR="00523D95">
        <w:t xml:space="preserve"> муниципального района Ивановской области</w:t>
      </w:r>
      <w:r w:rsidRPr="00B31183">
        <w:t xml:space="preserve"> и прогноз потребности на коммунальные услуги</w:t>
      </w:r>
      <w:bookmarkEnd w:id="1"/>
      <w:r>
        <w:t xml:space="preserve"> </w:t>
      </w:r>
    </w:p>
    <w:p w:rsidR="0041382A" w:rsidRDefault="0041382A" w:rsidP="0041382A">
      <w:pPr>
        <w:rPr>
          <w:rFonts w:eastAsiaTheme="minorHAnsi"/>
          <w:lang w:eastAsia="en-US"/>
        </w:rPr>
      </w:pPr>
    </w:p>
    <w:p w:rsidR="0041382A" w:rsidRDefault="005201E9" w:rsidP="007A3762">
      <w:pPr>
        <w:pStyle w:val="-2"/>
      </w:pPr>
      <w:bookmarkStart w:id="2" w:name="_Toc451725314"/>
      <w:r w:rsidRPr="005201E9">
        <w:t xml:space="preserve">Прогноз </w:t>
      </w:r>
      <w:r w:rsidR="00B31183">
        <w:t xml:space="preserve">развития жилой, общественно деловой и промышленной </w:t>
      </w:r>
      <w:r w:rsidRPr="005201E9">
        <w:t>застройки</w:t>
      </w:r>
      <w:r w:rsidR="00B31183">
        <w:t xml:space="preserve"> в соответствии с Генеральным планом </w:t>
      </w:r>
      <w:proofErr w:type="spellStart"/>
      <w:r w:rsidR="00C956CD">
        <w:t>Новогоркинского</w:t>
      </w:r>
      <w:proofErr w:type="spellEnd"/>
      <w:r w:rsidR="00C956CD">
        <w:t xml:space="preserve"> сельского поселения</w:t>
      </w:r>
      <w:r w:rsidR="00523D95">
        <w:t xml:space="preserve"> </w:t>
      </w:r>
      <w:proofErr w:type="spellStart"/>
      <w:r w:rsidR="00523D95">
        <w:t>Лежневского</w:t>
      </w:r>
      <w:proofErr w:type="spellEnd"/>
      <w:r w:rsidR="00523D95">
        <w:t xml:space="preserve"> муниципального района Ивановской области</w:t>
      </w:r>
      <w:bookmarkEnd w:id="2"/>
    </w:p>
    <w:p w:rsidR="007A3762" w:rsidRDefault="007A3762" w:rsidP="007A3762">
      <w:pPr>
        <w:rPr>
          <w:rFonts w:eastAsiaTheme="minorHAnsi"/>
          <w:lang w:eastAsia="en-US"/>
        </w:rPr>
      </w:pPr>
    </w:p>
    <w:p w:rsidR="007A3762" w:rsidRPr="005E7464" w:rsidRDefault="007A3762" w:rsidP="007A3762">
      <w:pPr>
        <w:jc w:val="both"/>
        <w:rPr>
          <w:rFonts w:eastAsiaTheme="minorHAnsi"/>
          <w:lang w:eastAsia="en-US" w:bidi="en-US"/>
        </w:rPr>
      </w:pPr>
      <w:r w:rsidRPr="005E7464">
        <w:rPr>
          <w:rFonts w:eastAsia="Calibri"/>
          <w:lang w:eastAsia="en-US" w:bidi="en-US"/>
        </w:rPr>
        <w:t>Прогноз развития жилой, общественно-деловой и промышленной застройки на период 201</w:t>
      </w:r>
      <w:r w:rsidR="00523D95">
        <w:rPr>
          <w:rFonts w:eastAsia="Calibri"/>
          <w:lang w:eastAsia="en-US" w:bidi="en-US"/>
        </w:rPr>
        <w:t>6</w:t>
      </w:r>
      <w:r w:rsidRPr="005E7464">
        <w:rPr>
          <w:rFonts w:eastAsia="Calibri"/>
          <w:lang w:eastAsia="en-US" w:bidi="en-US"/>
        </w:rPr>
        <w:t>-202</w:t>
      </w:r>
      <w:r w:rsidR="00523D95">
        <w:rPr>
          <w:rFonts w:eastAsia="Calibri"/>
          <w:lang w:eastAsia="en-US" w:bidi="en-US"/>
        </w:rPr>
        <w:t>3</w:t>
      </w:r>
      <w:r w:rsidRPr="005E7464">
        <w:rPr>
          <w:rFonts w:eastAsia="Calibri"/>
          <w:lang w:eastAsia="en-US" w:bidi="en-US"/>
        </w:rPr>
        <w:t xml:space="preserve"> гг. </w:t>
      </w:r>
      <w:proofErr w:type="spellStart"/>
      <w:r w:rsidR="00C956CD">
        <w:rPr>
          <w:rFonts w:eastAsia="Calibri"/>
          <w:lang w:eastAsia="en-US" w:bidi="en-US"/>
        </w:rPr>
        <w:t>Новогоркинского</w:t>
      </w:r>
      <w:proofErr w:type="spellEnd"/>
      <w:r w:rsidR="00C956CD">
        <w:rPr>
          <w:rFonts w:eastAsia="Calibri"/>
          <w:lang w:eastAsia="en-US" w:bidi="en-US"/>
        </w:rPr>
        <w:t xml:space="preserve"> сельского поселения</w:t>
      </w:r>
      <w:r w:rsidR="00523D95">
        <w:rPr>
          <w:rFonts w:eastAsia="Calibri"/>
          <w:lang w:eastAsia="en-US" w:bidi="en-US"/>
        </w:rPr>
        <w:t xml:space="preserve"> </w:t>
      </w:r>
      <w:proofErr w:type="spellStart"/>
      <w:r w:rsidR="00523D95">
        <w:rPr>
          <w:rFonts w:eastAsia="Calibri"/>
          <w:lang w:eastAsia="en-US" w:bidi="en-US"/>
        </w:rPr>
        <w:t>Лежневского</w:t>
      </w:r>
      <w:proofErr w:type="spellEnd"/>
      <w:r w:rsidR="00523D95">
        <w:rPr>
          <w:rFonts w:eastAsia="Calibri"/>
          <w:lang w:eastAsia="en-US" w:bidi="en-US"/>
        </w:rPr>
        <w:t xml:space="preserve"> муниципального района Ивановской области</w:t>
      </w:r>
      <w:r w:rsidR="00B31183">
        <w:rPr>
          <w:rFonts w:eastAsia="Calibri"/>
          <w:lang w:eastAsia="en-US" w:bidi="en-US"/>
        </w:rPr>
        <w:t xml:space="preserve"> </w:t>
      </w:r>
      <w:r w:rsidRPr="005E7464">
        <w:rPr>
          <w:rFonts w:eastAsia="Calibri"/>
          <w:lang w:eastAsia="en-US" w:bidi="en-US"/>
        </w:rPr>
        <w:t>выполнен в целях определения потребности в обеспечении вводимых строительных мощностей энергоресурсами на указанную перспективу. Необходимое развитие систем</w:t>
      </w:r>
      <w:r w:rsidR="007A63C5">
        <w:rPr>
          <w:rFonts w:eastAsia="Calibri"/>
          <w:lang w:eastAsia="en-US" w:bidi="en-US"/>
        </w:rPr>
        <w:t xml:space="preserve"> коммунальной инфраструктуры</w:t>
      </w:r>
      <w:r w:rsidRPr="005E7464">
        <w:rPr>
          <w:rFonts w:eastAsia="Calibri"/>
          <w:lang w:eastAsia="en-US" w:bidi="en-US"/>
        </w:rPr>
        <w:t xml:space="preserve"> должно осуществляться несколько опережающими темпами по сравнению со строительством жилых и общественно-деловых зданий и промышленных объектов.</w:t>
      </w:r>
    </w:p>
    <w:p w:rsidR="007A3762" w:rsidRPr="005E7464" w:rsidRDefault="007A3762" w:rsidP="007A3762">
      <w:pPr>
        <w:jc w:val="both"/>
        <w:rPr>
          <w:rFonts w:eastAsiaTheme="minorHAnsi"/>
          <w:lang w:eastAsia="en-US" w:bidi="en-US"/>
        </w:rPr>
      </w:pPr>
    </w:p>
    <w:p w:rsidR="007A3762" w:rsidRPr="005E7464" w:rsidRDefault="007A3762" w:rsidP="007A3762">
      <w:pPr>
        <w:jc w:val="both"/>
        <w:rPr>
          <w:rFonts w:eastAsiaTheme="minorHAnsi"/>
          <w:lang w:eastAsia="en-US" w:bidi="en-US"/>
        </w:rPr>
      </w:pPr>
      <w:r w:rsidRPr="005E7464">
        <w:rPr>
          <w:rFonts w:eastAsiaTheme="minorHAnsi"/>
          <w:lang w:eastAsia="en-US" w:bidi="en-US"/>
        </w:rPr>
        <w:t>В качестве исходных данных для разработки прогноза развития застройки муниципального образования использовались следующие источники информации:</w:t>
      </w:r>
    </w:p>
    <w:p w:rsidR="007A3762" w:rsidRPr="003C58A1" w:rsidRDefault="007A3762" w:rsidP="002275DC">
      <w:pPr>
        <w:numPr>
          <w:ilvl w:val="0"/>
          <w:numId w:val="5"/>
        </w:numPr>
        <w:contextualSpacing/>
        <w:jc w:val="both"/>
        <w:rPr>
          <w:rFonts w:eastAsia="Calibri"/>
          <w:lang w:eastAsia="en-US" w:bidi="en-US"/>
        </w:rPr>
      </w:pPr>
      <w:r w:rsidRPr="003C58A1">
        <w:rPr>
          <w:rFonts w:eastAsia="Calibri"/>
          <w:lang w:eastAsia="en-US" w:bidi="en-US"/>
        </w:rPr>
        <w:t xml:space="preserve">Генеральный план </w:t>
      </w:r>
      <w:proofErr w:type="spellStart"/>
      <w:r w:rsidR="00C956CD">
        <w:rPr>
          <w:rFonts w:eastAsia="Calibri"/>
          <w:lang w:eastAsia="en-US" w:bidi="en-US"/>
        </w:rPr>
        <w:t>Новогоркинского</w:t>
      </w:r>
      <w:proofErr w:type="spellEnd"/>
      <w:r w:rsidR="00C956CD">
        <w:rPr>
          <w:rFonts w:eastAsia="Calibri"/>
          <w:lang w:eastAsia="en-US" w:bidi="en-US"/>
        </w:rPr>
        <w:t xml:space="preserve"> сельского поселения</w:t>
      </w:r>
      <w:r w:rsidR="00523D95" w:rsidRPr="003C58A1">
        <w:rPr>
          <w:rFonts w:eastAsia="Calibri"/>
          <w:lang w:eastAsia="en-US" w:bidi="en-US"/>
        </w:rPr>
        <w:t xml:space="preserve"> </w:t>
      </w:r>
      <w:proofErr w:type="spellStart"/>
      <w:r w:rsidR="00523D95" w:rsidRPr="003C58A1">
        <w:rPr>
          <w:rFonts w:eastAsia="Calibri"/>
          <w:lang w:eastAsia="en-US" w:bidi="en-US"/>
        </w:rPr>
        <w:t>Лежневского</w:t>
      </w:r>
      <w:proofErr w:type="spellEnd"/>
      <w:r w:rsidR="00523D95" w:rsidRPr="003C58A1">
        <w:rPr>
          <w:rFonts w:eastAsia="Calibri"/>
          <w:lang w:eastAsia="en-US" w:bidi="en-US"/>
        </w:rPr>
        <w:t xml:space="preserve"> муниципального района Ивановской области</w:t>
      </w:r>
      <w:r w:rsidRPr="003C58A1">
        <w:rPr>
          <w:rFonts w:eastAsia="Calibri"/>
          <w:lang w:eastAsia="en-US" w:bidi="en-US"/>
        </w:rPr>
        <w:t xml:space="preserve">, утвержденный </w:t>
      </w:r>
      <w:r w:rsidR="00CA2BFA">
        <w:rPr>
          <w:rFonts w:eastAsia="Calibri"/>
          <w:lang w:eastAsia="en-US" w:bidi="en-US"/>
        </w:rPr>
        <w:t>Решением</w:t>
      </w:r>
      <w:r w:rsidR="003C58A1">
        <w:rPr>
          <w:rFonts w:eastAsia="Calibri"/>
          <w:lang w:eastAsia="en-US" w:bidi="en-US"/>
        </w:rPr>
        <w:t xml:space="preserve"> администрации</w:t>
      </w:r>
      <w:r w:rsidRPr="003C58A1">
        <w:rPr>
          <w:rFonts w:eastAsia="Calibri"/>
          <w:lang w:eastAsia="en-US" w:bidi="en-US"/>
        </w:rPr>
        <w:t xml:space="preserve"> </w:t>
      </w:r>
      <w:proofErr w:type="spellStart"/>
      <w:r w:rsidR="00C956CD">
        <w:rPr>
          <w:rFonts w:eastAsia="Calibri"/>
          <w:lang w:eastAsia="en-US" w:bidi="en-US"/>
        </w:rPr>
        <w:t>Новогоркинского</w:t>
      </w:r>
      <w:proofErr w:type="spellEnd"/>
      <w:r w:rsidR="00C956CD">
        <w:rPr>
          <w:rFonts w:eastAsia="Calibri"/>
          <w:lang w:eastAsia="en-US" w:bidi="en-US"/>
        </w:rPr>
        <w:t xml:space="preserve"> сельского поселения</w:t>
      </w:r>
      <w:r w:rsidR="00A62AA8" w:rsidRPr="003C58A1">
        <w:rPr>
          <w:rFonts w:eastAsia="Calibri"/>
          <w:lang w:eastAsia="en-US" w:bidi="en-US"/>
        </w:rPr>
        <w:t xml:space="preserve"> </w:t>
      </w:r>
      <w:proofErr w:type="spellStart"/>
      <w:r w:rsidR="00A62AA8" w:rsidRPr="003C58A1">
        <w:rPr>
          <w:rFonts w:eastAsia="Calibri"/>
          <w:lang w:eastAsia="en-US" w:bidi="en-US"/>
        </w:rPr>
        <w:t>Лежневского</w:t>
      </w:r>
      <w:proofErr w:type="spellEnd"/>
      <w:r w:rsidR="00A62AA8" w:rsidRPr="003C58A1">
        <w:rPr>
          <w:rFonts w:eastAsia="Calibri"/>
          <w:lang w:eastAsia="en-US" w:bidi="en-US"/>
        </w:rPr>
        <w:t xml:space="preserve"> муниципального района Ивановской области</w:t>
      </w:r>
      <w:r w:rsidRPr="003C58A1">
        <w:rPr>
          <w:rFonts w:eastAsia="Calibri"/>
          <w:lang w:eastAsia="en-US" w:bidi="en-US"/>
        </w:rPr>
        <w:t xml:space="preserve"> от </w:t>
      </w:r>
      <w:r w:rsidR="00CA2BFA">
        <w:rPr>
          <w:rFonts w:eastAsia="Calibri"/>
          <w:lang w:eastAsia="en-US" w:bidi="en-US"/>
        </w:rPr>
        <w:t>30</w:t>
      </w:r>
      <w:r w:rsidRPr="003C58A1">
        <w:rPr>
          <w:rFonts w:eastAsia="Calibri"/>
          <w:lang w:eastAsia="en-US" w:bidi="en-US"/>
        </w:rPr>
        <w:t xml:space="preserve">. 12 2013 № </w:t>
      </w:r>
      <w:r w:rsidR="00CA2BFA">
        <w:rPr>
          <w:rFonts w:eastAsia="Calibri"/>
          <w:lang w:eastAsia="en-US" w:bidi="en-US"/>
        </w:rPr>
        <w:t>61</w:t>
      </w:r>
      <w:r w:rsidRPr="003C58A1">
        <w:rPr>
          <w:rFonts w:eastAsia="Calibri"/>
          <w:lang w:eastAsia="en-US" w:bidi="en-US"/>
        </w:rPr>
        <w:t xml:space="preserve"> (далее Генеральный план);</w:t>
      </w:r>
    </w:p>
    <w:p w:rsidR="007A3762" w:rsidRPr="005E7464" w:rsidRDefault="007A3762" w:rsidP="007A3762">
      <w:pPr>
        <w:jc w:val="both"/>
        <w:rPr>
          <w:rFonts w:eastAsiaTheme="minorHAnsi"/>
          <w:lang w:eastAsia="en-US" w:bidi="en-US"/>
        </w:rPr>
      </w:pPr>
    </w:p>
    <w:p w:rsidR="007A3762" w:rsidRDefault="007A3762" w:rsidP="00D536DB">
      <w:pPr>
        <w:jc w:val="both"/>
        <w:rPr>
          <w:rFonts w:eastAsiaTheme="minorHAnsi"/>
          <w:lang w:eastAsia="en-US" w:bidi="en-US"/>
        </w:rPr>
      </w:pPr>
      <w:r w:rsidRPr="00D536DB">
        <w:rPr>
          <w:rFonts w:eastAsiaTheme="minorHAnsi"/>
          <w:lang w:eastAsia="en-US" w:bidi="en-US"/>
        </w:rPr>
        <w:t>Прогноз развития жилой, общественно-деловой и производственной застройки на период 201</w:t>
      </w:r>
      <w:r w:rsidR="00CA2BFA">
        <w:rPr>
          <w:rFonts w:eastAsiaTheme="minorHAnsi"/>
          <w:lang w:eastAsia="en-US" w:bidi="en-US"/>
        </w:rPr>
        <w:t>6</w:t>
      </w:r>
      <w:r w:rsidRPr="00D536DB">
        <w:rPr>
          <w:rFonts w:eastAsiaTheme="minorHAnsi"/>
          <w:lang w:eastAsia="en-US" w:bidi="en-US"/>
        </w:rPr>
        <w:t>-20</w:t>
      </w:r>
      <w:r w:rsidR="00D536DB" w:rsidRPr="00D536DB">
        <w:rPr>
          <w:rFonts w:eastAsiaTheme="minorHAnsi"/>
          <w:lang w:eastAsia="en-US" w:bidi="en-US"/>
        </w:rPr>
        <w:t>23</w:t>
      </w:r>
      <w:r w:rsidRPr="00D536DB">
        <w:rPr>
          <w:rFonts w:eastAsiaTheme="minorHAnsi"/>
          <w:lang w:eastAsia="en-US" w:bidi="en-US"/>
        </w:rPr>
        <w:t xml:space="preserve"> гг. выполнен в целях определения потребности в обеспечении вводимых строительных мощностей энергоресурсами на указанную перспективу. Необходимое развитие систем коммунальной инфраструктуры должно осуществляться несколько опережающими темпами по сравнению со строительством жилых и общественно-деловых зданий и промышленных объектов.</w:t>
      </w:r>
    </w:p>
    <w:p w:rsidR="00CA2BFA" w:rsidRPr="00D536DB" w:rsidRDefault="00CA2BFA" w:rsidP="00D536DB">
      <w:pPr>
        <w:jc w:val="both"/>
        <w:rPr>
          <w:rFonts w:eastAsiaTheme="minorHAnsi"/>
          <w:lang w:eastAsia="en-US" w:bidi="en-US"/>
        </w:rPr>
      </w:pPr>
    </w:p>
    <w:p w:rsidR="00CA2BFA" w:rsidRPr="00CA2BFA" w:rsidRDefault="00CA2BFA" w:rsidP="00CA2BFA">
      <w:pPr>
        <w:jc w:val="both"/>
      </w:pPr>
      <w:proofErr w:type="spellStart"/>
      <w:r w:rsidRPr="00CA2BFA">
        <w:t>Новогоркинское</w:t>
      </w:r>
      <w:proofErr w:type="spellEnd"/>
      <w:r w:rsidRPr="00CA2BFA">
        <w:t xml:space="preserve"> сельское поселение  -  расположено на востоке </w:t>
      </w:r>
      <w:proofErr w:type="spellStart"/>
      <w:r w:rsidRPr="00CA2BFA">
        <w:t>Лежневского</w:t>
      </w:r>
      <w:proofErr w:type="spellEnd"/>
      <w:r w:rsidRPr="00CA2BFA">
        <w:t xml:space="preserve"> муниципального района, граничит с Шуйским муниципальным районом, </w:t>
      </w:r>
      <w:proofErr w:type="spellStart"/>
      <w:r w:rsidRPr="00CA2BFA">
        <w:t>Лежневским</w:t>
      </w:r>
      <w:proofErr w:type="spellEnd"/>
      <w:r w:rsidRPr="00CA2BFA">
        <w:t xml:space="preserve"> и </w:t>
      </w:r>
      <w:proofErr w:type="spellStart"/>
      <w:r w:rsidRPr="00CA2BFA">
        <w:t>Хозниковским</w:t>
      </w:r>
      <w:proofErr w:type="spellEnd"/>
      <w:r w:rsidRPr="00CA2BFA">
        <w:t xml:space="preserve"> сельским поселением </w:t>
      </w:r>
      <w:proofErr w:type="spellStart"/>
      <w:r w:rsidRPr="00CA2BFA">
        <w:t>Лежневского</w:t>
      </w:r>
      <w:proofErr w:type="spellEnd"/>
      <w:r w:rsidRPr="00CA2BFA">
        <w:t xml:space="preserve"> муниципального района.</w:t>
      </w:r>
    </w:p>
    <w:p w:rsidR="00CA2BFA" w:rsidRDefault="00CA2BFA" w:rsidP="00CA2BFA">
      <w:pPr>
        <w:jc w:val="both"/>
      </w:pPr>
    </w:p>
    <w:p w:rsidR="00CA2BFA" w:rsidRPr="00CA2BFA" w:rsidRDefault="00CA2BFA" w:rsidP="00CA2BFA">
      <w:pPr>
        <w:jc w:val="both"/>
      </w:pPr>
      <w:r w:rsidRPr="00CA2BFA">
        <w:t xml:space="preserve">Ориентировочная площадь поселения  -  70  </w:t>
      </w:r>
      <w:proofErr w:type="spellStart"/>
      <w:r w:rsidRPr="00CA2BFA">
        <w:t>кв.км</w:t>
      </w:r>
      <w:proofErr w:type="spellEnd"/>
      <w:proofErr w:type="gramStart"/>
      <w:r w:rsidRPr="00CA2BFA">
        <w:t xml:space="preserve">., </w:t>
      </w:r>
      <w:proofErr w:type="gramEnd"/>
      <w:r w:rsidRPr="00CA2BFA">
        <w:t xml:space="preserve">протяженность границы </w:t>
      </w:r>
      <w:smartTag w:uri="urn:schemas-microsoft-com:office:smarttags" w:element="metricconverter">
        <w:smartTagPr>
          <w:attr w:name="ProductID" w:val="49,02 км"/>
        </w:smartTagPr>
        <w:r w:rsidRPr="00CA2BFA">
          <w:t>49,02 км</w:t>
        </w:r>
      </w:smartTag>
      <w:r w:rsidRPr="00CA2BFA">
        <w:t>. На территории поселения проживает – 3727 чел.</w:t>
      </w:r>
    </w:p>
    <w:p w:rsidR="00CA2BFA" w:rsidRDefault="00CA2BFA" w:rsidP="00CA2BFA"/>
    <w:p w:rsidR="00CA2BFA" w:rsidRPr="00CA2BFA" w:rsidRDefault="00CA2BFA" w:rsidP="00CA2BFA">
      <w:pPr>
        <w:jc w:val="both"/>
      </w:pPr>
      <w:r w:rsidRPr="00CA2BFA">
        <w:t xml:space="preserve">Административным центром </w:t>
      </w:r>
      <w:proofErr w:type="spellStart"/>
      <w:r w:rsidRPr="00CA2BFA">
        <w:t>Новогоркинского</w:t>
      </w:r>
      <w:proofErr w:type="spellEnd"/>
      <w:r w:rsidRPr="00CA2BFA">
        <w:t xml:space="preserve"> сельского поселения является с. Новые Горки. Населённый пункт расположен в восточной части </w:t>
      </w:r>
      <w:proofErr w:type="spellStart"/>
      <w:r w:rsidRPr="00CA2BFA">
        <w:t>Лежневского</w:t>
      </w:r>
      <w:proofErr w:type="spellEnd"/>
      <w:r w:rsidRPr="00CA2BFA">
        <w:t xml:space="preserve"> муниципального района. К этому району он относится с 1985 года. До 2005 года село имело статус рабочего посёлка. От села до областного центра - </w:t>
      </w:r>
      <w:smartTag w:uri="urn:schemas-microsoft-com:office:smarttags" w:element="metricconverter">
        <w:smartTagPr>
          <w:attr w:name="ProductID" w:val="44 км"/>
        </w:smartTagPr>
        <w:r w:rsidRPr="00CA2BFA">
          <w:t>44 км</w:t>
        </w:r>
      </w:smartTag>
      <w:r w:rsidRPr="00CA2BFA">
        <w:t xml:space="preserve">, до райцентра Лежнево - </w:t>
      </w:r>
      <w:smartTag w:uri="urn:schemas-microsoft-com:office:smarttags" w:element="metricconverter">
        <w:smartTagPr>
          <w:attr w:name="ProductID" w:val="20 км"/>
        </w:smartTagPr>
        <w:r w:rsidRPr="00CA2BFA">
          <w:t>20 км</w:t>
        </w:r>
      </w:smartTag>
      <w:r w:rsidRPr="00CA2BFA">
        <w:t xml:space="preserve">, до города Шуя – </w:t>
      </w:r>
      <w:smartTag w:uri="urn:schemas-microsoft-com:office:smarttags" w:element="metricconverter">
        <w:smartTagPr>
          <w:attr w:name="ProductID" w:val="23 км"/>
        </w:smartTagPr>
        <w:r w:rsidRPr="00CA2BFA">
          <w:t>23 км</w:t>
        </w:r>
      </w:smartTag>
      <w:r w:rsidRPr="00CA2BFA">
        <w:t>.</w:t>
      </w:r>
    </w:p>
    <w:p w:rsidR="00CA2BFA" w:rsidRDefault="00CA2BFA" w:rsidP="00CA2BFA"/>
    <w:p w:rsidR="00CA2BFA" w:rsidRPr="00CA2BFA" w:rsidRDefault="00CA2BFA" w:rsidP="00CA2BFA">
      <w:pPr>
        <w:jc w:val="both"/>
      </w:pPr>
      <w:proofErr w:type="gramStart"/>
      <w:r w:rsidRPr="00CA2BFA">
        <w:t>На территории поселения находиться 14 населенных пунктов:</w:t>
      </w:r>
      <w:r>
        <w:t xml:space="preserve"> </w:t>
      </w:r>
      <w:r w:rsidRPr="00CA2BFA">
        <w:rPr>
          <w:bCs/>
        </w:rPr>
        <w:t xml:space="preserve">с. Новые Горки, д. </w:t>
      </w:r>
      <w:proofErr w:type="spellStart"/>
      <w:r w:rsidRPr="00CA2BFA">
        <w:rPr>
          <w:bCs/>
        </w:rPr>
        <w:t>Борисцево</w:t>
      </w:r>
      <w:proofErr w:type="spellEnd"/>
      <w:r w:rsidRPr="00CA2BFA">
        <w:rPr>
          <w:bCs/>
        </w:rPr>
        <w:t xml:space="preserve">, д. </w:t>
      </w:r>
      <w:proofErr w:type="spellStart"/>
      <w:r w:rsidRPr="00CA2BFA">
        <w:rPr>
          <w:bCs/>
        </w:rPr>
        <w:t>Бруснижново</w:t>
      </w:r>
      <w:proofErr w:type="spellEnd"/>
      <w:r w:rsidRPr="00CA2BFA">
        <w:rPr>
          <w:bCs/>
        </w:rPr>
        <w:t xml:space="preserve">, д. </w:t>
      </w:r>
      <w:proofErr w:type="spellStart"/>
      <w:r w:rsidRPr="00CA2BFA">
        <w:rPr>
          <w:bCs/>
        </w:rPr>
        <w:t>Грезино</w:t>
      </w:r>
      <w:proofErr w:type="spellEnd"/>
      <w:r w:rsidRPr="00CA2BFA">
        <w:rPr>
          <w:bCs/>
        </w:rPr>
        <w:t xml:space="preserve">, д. </w:t>
      </w:r>
      <w:proofErr w:type="spellStart"/>
      <w:r w:rsidRPr="00CA2BFA">
        <w:rPr>
          <w:bCs/>
        </w:rPr>
        <w:t>Детково</w:t>
      </w:r>
      <w:proofErr w:type="spellEnd"/>
      <w:r w:rsidRPr="00CA2BFA">
        <w:rPr>
          <w:bCs/>
        </w:rPr>
        <w:t xml:space="preserve">, д. </w:t>
      </w:r>
      <w:proofErr w:type="spellStart"/>
      <w:r w:rsidRPr="00CA2BFA">
        <w:rPr>
          <w:bCs/>
        </w:rPr>
        <w:t>Дудино</w:t>
      </w:r>
      <w:proofErr w:type="spellEnd"/>
      <w:r w:rsidRPr="00CA2BFA">
        <w:rPr>
          <w:bCs/>
        </w:rPr>
        <w:t xml:space="preserve">, д. Дьяково, д. </w:t>
      </w:r>
      <w:proofErr w:type="spellStart"/>
      <w:r w:rsidRPr="00CA2BFA">
        <w:rPr>
          <w:bCs/>
        </w:rPr>
        <w:t>Дягильково</w:t>
      </w:r>
      <w:proofErr w:type="spellEnd"/>
      <w:r w:rsidRPr="00CA2BFA">
        <w:rPr>
          <w:bCs/>
        </w:rPr>
        <w:t xml:space="preserve">, д. Есино, д. </w:t>
      </w:r>
      <w:proofErr w:type="spellStart"/>
      <w:r w:rsidRPr="00CA2BFA">
        <w:rPr>
          <w:bCs/>
        </w:rPr>
        <w:t>Корнево</w:t>
      </w:r>
      <w:proofErr w:type="spellEnd"/>
      <w:r w:rsidRPr="00CA2BFA">
        <w:rPr>
          <w:bCs/>
        </w:rPr>
        <w:t xml:space="preserve">, д. </w:t>
      </w:r>
      <w:proofErr w:type="spellStart"/>
      <w:r w:rsidRPr="00CA2BFA">
        <w:rPr>
          <w:bCs/>
        </w:rPr>
        <w:t>Коровиха</w:t>
      </w:r>
      <w:proofErr w:type="spellEnd"/>
      <w:r w:rsidRPr="00CA2BFA">
        <w:rPr>
          <w:bCs/>
        </w:rPr>
        <w:t xml:space="preserve">, д. Панютино, д. Старый Карачун, д. </w:t>
      </w:r>
      <w:proofErr w:type="spellStart"/>
      <w:r w:rsidRPr="00CA2BFA">
        <w:rPr>
          <w:bCs/>
        </w:rPr>
        <w:t>Федорково</w:t>
      </w:r>
      <w:proofErr w:type="spellEnd"/>
      <w:r w:rsidRPr="00CA2BFA">
        <w:rPr>
          <w:bCs/>
        </w:rPr>
        <w:t>.</w:t>
      </w:r>
      <w:proofErr w:type="gramEnd"/>
    </w:p>
    <w:p w:rsidR="00CA2BFA" w:rsidRDefault="00CA2BFA" w:rsidP="00CA2BFA">
      <w:pPr>
        <w:jc w:val="both"/>
        <w:rPr>
          <w:sz w:val="28"/>
          <w:szCs w:val="28"/>
        </w:rPr>
      </w:pPr>
    </w:p>
    <w:p w:rsidR="00CA2BFA" w:rsidRPr="00CA2BFA" w:rsidRDefault="00CA2BFA" w:rsidP="00CA2BFA">
      <w:pPr>
        <w:jc w:val="both"/>
      </w:pPr>
      <w:r w:rsidRPr="00CA2BFA">
        <w:t xml:space="preserve">Территория поселения занята в основном лесными массивами, с крупной открытой территорий по берегам р. </w:t>
      </w:r>
      <w:proofErr w:type="spellStart"/>
      <w:r w:rsidRPr="00CA2BFA">
        <w:t>Уводь</w:t>
      </w:r>
      <w:proofErr w:type="spellEnd"/>
      <w:r w:rsidRPr="00CA2BFA">
        <w:t xml:space="preserve"> образованной землями сельскохозяйственного назначения и территориями населенных пунктов    </w:t>
      </w:r>
    </w:p>
    <w:p w:rsidR="00CA2BFA" w:rsidRPr="00CA2BFA" w:rsidRDefault="00CA2BFA" w:rsidP="00CA2BFA">
      <w:pPr>
        <w:jc w:val="both"/>
      </w:pPr>
      <w:r w:rsidRPr="00CA2BFA">
        <w:lastRenderedPageBreak/>
        <w:t>На территории сельского поселения нет объектов культурного наследия и особо охраняемых природных территории.</w:t>
      </w:r>
    </w:p>
    <w:p w:rsidR="00CA2BFA" w:rsidRDefault="00CA2BFA" w:rsidP="00CA2BFA">
      <w:pPr>
        <w:jc w:val="both"/>
      </w:pPr>
    </w:p>
    <w:p w:rsidR="00D536DB" w:rsidRDefault="00CA2BFA" w:rsidP="00CA2BFA">
      <w:pPr>
        <w:jc w:val="both"/>
      </w:pPr>
      <w:r w:rsidRPr="00CA2BFA">
        <w:t xml:space="preserve">По территории поселения проходят объекты </w:t>
      </w:r>
      <w:proofErr w:type="spellStart"/>
      <w:r w:rsidRPr="00CA2BFA">
        <w:t>инженерно</w:t>
      </w:r>
      <w:proofErr w:type="spellEnd"/>
      <w:r w:rsidRPr="00CA2BFA">
        <w:t xml:space="preserve"> – транспортной инфраструктуры федерального и регионального значения (автодорога Иваново-Владимир-Москва, нефтепровод, газопровод)</w:t>
      </w:r>
    </w:p>
    <w:p w:rsidR="005036C6" w:rsidRDefault="005036C6" w:rsidP="00D536DB">
      <w:pPr>
        <w:jc w:val="both"/>
      </w:pPr>
    </w:p>
    <w:p w:rsidR="005036C6" w:rsidRPr="005036C6" w:rsidRDefault="005036C6" w:rsidP="005036C6">
      <w:pPr>
        <w:jc w:val="both"/>
      </w:pPr>
      <w:r w:rsidRPr="005036C6">
        <w:t xml:space="preserve">В Генеральном плане </w:t>
      </w:r>
      <w:proofErr w:type="spellStart"/>
      <w:r w:rsidR="00C956CD">
        <w:t>Новогоркинского</w:t>
      </w:r>
      <w:proofErr w:type="spellEnd"/>
      <w:r w:rsidR="00C956CD">
        <w:t xml:space="preserve"> сельского поселения</w:t>
      </w:r>
      <w:r w:rsidRPr="005036C6">
        <w:t xml:space="preserve"> установлены следующие функциональные зоны:</w:t>
      </w:r>
    </w:p>
    <w:p w:rsidR="005036C6" w:rsidRPr="005036C6" w:rsidRDefault="005036C6" w:rsidP="005036C6">
      <w:pPr>
        <w:jc w:val="both"/>
      </w:pPr>
      <w:r w:rsidRPr="005036C6">
        <w:t>· Жилые;</w:t>
      </w:r>
    </w:p>
    <w:p w:rsidR="005036C6" w:rsidRPr="005036C6" w:rsidRDefault="005036C6" w:rsidP="005036C6">
      <w:pPr>
        <w:jc w:val="both"/>
      </w:pPr>
      <w:r w:rsidRPr="005036C6">
        <w:t>· Общественно-деловые;</w:t>
      </w:r>
    </w:p>
    <w:p w:rsidR="005036C6" w:rsidRPr="005036C6" w:rsidRDefault="005036C6" w:rsidP="005036C6">
      <w:pPr>
        <w:jc w:val="both"/>
      </w:pPr>
      <w:r w:rsidRPr="005036C6">
        <w:t>· Производственные;</w:t>
      </w:r>
    </w:p>
    <w:p w:rsidR="005036C6" w:rsidRPr="005036C6" w:rsidRDefault="005036C6" w:rsidP="005036C6">
      <w:pPr>
        <w:jc w:val="both"/>
      </w:pPr>
      <w:r w:rsidRPr="005036C6">
        <w:t>· Инженерной и транспортной инфраструктуры;</w:t>
      </w:r>
    </w:p>
    <w:p w:rsidR="005036C6" w:rsidRPr="005036C6" w:rsidRDefault="005036C6" w:rsidP="005036C6">
      <w:pPr>
        <w:jc w:val="both"/>
      </w:pPr>
      <w:r w:rsidRPr="005036C6">
        <w:t>· Рекреационного и природного назначения;</w:t>
      </w:r>
    </w:p>
    <w:p w:rsidR="005036C6" w:rsidRPr="005036C6" w:rsidRDefault="005036C6" w:rsidP="005036C6">
      <w:pPr>
        <w:jc w:val="both"/>
      </w:pPr>
      <w:r w:rsidRPr="005036C6">
        <w:t>· Сельскохозяйственного использования;</w:t>
      </w:r>
    </w:p>
    <w:p w:rsidR="005036C6" w:rsidRPr="005036C6" w:rsidRDefault="005036C6" w:rsidP="005036C6">
      <w:pPr>
        <w:jc w:val="both"/>
      </w:pPr>
      <w:r w:rsidRPr="005036C6">
        <w:t>· Специального назначения.</w:t>
      </w:r>
    </w:p>
    <w:p w:rsidR="005036C6" w:rsidRPr="005036C6" w:rsidRDefault="005036C6" w:rsidP="005036C6">
      <w:pPr>
        <w:jc w:val="both"/>
      </w:pPr>
      <w:r w:rsidRPr="005036C6">
        <w:t>В составе жилых зон выделяются:</w:t>
      </w:r>
    </w:p>
    <w:p w:rsidR="005036C6" w:rsidRPr="005036C6" w:rsidRDefault="005036C6" w:rsidP="005036C6">
      <w:pPr>
        <w:jc w:val="both"/>
      </w:pPr>
      <w:r w:rsidRPr="005036C6">
        <w:t>· Зоны индивидуальной застройки с земельными участками;</w:t>
      </w:r>
    </w:p>
    <w:p w:rsidR="005036C6" w:rsidRPr="005036C6" w:rsidRDefault="005036C6" w:rsidP="005036C6">
      <w:pPr>
        <w:jc w:val="both"/>
      </w:pPr>
      <w:r w:rsidRPr="005036C6">
        <w:t>· Зоны многоквартирной застройки.</w:t>
      </w:r>
    </w:p>
    <w:p w:rsidR="005036C6" w:rsidRPr="005036C6" w:rsidRDefault="005036C6" w:rsidP="005036C6">
      <w:pPr>
        <w:jc w:val="both"/>
      </w:pPr>
      <w:r w:rsidRPr="005036C6">
        <w:t>В составе общественно-деловых зон выделяются:</w:t>
      </w:r>
    </w:p>
    <w:p w:rsidR="005036C6" w:rsidRPr="005036C6" w:rsidRDefault="005036C6" w:rsidP="005036C6">
      <w:pPr>
        <w:jc w:val="both"/>
      </w:pPr>
      <w:r w:rsidRPr="005036C6">
        <w:t>· Зона общественных, административных центров, объединенная с зоной объектов образования, спортивных сооружений, здравоохранения и социального обслуживания населения, культовых сооружений.</w:t>
      </w:r>
    </w:p>
    <w:p w:rsidR="005036C6" w:rsidRPr="005036C6" w:rsidRDefault="005036C6" w:rsidP="005036C6">
      <w:pPr>
        <w:jc w:val="both"/>
      </w:pPr>
      <w:r w:rsidRPr="005036C6">
        <w:t>В состав производственных зон входят:</w:t>
      </w:r>
    </w:p>
    <w:p w:rsidR="005036C6" w:rsidRPr="005036C6" w:rsidRDefault="005036C6" w:rsidP="005036C6">
      <w:pPr>
        <w:jc w:val="both"/>
      </w:pPr>
      <w:r w:rsidRPr="005036C6">
        <w:t>· Промышленные зоны предприятий IV и V класса;</w:t>
      </w:r>
    </w:p>
    <w:p w:rsidR="005036C6" w:rsidRPr="005036C6" w:rsidRDefault="005036C6" w:rsidP="005036C6">
      <w:pPr>
        <w:jc w:val="both"/>
      </w:pPr>
      <w:r w:rsidRPr="005036C6">
        <w:t>· Промышленные зоны предприятий III класса;</w:t>
      </w:r>
    </w:p>
    <w:p w:rsidR="005036C6" w:rsidRPr="005036C6" w:rsidRDefault="005036C6" w:rsidP="005036C6">
      <w:pPr>
        <w:jc w:val="both"/>
      </w:pPr>
      <w:r w:rsidRPr="005036C6">
        <w:t>· Зоны добычи полезных ископаемых;</w:t>
      </w:r>
    </w:p>
    <w:p w:rsidR="005036C6" w:rsidRPr="005036C6" w:rsidRDefault="005036C6" w:rsidP="005036C6">
      <w:pPr>
        <w:jc w:val="both"/>
      </w:pPr>
      <w:r w:rsidRPr="005036C6">
        <w:t>· Зоны объектов коммунального обслуживания.</w:t>
      </w:r>
    </w:p>
    <w:p w:rsidR="005036C6" w:rsidRPr="005036C6" w:rsidRDefault="005036C6" w:rsidP="005036C6">
      <w:pPr>
        <w:jc w:val="both"/>
      </w:pPr>
      <w:r w:rsidRPr="005036C6">
        <w:t>В составе зон инженерной и транспортной инфраструктур выделяются:</w:t>
      </w:r>
    </w:p>
    <w:p w:rsidR="005036C6" w:rsidRPr="005036C6" w:rsidRDefault="005036C6" w:rsidP="005036C6">
      <w:pPr>
        <w:jc w:val="both"/>
      </w:pPr>
      <w:r w:rsidRPr="005036C6">
        <w:t>· Зоны объектов инженерного обеспечения;</w:t>
      </w:r>
    </w:p>
    <w:p w:rsidR="005036C6" w:rsidRPr="005036C6" w:rsidRDefault="005036C6" w:rsidP="005036C6">
      <w:pPr>
        <w:jc w:val="both"/>
      </w:pPr>
      <w:r w:rsidRPr="005036C6">
        <w:t>· Зоны объектов транспортной инфраструктуры.</w:t>
      </w:r>
    </w:p>
    <w:p w:rsidR="005036C6" w:rsidRPr="005036C6" w:rsidRDefault="005036C6" w:rsidP="005036C6">
      <w:pPr>
        <w:jc w:val="both"/>
      </w:pPr>
      <w:r w:rsidRPr="005036C6">
        <w:t>В составе рекреационных и природоохранных зон выделяются:</w:t>
      </w:r>
    </w:p>
    <w:p w:rsidR="005036C6" w:rsidRPr="005036C6" w:rsidRDefault="005036C6" w:rsidP="005036C6">
      <w:pPr>
        <w:jc w:val="both"/>
      </w:pPr>
      <w:r w:rsidRPr="005036C6">
        <w:t>· Зоны зеленых насаждений и парков;</w:t>
      </w:r>
    </w:p>
    <w:p w:rsidR="005036C6" w:rsidRPr="005036C6" w:rsidRDefault="005036C6" w:rsidP="005036C6">
      <w:pPr>
        <w:jc w:val="both"/>
      </w:pPr>
      <w:r w:rsidRPr="005036C6">
        <w:t>· Зоны природных пространств.</w:t>
      </w:r>
    </w:p>
    <w:p w:rsidR="005036C6" w:rsidRPr="005036C6" w:rsidRDefault="005036C6" w:rsidP="005036C6">
      <w:pPr>
        <w:jc w:val="both"/>
      </w:pPr>
      <w:r w:rsidRPr="005036C6">
        <w:t>В составе зон сельскохозяйственного использования выделяются:</w:t>
      </w:r>
    </w:p>
    <w:p w:rsidR="005036C6" w:rsidRPr="005036C6" w:rsidRDefault="005036C6" w:rsidP="005036C6">
      <w:pPr>
        <w:jc w:val="both"/>
      </w:pPr>
      <w:r w:rsidRPr="005036C6">
        <w:t>· Зоны сельскохозяйственных предприятий;</w:t>
      </w:r>
    </w:p>
    <w:p w:rsidR="005036C6" w:rsidRPr="005036C6" w:rsidRDefault="005036C6" w:rsidP="005036C6">
      <w:pPr>
        <w:jc w:val="both"/>
      </w:pPr>
      <w:r w:rsidRPr="005036C6">
        <w:t>· Зоны садоводческих товариществ;</w:t>
      </w:r>
    </w:p>
    <w:p w:rsidR="005036C6" w:rsidRPr="005036C6" w:rsidRDefault="005036C6" w:rsidP="005036C6">
      <w:pPr>
        <w:jc w:val="both"/>
      </w:pPr>
      <w:r w:rsidRPr="005036C6">
        <w:t>· Зоны личного подсобного хозяйства.</w:t>
      </w:r>
    </w:p>
    <w:p w:rsidR="005036C6" w:rsidRPr="005036C6" w:rsidRDefault="005036C6" w:rsidP="005036C6">
      <w:pPr>
        <w:jc w:val="both"/>
      </w:pPr>
      <w:r w:rsidRPr="005036C6">
        <w:t>В состав зон специального назначения входят:</w:t>
      </w:r>
    </w:p>
    <w:p w:rsidR="005036C6" w:rsidRDefault="005036C6" w:rsidP="005036C6">
      <w:pPr>
        <w:jc w:val="both"/>
        <w:rPr>
          <w:sz w:val="28"/>
          <w:szCs w:val="28"/>
        </w:rPr>
      </w:pPr>
      <w:r w:rsidRPr="005036C6">
        <w:t>· Зоны размещения кладбищ.</w:t>
      </w:r>
    </w:p>
    <w:p w:rsidR="005036C6" w:rsidRDefault="005036C6" w:rsidP="005036C6">
      <w:pPr>
        <w:spacing w:before="113" w:after="57"/>
        <w:jc w:val="right"/>
        <w:rPr>
          <w:sz w:val="28"/>
          <w:szCs w:val="28"/>
        </w:rPr>
      </w:pPr>
    </w:p>
    <w:p w:rsidR="005036C6" w:rsidRDefault="005036C6" w:rsidP="005036C6">
      <w:pPr>
        <w:spacing w:before="113" w:after="57"/>
        <w:jc w:val="right"/>
      </w:pPr>
    </w:p>
    <w:p w:rsidR="00AD2F48" w:rsidRDefault="00AD2F48" w:rsidP="005036C6">
      <w:pPr>
        <w:spacing w:before="113" w:after="57"/>
        <w:jc w:val="right"/>
      </w:pPr>
    </w:p>
    <w:p w:rsidR="00AD2F48" w:rsidRPr="007D1680" w:rsidRDefault="00AD2F48" w:rsidP="005036C6">
      <w:pPr>
        <w:spacing w:before="113" w:after="57"/>
        <w:jc w:val="right"/>
      </w:pPr>
    </w:p>
    <w:p w:rsidR="00FB4D86" w:rsidRPr="007D1680" w:rsidRDefault="00FB4D86" w:rsidP="005036C6">
      <w:pPr>
        <w:spacing w:before="113" w:after="57"/>
        <w:jc w:val="right"/>
      </w:pPr>
    </w:p>
    <w:p w:rsidR="00FB4D86" w:rsidRPr="007D1680" w:rsidRDefault="00FB4D86" w:rsidP="005036C6">
      <w:pPr>
        <w:spacing w:before="113" w:after="57"/>
        <w:jc w:val="right"/>
      </w:pPr>
    </w:p>
    <w:p w:rsidR="003C58A1" w:rsidRDefault="003C58A1" w:rsidP="005036C6">
      <w:pPr>
        <w:spacing w:before="113" w:after="57"/>
        <w:jc w:val="right"/>
      </w:pPr>
    </w:p>
    <w:p w:rsidR="005036C6" w:rsidRPr="003C58A1" w:rsidRDefault="005036C6" w:rsidP="005036C6">
      <w:pPr>
        <w:jc w:val="right"/>
        <w:rPr>
          <w:b/>
        </w:rPr>
      </w:pPr>
      <w:r w:rsidRPr="003C58A1">
        <w:rPr>
          <w:b/>
        </w:rPr>
        <w:lastRenderedPageBreak/>
        <w:t>Таблица 1</w:t>
      </w:r>
    </w:p>
    <w:p w:rsidR="005036C6" w:rsidRPr="003C58A1" w:rsidRDefault="005036C6" w:rsidP="005036C6">
      <w:pPr>
        <w:spacing w:before="113" w:after="113"/>
        <w:jc w:val="center"/>
        <w:rPr>
          <w:b/>
        </w:rPr>
      </w:pPr>
      <w:r w:rsidRPr="003C58A1">
        <w:rPr>
          <w:b/>
        </w:rPr>
        <w:t>Сведения о размещении федеральных,  региональных и местных объектов</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3060"/>
        <w:gridCol w:w="2160"/>
        <w:gridCol w:w="1707"/>
      </w:tblGrid>
      <w:tr w:rsidR="00EB3839" w:rsidRPr="00EB3839" w:rsidTr="00EB3839">
        <w:trPr>
          <w:trHeight w:val="952"/>
          <w:jc w:val="center"/>
        </w:trPr>
        <w:tc>
          <w:tcPr>
            <w:tcW w:w="648" w:type="dxa"/>
            <w:tcBorders>
              <w:bottom w:val="single" w:sz="4" w:space="0" w:color="auto"/>
            </w:tcBorders>
            <w:shd w:val="clear" w:color="auto" w:fill="BFBFBF" w:themeFill="background1" w:themeFillShade="BF"/>
            <w:vAlign w:val="center"/>
          </w:tcPr>
          <w:p w:rsidR="00EB3839" w:rsidRPr="005522DC" w:rsidRDefault="00EB3839" w:rsidP="00EB3839">
            <w:pPr>
              <w:jc w:val="center"/>
              <w:rPr>
                <w:b/>
              </w:rPr>
            </w:pPr>
            <w:r w:rsidRPr="005522DC">
              <w:rPr>
                <w:b/>
              </w:rPr>
              <w:t xml:space="preserve">№ </w:t>
            </w:r>
            <w:proofErr w:type="gramStart"/>
            <w:r w:rsidRPr="005522DC">
              <w:rPr>
                <w:b/>
              </w:rPr>
              <w:t>п</w:t>
            </w:r>
            <w:proofErr w:type="gramEnd"/>
            <w:r w:rsidRPr="005522DC">
              <w:rPr>
                <w:b/>
              </w:rPr>
              <w:t>/п</w:t>
            </w:r>
          </w:p>
        </w:tc>
        <w:tc>
          <w:tcPr>
            <w:tcW w:w="2340" w:type="dxa"/>
            <w:tcBorders>
              <w:bottom w:val="single" w:sz="4" w:space="0" w:color="auto"/>
            </w:tcBorders>
            <w:shd w:val="clear" w:color="auto" w:fill="BFBFBF" w:themeFill="background1" w:themeFillShade="BF"/>
            <w:vAlign w:val="center"/>
          </w:tcPr>
          <w:p w:rsidR="00EB3839" w:rsidRPr="005522DC" w:rsidRDefault="00EB3839" w:rsidP="00EB3839">
            <w:pPr>
              <w:jc w:val="center"/>
              <w:rPr>
                <w:b/>
              </w:rPr>
            </w:pPr>
            <w:r w:rsidRPr="005522DC">
              <w:rPr>
                <w:b/>
              </w:rPr>
              <w:t>Назначение и наименование объекта</w:t>
            </w:r>
          </w:p>
        </w:tc>
        <w:tc>
          <w:tcPr>
            <w:tcW w:w="3060" w:type="dxa"/>
            <w:tcBorders>
              <w:bottom w:val="single" w:sz="4" w:space="0" w:color="auto"/>
            </w:tcBorders>
            <w:shd w:val="clear" w:color="auto" w:fill="BFBFBF" w:themeFill="background1" w:themeFillShade="BF"/>
            <w:vAlign w:val="center"/>
          </w:tcPr>
          <w:p w:rsidR="00EB3839" w:rsidRPr="005522DC" w:rsidRDefault="00EB3839" w:rsidP="00EB3839">
            <w:pPr>
              <w:jc w:val="center"/>
              <w:rPr>
                <w:b/>
              </w:rPr>
            </w:pPr>
            <w:r w:rsidRPr="005522DC">
              <w:rPr>
                <w:b/>
              </w:rPr>
              <w:t>Основные характеристики</w:t>
            </w:r>
          </w:p>
        </w:tc>
        <w:tc>
          <w:tcPr>
            <w:tcW w:w="2160" w:type="dxa"/>
            <w:tcBorders>
              <w:bottom w:val="single" w:sz="4" w:space="0" w:color="auto"/>
            </w:tcBorders>
            <w:shd w:val="clear" w:color="auto" w:fill="BFBFBF" w:themeFill="background1" w:themeFillShade="BF"/>
            <w:vAlign w:val="center"/>
          </w:tcPr>
          <w:p w:rsidR="00EB3839" w:rsidRPr="005522DC" w:rsidRDefault="00EB3839" w:rsidP="00EB3839">
            <w:pPr>
              <w:jc w:val="center"/>
              <w:rPr>
                <w:b/>
              </w:rPr>
            </w:pPr>
            <w:r w:rsidRPr="005522DC">
              <w:rPr>
                <w:b/>
              </w:rPr>
              <w:t>Местоположение</w:t>
            </w:r>
          </w:p>
          <w:p w:rsidR="00EB3839" w:rsidRPr="005522DC" w:rsidRDefault="00EB3839" w:rsidP="00EB3839">
            <w:pPr>
              <w:jc w:val="center"/>
              <w:rPr>
                <w:b/>
              </w:rPr>
            </w:pPr>
            <w:r w:rsidRPr="005522DC">
              <w:rPr>
                <w:b/>
              </w:rPr>
              <w:t>и принадлежность</w:t>
            </w:r>
          </w:p>
        </w:tc>
        <w:tc>
          <w:tcPr>
            <w:tcW w:w="1707" w:type="dxa"/>
            <w:tcBorders>
              <w:bottom w:val="single" w:sz="4" w:space="0" w:color="auto"/>
            </w:tcBorders>
            <w:shd w:val="clear" w:color="auto" w:fill="BFBFBF" w:themeFill="background1" w:themeFillShade="BF"/>
            <w:vAlign w:val="center"/>
          </w:tcPr>
          <w:p w:rsidR="00EB3839" w:rsidRPr="005522DC" w:rsidRDefault="00EB3839" w:rsidP="00EB3839">
            <w:pPr>
              <w:jc w:val="center"/>
              <w:rPr>
                <w:b/>
              </w:rPr>
            </w:pPr>
            <w:proofErr w:type="spellStart"/>
            <w:r w:rsidRPr="005522DC">
              <w:rPr>
                <w:b/>
              </w:rPr>
              <w:t>Функциона</w:t>
            </w:r>
            <w:proofErr w:type="spellEnd"/>
          </w:p>
          <w:p w:rsidR="00EB3839" w:rsidRPr="005522DC" w:rsidRDefault="00EB3839" w:rsidP="00EB3839">
            <w:pPr>
              <w:jc w:val="center"/>
              <w:rPr>
                <w:b/>
              </w:rPr>
            </w:pPr>
            <w:proofErr w:type="spellStart"/>
            <w:r w:rsidRPr="005522DC">
              <w:rPr>
                <w:b/>
              </w:rPr>
              <w:t>льная</w:t>
            </w:r>
            <w:proofErr w:type="spellEnd"/>
          </w:p>
          <w:p w:rsidR="00EB3839" w:rsidRPr="005522DC" w:rsidRDefault="00EB3839" w:rsidP="00EB3839">
            <w:pPr>
              <w:jc w:val="center"/>
              <w:rPr>
                <w:b/>
              </w:rPr>
            </w:pPr>
            <w:r w:rsidRPr="005522DC">
              <w:rPr>
                <w:b/>
              </w:rPr>
              <w:t>зона</w:t>
            </w:r>
          </w:p>
        </w:tc>
      </w:tr>
      <w:tr w:rsidR="00EB3839" w:rsidRPr="00EB3839" w:rsidTr="00EB3839">
        <w:trPr>
          <w:trHeight w:val="662"/>
          <w:jc w:val="center"/>
        </w:trPr>
        <w:tc>
          <w:tcPr>
            <w:tcW w:w="648" w:type="dxa"/>
            <w:tcBorders>
              <w:top w:val="single" w:sz="4" w:space="0" w:color="auto"/>
            </w:tcBorders>
            <w:vAlign w:val="center"/>
          </w:tcPr>
          <w:p w:rsidR="00EB3839" w:rsidRPr="00EB3839" w:rsidRDefault="00EB3839" w:rsidP="00EB3839">
            <w:pPr>
              <w:jc w:val="center"/>
              <w:rPr>
                <w:color w:val="000000"/>
              </w:rPr>
            </w:pPr>
            <w:r w:rsidRPr="00EB3839">
              <w:rPr>
                <w:color w:val="000000"/>
              </w:rPr>
              <w:t>1.</w:t>
            </w:r>
          </w:p>
        </w:tc>
        <w:tc>
          <w:tcPr>
            <w:tcW w:w="2340" w:type="dxa"/>
            <w:tcBorders>
              <w:top w:val="single" w:sz="4" w:space="0" w:color="auto"/>
            </w:tcBorders>
            <w:vAlign w:val="center"/>
          </w:tcPr>
          <w:p w:rsidR="00EB3839" w:rsidRPr="00EB3839" w:rsidRDefault="00EB3839" w:rsidP="00EB3839">
            <w:pPr>
              <w:jc w:val="center"/>
            </w:pPr>
            <w:r w:rsidRPr="00EB3839">
              <w:t>Автостанция</w:t>
            </w:r>
          </w:p>
        </w:tc>
        <w:tc>
          <w:tcPr>
            <w:tcW w:w="3060" w:type="dxa"/>
            <w:tcBorders>
              <w:top w:val="single" w:sz="4" w:space="0" w:color="auto"/>
            </w:tcBorders>
            <w:vAlign w:val="center"/>
          </w:tcPr>
          <w:p w:rsidR="00EB3839" w:rsidRPr="00EB3839" w:rsidRDefault="00EB3839" w:rsidP="00EB3839">
            <w:pPr>
              <w:jc w:val="center"/>
            </w:pPr>
            <w:proofErr w:type="gramStart"/>
            <w:r w:rsidRPr="00EB3839">
              <w:t>Согласно проекта</w:t>
            </w:r>
            <w:proofErr w:type="gramEnd"/>
          </w:p>
        </w:tc>
        <w:tc>
          <w:tcPr>
            <w:tcW w:w="2160" w:type="dxa"/>
            <w:tcBorders>
              <w:top w:val="single" w:sz="4" w:space="0" w:color="auto"/>
            </w:tcBorders>
            <w:vAlign w:val="center"/>
          </w:tcPr>
          <w:p w:rsidR="00EB3839" w:rsidRPr="00EB3839" w:rsidRDefault="00EB3839" w:rsidP="00EB3839">
            <w:pPr>
              <w:jc w:val="center"/>
            </w:pPr>
            <w:r w:rsidRPr="00EB3839">
              <w:t>с. Новые Горки</w:t>
            </w:r>
          </w:p>
        </w:tc>
        <w:tc>
          <w:tcPr>
            <w:tcW w:w="1707" w:type="dxa"/>
            <w:tcBorders>
              <w:top w:val="single" w:sz="4" w:space="0" w:color="auto"/>
            </w:tcBorders>
            <w:vAlign w:val="center"/>
          </w:tcPr>
          <w:p w:rsidR="00EB3839" w:rsidRPr="00EB3839" w:rsidRDefault="00EB3839" w:rsidP="00EB3839">
            <w:pPr>
              <w:jc w:val="center"/>
            </w:pPr>
            <w:r w:rsidRPr="00EB3839">
              <w:t>Общественно деловая зона</w:t>
            </w:r>
          </w:p>
        </w:tc>
      </w:tr>
      <w:tr w:rsidR="00EB3839" w:rsidRPr="00EB3839" w:rsidTr="00EB3839">
        <w:trPr>
          <w:trHeight w:val="598"/>
          <w:jc w:val="center"/>
        </w:trPr>
        <w:tc>
          <w:tcPr>
            <w:tcW w:w="64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color w:val="000000"/>
              </w:rPr>
            </w:pPr>
            <w:r w:rsidRPr="00EB3839">
              <w:rPr>
                <w:color w:val="000000"/>
              </w:rPr>
              <w:t>2.*</w:t>
            </w:r>
          </w:p>
        </w:tc>
        <w:tc>
          <w:tcPr>
            <w:tcW w:w="234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Подъездная дорога</w:t>
            </w:r>
          </w:p>
        </w:tc>
        <w:tc>
          <w:tcPr>
            <w:tcW w:w="30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t>-</w:t>
            </w: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к </w:t>
            </w:r>
            <w:proofErr w:type="spellStart"/>
            <w:r w:rsidRPr="00EB3839">
              <w:t>д</w:t>
            </w:r>
            <w:proofErr w:type="gramStart"/>
            <w:r w:rsidRPr="00EB3839">
              <w:t>.Б</w:t>
            </w:r>
            <w:proofErr w:type="gramEnd"/>
            <w:r w:rsidRPr="00EB3839">
              <w:t>орисцево</w:t>
            </w:r>
            <w:proofErr w:type="spellEnd"/>
            <w:r w:rsidRPr="00EB3839">
              <w:t xml:space="preserve"> от автомобильной дороги общего пользования межмуниципального значения Ивановской области Шуя – Новые Горки - Воскресенское</w:t>
            </w:r>
          </w:p>
        </w:tc>
        <w:tc>
          <w:tcPr>
            <w:tcW w:w="1707"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Зона </w:t>
            </w:r>
            <w:proofErr w:type="spellStart"/>
            <w:r w:rsidRPr="00EB3839">
              <w:t>инженерно</w:t>
            </w:r>
            <w:proofErr w:type="spellEnd"/>
            <w:r w:rsidRPr="00EB3839">
              <w:t xml:space="preserve"> транспортной инфраструктуры</w:t>
            </w:r>
          </w:p>
        </w:tc>
      </w:tr>
      <w:tr w:rsidR="00EB3839" w:rsidRPr="00EB3839" w:rsidTr="00EB3839">
        <w:trPr>
          <w:trHeight w:val="598"/>
          <w:jc w:val="center"/>
        </w:trPr>
        <w:tc>
          <w:tcPr>
            <w:tcW w:w="64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color w:val="000000"/>
              </w:rPr>
            </w:pPr>
            <w:r w:rsidRPr="00EB3839">
              <w:rPr>
                <w:color w:val="000000"/>
              </w:rPr>
              <w:t>4.</w:t>
            </w:r>
          </w:p>
        </w:tc>
        <w:tc>
          <w:tcPr>
            <w:tcW w:w="234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Подъездная дорога</w:t>
            </w:r>
          </w:p>
        </w:tc>
        <w:tc>
          <w:tcPr>
            <w:tcW w:w="30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F23791">
            <w:pPr>
              <w:jc w:val="center"/>
            </w:pPr>
            <w:r>
              <w:t>-</w:t>
            </w: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proofErr w:type="spellStart"/>
            <w:r w:rsidRPr="00EB3839">
              <w:t>д</w:t>
            </w:r>
            <w:proofErr w:type="gramStart"/>
            <w:r w:rsidRPr="00EB3839">
              <w:t>.Д</w:t>
            </w:r>
            <w:proofErr w:type="gramEnd"/>
            <w:r w:rsidRPr="00EB3839">
              <w:t>етково</w:t>
            </w:r>
            <w:proofErr w:type="spellEnd"/>
            <w:r w:rsidRPr="00EB3839">
              <w:t xml:space="preserve"> от автомобильной дороги общего пользования межмуниципального значения Ивановской области Шуя – Новые Горки - Воскресенское</w:t>
            </w:r>
          </w:p>
        </w:tc>
        <w:tc>
          <w:tcPr>
            <w:tcW w:w="1707"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Зона </w:t>
            </w:r>
            <w:proofErr w:type="spellStart"/>
            <w:r w:rsidRPr="00EB3839">
              <w:t>инженерно</w:t>
            </w:r>
            <w:proofErr w:type="spellEnd"/>
            <w:r w:rsidRPr="00EB3839">
              <w:t xml:space="preserve"> транспортной инфраструктуры</w:t>
            </w:r>
          </w:p>
        </w:tc>
      </w:tr>
      <w:tr w:rsidR="00EB3839" w:rsidRPr="00EB3839" w:rsidTr="00EB3839">
        <w:trPr>
          <w:trHeight w:val="598"/>
          <w:jc w:val="center"/>
        </w:trPr>
        <w:tc>
          <w:tcPr>
            <w:tcW w:w="64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color w:val="000000"/>
              </w:rPr>
            </w:pPr>
            <w:r w:rsidRPr="00EB3839">
              <w:rPr>
                <w:color w:val="000000"/>
              </w:rPr>
              <w:t>5.</w:t>
            </w:r>
          </w:p>
        </w:tc>
        <w:tc>
          <w:tcPr>
            <w:tcW w:w="234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Подъездная дорога</w:t>
            </w:r>
          </w:p>
        </w:tc>
        <w:tc>
          <w:tcPr>
            <w:tcW w:w="30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F23791">
            <w:pPr>
              <w:jc w:val="center"/>
            </w:pPr>
            <w:r>
              <w:t>-</w:t>
            </w: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к </w:t>
            </w:r>
            <w:proofErr w:type="spellStart"/>
            <w:r w:rsidRPr="00EB3839">
              <w:t>д</w:t>
            </w:r>
            <w:proofErr w:type="gramStart"/>
            <w:r w:rsidRPr="00EB3839">
              <w:t>.С</w:t>
            </w:r>
            <w:proofErr w:type="gramEnd"/>
            <w:r w:rsidRPr="00EB3839">
              <w:t>тарый</w:t>
            </w:r>
            <w:proofErr w:type="spellEnd"/>
            <w:r w:rsidRPr="00EB3839">
              <w:t xml:space="preserve"> Карачун от автомобильной дороги общего пользования межмуниципального значения Ивановской области Шуя – Новые Горки - Воскресенское</w:t>
            </w:r>
          </w:p>
        </w:tc>
        <w:tc>
          <w:tcPr>
            <w:tcW w:w="1707"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Зона </w:t>
            </w:r>
            <w:proofErr w:type="spellStart"/>
            <w:r w:rsidRPr="00EB3839">
              <w:t>инженерно</w:t>
            </w:r>
            <w:proofErr w:type="spellEnd"/>
            <w:r w:rsidRPr="00EB3839">
              <w:t xml:space="preserve"> транспортной инфраструктуры</w:t>
            </w:r>
          </w:p>
        </w:tc>
      </w:tr>
      <w:tr w:rsidR="00EB3839" w:rsidRPr="00EB3839" w:rsidTr="00EB3839">
        <w:trPr>
          <w:trHeight w:val="598"/>
          <w:jc w:val="center"/>
        </w:trPr>
        <w:tc>
          <w:tcPr>
            <w:tcW w:w="64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color w:val="000000"/>
              </w:rPr>
            </w:pPr>
            <w:r w:rsidRPr="00EB3839">
              <w:rPr>
                <w:color w:val="000000"/>
              </w:rPr>
              <w:t>6.</w:t>
            </w:r>
          </w:p>
        </w:tc>
        <w:tc>
          <w:tcPr>
            <w:tcW w:w="234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Подъездная дорога</w:t>
            </w:r>
          </w:p>
        </w:tc>
        <w:tc>
          <w:tcPr>
            <w:tcW w:w="30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F23791">
            <w:pPr>
              <w:jc w:val="center"/>
            </w:pPr>
            <w:r>
              <w:t>-</w:t>
            </w: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к д. </w:t>
            </w:r>
            <w:proofErr w:type="spellStart"/>
            <w:r w:rsidRPr="00EB3839">
              <w:t>Бруснижново</w:t>
            </w:r>
            <w:proofErr w:type="spellEnd"/>
            <w:r w:rsidRPr="00EB3839">
              <w:t xml:space="preserve"> от автомобильной дороги общего пользования межмуниципального значения Ивановской области Шуя – Новые Горки - Воскресенское</w:t>
            </w:r>
          </w:p>
          <w:p w:rsidR="00EB3839" w:rsidRPr="00EB3839" w:rsidRDefault="00EB3839" w:rsidP="00EB3839">
            <w:pPr>
              <w:jc w:val="center"/>
            </w:pPr>
          </w:p>
        </w:tc>
        <w:tc>
          <w:tcPr>
            <w:tcW w:w="1707"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Зона </w:t>
            </w:r>
            <w:proofErr w:type="spellStart"/>
            <w:r w:rsidRPr="00EB3839">
              <w:t>инженерно</w:t>
            </w:r>
            <w:proofErr w:type="spellEnd"/>
            <w:r w:rsidRPr="00EB3839">
              <w:t xml:space="preserve"> транспортной инфраструктуры</w:t>
            </w:r>
          </w:p>
        </w:tc>
      </w:tr>
      <w:tr w:rsidR="00EB3839" w:rsidRPr="00EB3839" w:rsidTr="00EB3839">
        <w:trPr>
          <w:trHeight w:val="598"/>
          <w:jc w:val="center"/>
        </w:trPr>
        <w:tc>
          <w:tcPr>
            <w:tcW w:w="64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color w:val="000000"/>
              </w:rPr>
            </w:pPr>
            <w:r w:rsidRPr="00EB3839">
              <w:rPr>
                <w:color w:val="000000"/>
              </w:rPr>
              <w:lastRenderedPageBreak/>
              <w:t>7.</w:t>
            </w:r>
          </w:p>
        </w:tc>
        <w:tc>
          <w:tcPr>
            <w:tcW w:w="234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Ремонт автомобильной дороги общего пользования</w:t>
            </w:r>
          </w:p>
        </w:tc>
        <w:tc>
          <w:tcPr>
            <w:tcW w:w="30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F23791">
            <w:pPr>
              <w:jc w:val="center"/>
            </w:pPr>
            <w:r>
              <w:t>-</w:t>
            </w: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Новые Горки – Дьяково</w:t>
            </w:r>
          </w:p>
          <w:p w:rsidR="00EB3839" w:rsidRPr="00EB3839" w:rsidRDefault="00EB3839" w:rsidP="00EB3839">
            <w:pPr>
              <w:jc w:val="center"/>
            </w:pPr>
          </w:p>
        </w:tc>
        <w:tc>
          <w:tcPr>
            <w:tcW w:w="1707"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Зона </w:t>
            </w:r>
            <w:proofErr w:type="spellStart"/>
            <w:r w:rsidRPr="00EB3839">
              <w:t>инженерно</w:t>
            </w:r>
            <w:proofErr w:type="spellEnd"/>
            <w:r w:rsidRPr="00EB3839">
              <w:t xml:space="preserve"> транспортной инфраструктуры</w:t>
            </w:r>
          </w:p>
        </w:tc>
      </w:tr>
      <w:tr w:rsidR="00EB3839" w:rsidRPr="00EB3839" w:rsidTr="00EB3839">
        <w:trPr>
          <w:trHeight w:val="598"/>
          <w:jc w:val="center"/>
        </w:trPr>
        <w:tc>
          <w:tcPr>
            <w:tcW w:w="64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color w:val="000000"/>
              </w:rPr>
            </w:pPr>
            <w:r w:rsidRPr="00EB3839">
              <w:rPr>
                <w:color w:val="000000"/>
              </w:rPr>
              <w:t>8.</w:t>
            </w:r>
          </w:p>
        </w:tc>
        <w:tc>
          <w:tcPr>
            <w:tcW w:w="234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u w:val="single"/>
              </w:rPr>
            </w:pPr>
            <w:r w:rsidRPr="00EB3839">
              <w:t>Строительство сетей газоснабжения</w:t>
            </w:r>
          </w:p>
        </w:tc>
        <w:tc>
          <w:tcPr>
            <w:tcW w:w="30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F23791">
            <w:pPr>
              <w:jc w:val="center"/>
            </w:pPr>
            <w:r>
              <w:t>-</w:t>
            </w: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До пунктов:</w:t>
            </w:r>
          </w:p>
          <w:p w:rsidR="00EB3839" w:rsidRPr="00EB3839" w:rsidRDefault="00EB3839" w:rsidP="00EB3839">
            <w:pPr>
              <w:jc w:val="center"/>
            </w:pPr>
            <w:r w:rsidRPr="00EB3839">
              <w:t>д. Есино,</w:t>
            </w:r>
          </w:p>
          <w:p w:rsidR="00EB3839" w:rsidRPr="00EB3839" w:rsidRDefault="00EB3839" w:rsidP="00EB3839">
            <w:pPr>
              <w:jc w:val="center"/>
            </w:pPr>
            <w:r w:rsidRPr="00EB3839">
              <w:t xml:space="preserve">д. </w:t>
            </w:r>
            <w:proofErr w:type="spellStart"/>
            <w:r w:rsidRPr="00EB3839">
              <w:t>Борисцево</w:t>
            </w:r>
            <w:proofErr w:type="spellEnd"/>
            <w:r w:rsidRPr="00EB3839">
              <w:t>,</w:t>
            </w:r>
          </w:p>
          <w:p w:rsidR="00EB3839" w:rsidRPr="00EB3839" w:rsidRDefault="00EB3839" w:rsidP="00EB3839">
            <w:pPr>
              <w:jc w:val="center"/>
            </w:pPr>
            <w:proofErr w:type="spellStart"/>
            <w:r w:rsidRPr="00EB3839">
              <w:t>д</w:t>
            </w:r>
            <w:proofErr w:type="gramStart"/>
            <w:r w:rsidRPr="00EB3839">
              <w:t>.Д</w:t>
            </w:r>
            <w:proofErr w:type="gramEnd"/>
            <w:r w:rsidRPr="00EB3839">
              <w:t>удино</w:t>
            </w:r>
            <w:proofErr w:type="spellEnd"/>
          </w:p>
          <w:p w:rsidR="00EB3839" w:rsidRPr="00EB3839" w:rsidRDefault="00EB3839" w:rsidP="00EB3839">
            <w:pPr>
              <w:jc w:val="center"/>
            </w:pPr>
            <w:proofErr w:type="spellStart"/>
            <w:r w:rsidRPr="00EB3839">
              <w:t>д</w:t>
            </w:r>
            <w:proofErr w:type="gramStart"/>
            <w:r w:rsidRPr="00EB3839">
              <w:t>.П</w:t>
            </w:r>
            <w:proofErr w:type="gramEnd"/>
            <w:r w:rsidRPr="00EB3839">
              <w:t>анютино</w:t>
            </w:r>
            <w:proofErr w:type="spellEnd"/>
          </w:p>
        </w:tc>
        <w:tc>
          <w:tcPr>
            <w:tcW w:w="1707"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Зона </w:t>
            </w:r>
            <w:proofErr w:type="spellStart"/>
            <w:r w:rsidRPr="00EB3839">
              <w:t>инженерно</w:t>
            </w:r>
            <w:proofErr w:type="spellEnd"/>
            <w:r w:rsidRPr="00EB3839">
              <w:t xml:space="preserve"> транспортной инфраструктуры</w:t>
            </w:r>
          </w:p>
        </w:tc>
      </w:tr>
      <w:tr w:rsidR="00EB3839" w:rsidRPr="00EB3839" w:rsidTr="00EB3839">
        <w:trPr>
          <w:trHeight w:val="598"/>
          <w:jc w:val="center"/>
        </w:trPr>
        <w:tc>
          <w:tcPr>
            <w:tcW w:w="64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color w:val="000000"/>
              </w:rPr>
            </w:pPr>
            <w:r w:rsidRPr="00EB3839">
              <w:rPr>
                <w:color w:val="000000"/>
              </w:rPr>
              <w:t>9.</w:t>
            </w:r>
          </w:p>
        </w:tc>
        <w:tc>
          <w:tcPr>
            <w:tcW w:w="234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Строительство очистных сооружений</w:t>
            </w:r>
          </w:p>
          <w:p w:rsidR="00EB3839" w:rsidRPr="00EB3839" w:rsidRDefault="00EB3839" w:rsidP="00EB3839">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proofErr w:type="gramStart"/>
            <w:r w:rsidRPr="00EB3839">
              <w:t>Р</w:t>
            </w:r>
            <w:proofErr w:type="gramEnd"/>
            <w:r w:rsidRPr="00EB3839">
              <w:t xml:space="preserve"> = 400 м</w:t>
            </w:r>
            <w:r w:rsidRPr="00EB3839">
              <w:rPr>
                <w:vertAlign w:val="superscript"/>
              </w:rPr>
              <w:t>3</w:t>
            </w:r>
            <w:r w:rsidRPr="00EB3839">
              <w:t>/</w:t>
            </w:r>
            <w:proofErr w:type="spellStart"/>
            <w:r w:rsidRPr="00EB3839">
              <w:t>сут</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 Новые Горки</w:t>
            </w:r>
          </w:p>
        </w:tc>
        <w:tc>
          <w:tcPr>
            <w:tcW w:w="1707"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Зона </w:t>
            </w:r>
            <w:proofErr w:type="spellStart"/>
            <w:r w:rsidRPr="00EB3839">
              <w:t>инженерно</w:t>
            </w:r>
            <w:proofErr w:type="spellEnd"/>
            <w:r w:rsidRPr="00EB3839">
              <w:t xml:space="preserve"> транспортной инфраструктуры</w:t>
            </w:r>
          </w:p>
        </w:tc>
      </w:tr>
      <w:tr w:rsidR="00EB3839" w:rsidRPr="00EB3839" w:rsidTr="00EB3839">
        <w:trPr>
          <w:trHeight w:val="598"/>
          <w:jc w:val="center"/>
        </w:trPr>
        <w:tc>
          <w:tcPr>
            <w:tcW w:w="64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rPr>
                <w:color w:val="000000"/>
              </w:rPr>
            </w:pPr>
            <w:r>
              <w:rPr>
                <w:color w:val="000000"/>
              </w:rPr>
              <w:t>10.</w:t>
            </w:r>
          </w:p>
        </w:tc>
        <w:tc>
          <w:tcPr>
            <w:tcW w:w="234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Строительство комплектной газовой котельной для жилого фонда</w:t>
            </w:r>
          </w:p>
        </w:tc>
        <w:tc>
          <w:tcPr>
            <w:tcW w:w="30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F23791">
            <w:pPr>
              <w:jc w:val="center"/>
            </w:pPr>
            <w:r>
              <w:t>-</w:t>
            </w: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 Новые Горки</w:t>
            </w:r>
          </w:p>
        </w:tc>
        <w:tc>
          <w:tcPr>
            <w:tcW w:w="1707"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Зона </w:t>
            </w:r>
            <w:proofErr w:type="spellStart"/>
            <w:r w:rsidRPr="00EB3839">
              <w:t>инженерно</w:t>
            </w:r>
            <w:proofErr w:type="spellEnd"/>
            <w:r w:rsidRPr="00EB3839">
              <w:t xml:space="preserve"> транспортной инфраструктуры</w:t>
            </w:r>
          </w:p>
        </w:tc>
      </w:tr>
    </w:tbl>
    <w:p w:rsidR="005036C6" w:rsidRDefault="005036C6" w:rsidP="005036C6">
      <w:pPr>
        <w:jc w:val="both"/>
        <w:rPr>
          <w:i/>
        </w:rPr>
      </w:pPr>
    </w:p>
    <w:p w:rsidR="005036C6" w:rsidRDefault="005036C6" w:rsidP="005036C6">
      <w:pPr>
        <w:jc w:val="both"/>
        <w:rPr>
          <w:i/>
        </w:rPr>
      </w:pPr>
      <w:r>
        <w:rPr>
          <w:i/>
        </w:rPr>
        <w:t>Примечания:*- сведения о размещении линейных объектов приведены в информационных целях.</w:t>
      </w:r>
    </w:p>
    <w:p w:rsidR="005036C6" w:rsidRPr="003C58A1" w:rsidRDefault="005036C6" w:rsidP="005036C6">
      <w:pPr>
        <w:spacing w:before="113" w:after="113"/>
        <w:jc w:val="right"/>
        <w:rPr>
          <w:b/>
        </w:rPr>
      </w:pPr>
      <w:r w:rsidRPr="003C58A1">
        <w:rPr>
          <w:b/>
        </w:rPr>
        <w:t>Таблица 2</w:t>
      </w:r>
    </w:p>
    <w:p w:rsidR="005036C6" w:rsidRPr="003C58A1" w:rsidRDefault="005036C6" w:rsidP="005036C6">
      <w:pPr>
        <w:jc w:val="center"/>
        <w:rPr>
          <w:b/>
        </w:rPr>
      </w:pPr>
      <w:r w:rsidRPr="003C58A1">
        <w:rPr>
          <w:b/>
        </w:rPr>
        <w:t>Сведения о видах, назначении и наименованиях основных характеристиках и местоположении планируемых для размещения объектов местного значения поселения</w:t>
      </w:r>
    </w:p>
    <w:p w:rsidR="005036C6" w:rsidRPr="005036C6" w:rsidRDefault="005036C6" w:rsidP="005036C6">
      <w:pPr>
        <w:rPr>
          <w:i/>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60"/>
        <w:gridCol w:w="3600"/>
        <w:gridCol w:w="2036"/>
      </w:tblGrid>
      <w:tr w:rsidR="00EB3839" w:rsidRPr="00EB3839" w:rsidTr="00EB3839">
        <w:trPr>
          <w:trHeight w:val="952"/>
        </w:trPr>
        <w:tc>
          <w:tcPr>
            <w:tcW w:w="2268" w:type="dxa"/>
            <w:shd w:val="clear" w:color="auto" w:fill="BFBFBF" w:themeFill="background1" w:themeFillShade="BF"/>
            <w:vAlign w:val="center"/>
          </w:tcPr>
          <w:p w:rsidR="00EB3839" w:rsidRPr="005522DC" w:rsidRDefault="00EB3839" w:rsidP="00EB3839">
            <w:pPr>
              <w:jc w:val="center"/>
              <w:rPr>
                <w:b/>
              </w:rPr>
            </w:pPr>
            <w:r w:rsidRPr="005522DC">
              <w:rPr>
                <w:b/>
              </w:rPr>
              <w:t>Название планируемого объекта</w:t>
            </w:r>
          </w:p>
        </w:tc>
        <w:tc>
          <w:tcPr>
            <w:tcW w:w="2160" w:type="dxa"/>
            <w:shd w:val="clear" w:color="auto" w:fill="BFBFBF" w:themeFill="background1" w:themeFillShade="BF"/>
            <w:vAlign w:val="center"/>
          </w:tcPr>
          <w:p w:rsidR="00EB3839" w:rsidRPr="005522DC" w:rsidRDefault="00EB3839" w:rsidP="00EB3839">
            <w:pPr>
              <w:jc w:val="center"/>
              <w:rPr>
                <w:b/>
              </w:rPr>
            </w:pPr>
            <w:r w:rsidRPr="005522DC">
              <w:rPr>
                <w:b/>
              </w:rPr>
              <w:t>Местоположение</w:t>
            </w:r>
          </w:p>
          <w:p w:rsidR="00EB3839" w:rsidRPr="005522DC" w:rsidRDefault="00EB3839" w:rsidP="00EB3839">
            <w:pPr>
              <w:jc w:val="center"/>
              <w:rPr>
                <w:b/>
              </w:rPr>
            </w:pPr>
          </w:p>
          <w:p w:rsidR="00EB3839" w:rsidRPr="005522DC" w:rsidRDefault="00EB3839" w:rsidP="00EB3839">
            <w:pPr>
              <w:jc w:val="center"/>
              <w:rPr>
                <w:b/>
              </w:rPr>
            </w:pPr>
          </w:p>
        </w:tc>
        <w:tc>
          <w:tcPr>
            <w:tcW w:w="3600" w:type="dxa"/>
            <w:shd w:val="clear" w:color="auto" w:fill="BFBFBF" w:themeFill="background1" w:themeFillShade="BF"/>
            <w:vAlign w:val="center"/>
          </w:tcPr>
          <w:p w:rsidR="00EB3839" w:rsidRPr="005522DC" w:rsidRDefault="00EB3839" w:rsidP="00EB3839">
            <w:pPr>
              <w:jc w:val="center"/>
              <w:rPr>
                <w:b/>
              </w:rPr>
            </w:pPr>
            <w:r w:rsidRPr="005522DC">
              <w:rPr>
                <w:b/>
              </w:rPr>
              <w:t>Тип зон</w:t>
            </w:r>
          </w:p>
        </w:tc>
        <w:tc>
          <w:tcPr>
            <w:tcW w:w="2036" w:type="dxa"/>
            <w:shd w:val="clear" w:color="auto" w:fill="BFBFBF" w:themeFill="background1" w:themeFillShade="BF"/>
            <w:vAlign w:val="center"/>
          </w:tcPr>
          <w:p w:rsidR="00EB3839" w:rsidRPr="005522DC" w:rsidRDefault="00EB3839" w:rsidP="00EB3839">
            <w:pPr>
              <w:jc w:val="center"/>
              <w:rPr>
                <w:b/>
              </w:rPr>
            </w:pPr>
            <w:proofErr w:type="spellStart"/>
            <w:r w:rsidRPr="005522DC">
              <w:rPr>
                <w:b/>
              </w:rPr>
              <w:t>Характери</w:t>
            </w:r>
            <w:proofErr w:type="spellEnd"/>
          </w:p>
          <w:p w:rsidR="00EB3839" w:rsidRPr="005522DC" w:rsidRDefault="00EB3839" w:rsidP="00EB3839">
            <w:pPr>
              <w:jc w:val="center"/>
              <w:rPr>
                <w:b/>
              </w:rPr>
            </w:pPr>
            <w:proofErr w:type="spellStart"/>
            <w:r w:rsidRPr="005522DC">
              <w:rPr>
                <w:b/>
              </w:rPr>
              <w:t>стики</w:t>
            </w:r>
            <w:proofErr w:type="spellEnd"/>
            <w:r w:rsidRPr="005522DC">
              <w:rPr>
                <w:b/>
              </w:rPr>
              <w:t>/ сроки</w:t>
            </w:r>
          </w:p>
        </w:tc>
      </w:tr>
      <w:tr w:rsidR="00EB3839" w:rsidRPr="00EB3839" w:rsidTr="00EB3839">
        <w:trPr>
          <w:trHeight w:val="598"/>
        </w:trPr>
        <w:tc>
          <w:tcPr>
            <w:tcW w:w="2268" w:type="dxa"/>
            <w:vAlign w:val="center"/>
          </w:tcPr>
          <w:p w:rsidR="00EB3839" w:rsidRPr="00EB3839" w:rsidRDefault="00EB3839" w:rsidP="00EB3839">
            <w:pPr>
              <w:jc w:val="center"/>
            </w:pPr>
            <w:r w:rsidRPr="00EB3839">
              <w:t>Автостанция</w:t>
            </w:r>
          </w:p>
          <w:p w:rsidR="00EB3839" w:rsidRPr="00EB3839" w:rsidRDefault="00EB3839" w:rsidP="00EB3839">
            <w:pPr>
              <w:jc w:val="center"/>
            </w:pPr>
          </w:p>
        </w:tc>
        <w:tc>
          <w:tcPr>
            <w:tcW w:w="2160" w:type="dxa"/>
            <w:vAlign w:val="center"/>
          </w:tcPr>
          <w:p w:rsidR="00EB3839" w:rsidRPr="00EB3839" w:rsidRDefault="00EB3839" w:rsidP="00EB3839">
            <w:pPr>
              <w:jc w:val="center"/>
            </w:pPr>
            <w:r w:rsidRPr="00EB3839">
              <w:t>Новые Горки</w:t>
            </w:r>
          </w:p>
        </w:tc>
        <w:tc>
          <w:tcPr>
            <w:tcW w:w="3600" w:type="dxa"/>
            <w:vAlign w:val="center"/>
          </w:tcPr>
          <w:p w:rsidR="00EB3839" w:rsidRPr="00EB3839" w:rsidRDefault="00EB3839" w:rsidP="00EB3839">
            <w:pPr>
              <w:jc w:val="center"/>
            </w:pPr>
            <w:r w:rsidRPr="00EB3839">
              <w:t>Согласно ПСД</w:t>
            </w:r>
          </w:p>
        </w:tc>
        <w:tc>
          <w:tcPr>
            <w:tcW w:w="2036" w:type="dxa"/>
            <w:vAlign w:val="center"/>
          </w:tcPr>
          <w:p w:rsidR="00EB3839" w:rsidRPr="00EB3839" w:rsidRDefault="00EB3839" w:rsidP="00EB3839">
            <w:pPr>
              <w:jc w:val="center"/>
            </w:pPr>
            <w:r w:rsidRPr="00EB3839">
              <w:t xml:space="preserve">Не </w:t>
            </w:r>
            <w:proofErr w:type="gramStart"/>
            <w:r w:rsidRPr="00EB3839">
              <w:t>установлены</w:t>
            </w:r>
            <w:proofErr w:type="gramEnd"/>
            <w:r w:rsidRPr="00EB3839">
              <w:t>/</w:t>
            </w:r>
          </w:p>
          <w:p w:rsidR="00EB3839" w:rsidRPr="00EB3839" w:rsidRDefault="00EB3839" w:rsidP="00EB3839">
            <w:pPr>
              <w:jc w:val="center"/>
            </w:pPr>
            <w:r w:rsidRPr="00EB3839">
              <w:t>Расчетный срок</w:t>
            </w:r>
          </w:p>
        </w:tc>
      </w:tr>
      <w:tr w:rsidR="00EB3839" w:rsidRPr="00EB3839" w:rsidTr="00EB3839">
        <w:trPr>
          <w:trHeight w:val="317"/>
        </w:trPr>
        <w:tc>
          <w:tcPr>
            <w:tcW w:w="2268" w:type="dxa"/>
            <w:vAlign w:val="center"/>
          </w:tcPr>
          <w:p w:rsidR="00EB3839" w:rsidRPr="00EB3839" w:rsidRDefault="00EB3839" w:rsidP="00EB3839">
            <w:pPr>
              <w:jc w:val="center"/>
            </w:pPr>
            <w:r w:rsidRPr="00EB3839">
              <w:t>Подъездная дорога</w:t>
            </w:r>
          </w:p>
        </w:tc>
        <w:tc>
          <w:tcPr>
            <w:tcW w:w="2160" w:type="dxa"/>
            <w:vAlign w:val="center"/>
          </w:tcPr>
          <w:p w:rsidR="00EB3839" w:rsidRPr="00EB3839" w:rsidRDefault="00EB3839" w:rsidP="00EB3839">
            <w:pPr>
              <w:jc w:val="center"/>
            </w:pPr>
            <w:r w:rsidRPr="00EB3839">
              <w:t xml:space="preserve">к </w:t>
            </w:r>
            <w:proofErr w:type="spellStart"/>
            <w:r w:rsidRPr="00EB3839">
              <w:t>д</w:t>
            </w:r>
            <w:proofErr w:type="gramStart"/>
            <w:r w:rsidRPr="00EB3839">
              <w:t>.Б</w:t>
            </w:r>
            <w:proofErr w:type="gramEnd"/>
            <w:r w:rsidRPr="00EB3839">
              <w:t>орисцево</w:t>
            </w:r>
            <w:proofErr w:type="spellEnd"/>
            <w:r w:rsidRPr="00EB3839">
              <w:t xml:space="preserve"> от автомобильной дороги общего пользования межмуниципального значения Ивановской области Шуя – Новые Горки - Воскресенское</w:t>
            </w:r>
          </w:p>
        </w:tc>
        <w:tc>
          <w:tcPr>
            <w:tcW w:w="3600" w:type="dxa"/>
            <w:vAlign w:val="center"/>
          </w:tcPr>
          <w:p w:rsidR="00EB3839" w:rsidRPr="00EB3839" w:rsidRDefault="00EB3839" w:rsidP="00EB3839">
            <w:pPr>
              <w:jc w:val="center"/>
            </w:pPr>
            <w:r w:rsidRPr="00EB3839">
              <w:t>СЗЗ (шумовой дискомфорт),</w:t>
            </w:r>
          </w:p>
          <w:p w:rsidR="00EB3839" w:rsidRPr="00EB3839" w:rsidRDefault="00EB3839" w:rsidP="00EB3839">
            <w:pPr>
              <w:jc w:val="center"/>
            </w:pPr>
            <w:r w:rsidRPr="00EB3839">
              <w:t>Полоса отвода (согласно ПСД)</w:t>
            </w:r>
          </w:p>
        </w:tc>
        <w:tc>
          <w:tcPr>
            <w:tcW w:w="2036" w:type="dxa"/>
            <w:vAlign w:val="center"/>
          </w:tcPr>
          <w:p w:rsidR="00EB3839" w:rsidRPr="00EB3839" w:rsidRDefault="00EB3839" w:rsidP="00EB3839">
            <w:pPr>
              <w:jc w:val="center"/>
            </w:pPr>
            <w:r w:rsidRPr="00EB3839">
              <w:t>50м/</w:t>
            </w:r>
          </w:p>
          <w:p w:rsidR="00EB3839" w:rsidRPr="00EB3839" w:rsidRDefault="00EB3839" w:rsidP="00EB3839">
            <w:pPr>
              <w:jc w:val="center"/>
            </w:pPr>
            <w:r w:rsidRPr="00EB3839">
              <w:t>Расчетный срок очередь</w:t>
            </w:r>
          </w:p>
        </w:tc>
      </w:tr>
      <w:tr w:rsidR="00EB3839" w:rsidRPr="00EB3839" w:rsidTr="00EB3839">
        <w:trPr>
          <w:trHeight w:val="416"/>
        </w:trPr>
        <w:tc>
          <w:tcPr>
            <w:tcW w:w="2268" w:type="dxa"/>
            <w:vAlign w:val="center"/>
          </w:tcPr>
          <w:p w:rsidR="00EB3839" w:rsidRPr="00EB3839" w:rsidRDefault="00EB3839" w:rsidP="00EB3839">
            <w:pPr>
              <w:jc w:val="center"/>
              <w:rPr>
                <w:u w:val="single"/>
              </w:rPr>
            </w:pPr>
            <w:r w:rsidRPr="00EB3839">
              <w:t>Подъездная дорога</w:t>
            </w:r>
          </w:p>
        </w:tc>
        <w:tc>
          <w:tcPr>
            <w:tcW w:w="2160" w:type="dxa"/>
            <w:vAlign w:val="center"/>
          </w:tcPr>
          <w:p w:rsidR="00EB3839" w:rsidRPr="00EB3839" w:rsidRDefault="00EB3839" w:rsidP="00EB3839">
            <w:pPr>
              <w:jc w:val="center"/>
            </w:pPr>
            <w:proofErr w:type="spellStart"/>
            <w:r w:rsidRPr="00EB3839">
              <w:t>д</w:t>
            </w:r>
            <w:proofErr w:type="gramStart"/>
            <w:r w:rsidRPr="00EB3839">
              <w:t>.Д</w:t>
            </w:r>
            <w:proofErr w:type="gramEnd"/>
            <w:r w:rsidRPr="00EB3839">
              <w:t>етково</w:t>
            </w:r>
            <w:proofErr w:type="spellEnd"/>
            <w:r w:rsidRPr="00EB3839">
              <w:t xml:space="preserve"> от автомобильной дороги общего пользования межмуниципального значения Ивановской области Шуя – </w:t>
            </w:r>
            <w:r w:rsidRPr="00EB3839">
              <w:lastRenderedPageBreak/>
              <w:t>Новые Горки - Воскресенское</w:t>
            </w:r>
          </w:p>
        </w:tc>
        <w:tc>
          <w:tcPr>
            <w:tcW w:w="3600" w:type="dxa"/>
            <w:vAlign w:val="center"/>
          </w:tcPr>
          <w:p w:rsidR="00EB3839" w:rsidRPr="00EB3839" w:rsidRDefault="00EB3839" w:rsidP="00EB3839">
            <w:pPr>
              <w:jc w:val="center"/>
            </w:pPr>
            <w:r w:rsidRPr="00EB3839">
              <w:lastRenderedPageBreak/>
              <w:t>СЗЗ (шумовой дискомфорт),</w:t>
            </w:r>
          </w:p>
          <w:p w:rsidR="00EB3839" w:rsidRPr="00EB3839" w:rsidRDefault="00EB3839" w:rsidP="00EB3839">
            <w:pPr>
              <w:jc w:val="center"/>
            </w:pPr>
            <w:r w:rsidRPr="00EB3839">
              <w:t>Полоса отвода (согласно ПСД)</w:t>
            </w:r>
          </w:p>
        </w:tc>
        <w:tc>
          <w:tcPr>
            <w:tcW w:w="2036" w:type="dxa"/>
            <w:vAlign w:val="center"/>
          </w:tcPr>
          <w:p w:rsidR="00EB3839" w:rsidRPr="00EB3839" w:rsidRDefault="00EB3839" w:rsidP="00EB3839">
            <w:pPr>
              <w:jc w:val="center"/>
            </w:pPr>
            <w:r w:rsidRPr="00EB3839">
              <w:t>50м/</w:t>
            </w:r>
          </w:p>
          <w:p w:rsidR="00EB3839" w:rsidRPr="00EB3839" w:rsidRDefault="00EB3839" w:rsidP="00EB3839">
            <w:pPr>
              <w:jc w:val="center"/>
            </w:pPr>
            <w:r w:rsidRPr="00EB3839">
              <w:t>Расчетный срок очередь</w:t>
            </w:r>
          </w:p>
        </w:tc>
      </w:tr>
      <w:tr w:rsidR="00EB3839" w:rsidRPr="00EB3839" w:rsidTr="00EB3839">
        <w:trPr>
          <w:trHeight w:val="421"/>
        </w:trPr>
        <w:tc>
          <w:tcPr>
            <w:tcW w:w="2268" w:type="dxa"/>
            <w:vAlign w:val="center"/>
          </w:tcPr>
          <w:p w:rsidR="00EB3839" w:rsidRPr="00EB3839" w:rsidRDefault="00EB3839" w:rsidP="00EB3839">
            <w:pPr>
              <w:jc w:val="center"/>
            </w:pPr>
            <w:r w:rsidRPr="00EB3839">
              <w:lastRenderedPageBreak/>
              <w:t>Подъездная дорога</w:t>
            </w:r>
          </w:p>
        </w:tc>
        <w:tc>
          <w:tcPr>
            <w:tcW w:w="2160" w:type="dxa"/>
            <w:vAlign w:val="center"/>
          </w:tcPr>
          <w:p w:rsidR="00EB3839" w:rsidRPr="00EB3839" w:rsidRDefault="00EB3839" w:rsidP="00EB3839">
            <w:pPr>
              <w:jc w:val="center"/>
              <w:rPr>
                <w:u w:val="single"/>
              </w:rPr>
            </w:pPr>
            <w:r w:rsidRPr="00EB3839">
              <w:t xml:space="preserve">к </w:t>
            </w:r>
            <w:proofErr w:type="spellStart"/>
            <w:r w:rsidRPr="00EB3839">
              <w:t>д</w:t>
            </w:r>
            <w:proofErr w:type="gramStart"/>
            <w:r w:rsidRPr="00EB3839">
              <w:t>.С</w:t>
            </w:r>
            <w:proofErr w:type="gramEnd"/>
            <w:r w:rsidRPr="00EB3839">
              <w:t>тарый</w:t>
            </w:r>
            <w:proofErr w:type="spellEnd"/>
            <w:r w:rsidRPr="00EB3839">
              <w:t xml:space="preserve"> Карачун от автомобильной дороги общего пользования межмуниципального значения Ивановской области Шуя – Новые Горки - Воскресенское</w:t>
            </w:r>
          </w:p>
        </w:tc>
        <w:tc>
          <w:tcPr>
            <w:tcW w:w="3600" w:type="dxa"/>
            <w:vAlign w:val="center"/>
          </w:tcPr>
          <w:p w:rsidR="00EB3839" w:rsidRPr="00EB3839" w:rsidRDefault="00EB3839" w:rsidP="00EB3839">
            <w:pPr>
              <w:jc w:val="center"/>
            </w:pPr>
            <w:r w:rsidRPr="00EB3839">
              <w:t>СЗЗ (шумовой дискомфорт),</w:t>
            </w:r>
          </w:p>
          <w:p w:rsidR="00EB3839" w:rsidRPr="00EB3839" w:rsidRDefault="00EB3839" w:rsidP="00EB3839">
            <w:pPr>
              <w:jc w:val="center"/>
            </w:pPr>
            <w:r w:rsidRPr="00EB3839">
              <w:t>Полоса отвода (согласно ПСД)</w:t>
            </w:r>
          </w:p>
        </w:tc>
        <w:tc>
          <w:tcPr>
            <w:tcW w:w="2036" w:type="dxa"/>
            <w:vAlign w:val="center"/>
          </w:tcPr>
          <w:p w:rsidR="00EB3839" w:rsidRPr="00EB3839" w:rsidRDefault="00EB3839" w:rsidP="00EB3839">
            <w:pPr>
              <w:jc w:val="center"/>
            </w:pPr>
            <w:r w:rsidRPr="00EB3839">
              <w:t>50м/</w:t>
            </w:r>
          </w:p>
          <w:p w:rsidR="00EB3839" w:rsidRPr="00EB3839" w:rsidRDefault="00EB3839" w:rsidP="00EB3839">
            <w:pPr>
              <w:jc w:val="center"/>
            </w:pPr>
            <w:r w:rsidRPr="00EB3839">
              <w:t>Расчетный срок очередь</w:t>
            </w:r>
          </w:p>
        </w:tc>
      </w:tr>
      <w:tr w:rsidR="00EB3839" w:rsidRPr="00EB3839" w:rsidTr="00EB3839">
        <w:trPr>
          <w:trHeight w:val="347"/>
        </w:trPr>
        <w:tc>
          <w:tcPr>
            <w:tcW w:w="2268" w:type="dxa"/>
            <w:vAlign w:val="center"/>
          </w:tcPr>
          <w:p w:rsidR="00EB3839" w:rsidRPr="00EB3839" w:rsidRDefault="00EB3839" w:rsidP="00EB3839">
            <w:pPr>
              <w:jc w:val="center"/>
            </w:pPr>
            <w:r w:rsidRPr="00EB3839">
              <w:t>Подъездная дорога</w:t>
            </w:r>
          </w:p>
        </w:tc>
        <w:tc>
          <w:tcPr>
            <w:tcW w:w="2160" w:type="dxa"/>
            <w:vAlign w:val="center"/>
          </w:tcPr>
          <w:p w:rsidR="00EB3839" w:rsidRPr="00EB3839" w:rsidRDefault="00EB3839" w:rsidP="00EB3839">
            <w:pPr>
              <w:jc w:val="center"/>
            </w:pPr>
            <w:r w:rsidRPr="00EB3839">
              <w:t xml:space="preserve">к д. </w:t>
            </w:r>
            <w:proofErr w:type="spellStart"/>
            <w:r w:rsidRPr="00EB3839">
              <w:t>Бруснижново</w:t>
            </w:r>
            <w:proofErr w:type="spellEnd"/>
            <w:r w:rsidRPr="00EB3839">
              <w:t xml:space="preserve"> от автомобильной дороги общего пользования межмуниципального значения Ивановской области Шуя – Новые Горки - Воскресенское</w:t>
            </w:r>
          </w:p>
          <w:p w:rsidR="00EB3839" w:rsidRPr="00EB3839" w:rsidRDefault="00EB3839" w:rsidP="00EB3839">
            <w:pPr>
              <w:jc w:val="center"/>
            </w:pPr>
          </w:p>
        </w:tc>
        <w:tc>
          <w:tcPr>
            <w:tcW w:w="3600" w:type="dxa"/>
            <w:vAlign w:val="center"/>
          </w:tcPr>
          <w:p w:rsidR="00EB3839" w:rsidRPr="00EB3839" w:rsidRDefault="00EB3839" w:rsidP="00EB3839">
            <w:pPr>
              <w:jc w:val="center"/>
            </w:pPr>
            <w:r w:rsidRPr="00EB3839">
              <w:t>СЗЗ (шумовой дискомфорт),</w:t>
            </w:r>
          </w:p>
          <w:p w:rsidR="00EB3839" w:rsidRPr="00EB3839" w:rsidRDefault="00EB3839" w:rsidP="00EB3839">
            <w:pPr>
              <w:jc w:val="center"/>
            </w:pPr>
            <w:r w:rsidRPr="00EB3839">
              <w:t>Полоса отвода (согласно ПСД)</w:t>
            </w:r>
          </w:p>
        </w:tc>
        <w:tc>
          <w:tcPr>
            <w:tcW w:w="2036" w:type="dxa"/>
            <w:vAlign w:val="center"/>
          </w:tcPr>
          <w:p w:rsidR="00EB3839" w:rsidRPr="00EB3839" w:rsidRDefault="00EB3839" w:rsidP="00EB3839">
            <w:pPr>
              <w:jc w:val="center"/>
            </w:pPr>
            <w:r w:rsidRPr="00EB3839">
              <w:t>50м/</w:t>
            </w:r>
          </w:p>
          <w:p w:rsidR="00EB3839" w:rsidRPr="00EB3839" w:rsidRDefault="00EB3839" w:rsidP="00EB3839">
            <w:pPr>
              <w:jc w:val="center"/>
            </w:pPr>
            <w:r w:rsidRPr="00EB3839">
              <w:t>Расчетный срок очередь</w:t>
            </w:r>
          </w:p>
        </w:tc>
      </w:tr>
      <w:tr w:rsidR="00EB3839" w:rsidRPr="00EB3839" w:rsidTr="00EB3839">
        <w:trPr>
          <w:trHeight w:val="357"/>
        </w:trPr>
        <w:tc>
          <w:tcPr>
            <w:tcW w:w="2268" w:type="dxa"/>
            <w:vAlign w:val="center"/>
          </w:tcPr>
          <w:p w:rsidR="00EB3839" w:rsidRPr="00EB3839" w:rsidRDefault="00EB3839" w:rsidP="00EB3839">
            <w:pPr>
              <w:jc w:val="center"/>
            </w:pPr>
            <w:r w:rsidRPr="00EB3839">
              <w:t>Ремонт автомобильной дороги общего пользования</w:t>
            </w:r>
          </w:p>
        </w:tc>
        <w:tc>
          <w:tcPr>
            <w:tcW w:w="2160" w:type="dxa"/>
            <w:vAlign w:val="center"/>
          </w:tcPr>
          <w:p w:rsidR="00EB3839" w:rsidRPr="00EB3839" w:rsidRDefault="00EB3839" w:rsidP="00EB3839">
            <w:pPr>
              <w:jc w:val="center"/>
            </w:pPr>
            <w:r w:rsidRPr="00EB3839">
              <w:t>Новые Горки – Дьяково</w:t>
            </w:r>
          </w:p>
          <w:p w:rsidR="00EB3839" w:rsidRPr="00EB3839" w:rsidRDefault="00EB3839" w:rsidP="00EB3839">
            <w:pPr>
              <w:jc w:val="center"/>
            </w:pPr>
          </w:p>
        </w:tc>
        <w:tc>
          <w:tcPr>
            <w:tcW w:w="3600" w:type="dxa"/>
            <w:vAlign w:val="center"/>
          </w:tcPr>
          <w:p w:rsidR="00EB3839" w:rsidRPr="00EB3839" w:rsidRDefault="00EB3839" w:rsidP="00EB3839">
            <w:pPr>
              <w:jc w:val="center"/>
            </w:pPr>
            <w:r w:rsidRPr="00EB3839">
              <w:t>СЗЗ (шумовой дискомфорт),</w:t>
            </w:r>
          </w:p>
          <w:p w:rsidR="00EB3839" w:rsidRPr="00EB3839" w:rsidRDefault="00EB3839" w:rsidP="00EB3839">
            <w:pPr>
              <w:jc w:val="center"/>
            </w:pPr>
            <w:r w:rsidRPr="00EB3839">
              <w:t>Полоса отвода (согласно ПСД)</w:t>
            </w:r>
          </w:p>
        </w:tc>
        <w:tc>
          <w:tcPr>
            <w:tcW w:w="2036" w:type="dxa"/>
            <w:vAlign w:val="center"/>
          </w:tcPr>
          <w:p w:rsidR="00EB3839" w:rsidRPr="00EB3839" w:rsidRDefault="00EB3839" w:rsidP="00EB3839">
            <w:pPr>
              <w:jc w:val="center"/>
            </w:pPr>
            <w:r w:rsidRPr="00EB3839">
              <w:t>50м/</w:t>
            </w:r>
          </w:p>
          <w:p w:rsidR="00EB3839" w:rsidRPr="00EB3839" w:rsidRDefault="00EB3839" w:rsidP="00EB3839">
            <w:pPr>
              <w:jc w:val="center"/>
            </w:pPr>
            <w:r w:rsidRPr="00EB3839">
              <w:t>Расчетный срок очередь</w:t>
            </w:r>
          </w:p>
        </w:tc>
      </w:tr>
      <w:tr w:rsidR="00EB3839" w:rsidRPr="00EB3839" w:rsidTr="00EB3839">
        <w:trPr>
          <w:trHeight w:val="70"/>
        </w:trPr>
        <w:tc>
          <w:tcPr>
            <w:tcW w:w="2268" w:type="dxa"/>
            <w:vAlign w:val="center"/>
          </w:tcPr>
          <w:p w:rsidR="00EB3839" w:rsidRPr="00EB3839" w:rsidRDefault="00EB3839" w:rsidP="00EB3839">
            <w:pPr>
              <w:jc w:val="center"/>
              <w:rPr>
                <w:u w:val="single"/>
              </w:rPr>
            </w:pPr>
            <w:r w:rsidRPr="00EB3839">
              <w:t>Строительство сетей газоснабжения</w:t>
            </w:r>
          </w:p>
        </w:tc>
        <w:tc>
          <w:tcPr>
            <w:tcW w:w="2160" w:type="dxa"/>
            <w:vAlign w:val="center"/>
          </w:tcPr>
          <w:p w:rsidR="00EB3839" w:rsidRPr="00EB3839" w:rsidRDefault="00EB3839" w:rsidP="00EB3839">
            <w:pPr>
              <w:jc w:val="center"/>
            </w:pPr>
            <w:r w:rsidRPr="00EB3839">
              <w:t>До пунктов:</w:t>
            </w:r>
          </w:p>
          <w:p w:rsidR="00EB3839" w:rsidRPr="00EB3839" w:rsidRDefault="00EB3839" w:rsidP="00EB3839">
            <w:pPr>
              <w:jc w:val="center"/>
            </w:pPr>
            <w:r w:rsidRPr="00EB3839">
              <w:t>д. Есино,</w:t>
            </w:r>
          </w:p>
          <w:p w:rsidR="00EB3839" w:rsidRPr="00EB3839" w:rsidRDefault="00EB3839" w:rsidP="00EB3839">
            <w:pPr>
              <w:jc w:val="center"/>
            </w:pPr>
            <w:r w:rsidRPr="00EB3839">
              <w:t xml:space="preserve">д. </w:t>
            </w:r>
            <w:proofErr w:type="spellStart"/>
            <w:r w:rsidRPr="00EB3839">
              <w:t>Борисцево</w:t>
            </w:r>
            <w:proofErr w:type="spellEnd"/>
            <w:r w:rsidRPr="00EB3839">
              <w:t>,</w:t>
            </w:r>
          </w:p>
          <w:p w:rsidR="00EB3839" w:rsidRPr="00EB3839" w:rsidRDefault="00EB3839" w:rsidP="00EB3839">
            <w:pPr>
              <w:jc w:val="center"/>
            </w:pPr>
            <w:proofErr w:type="spellStart"/>
            <w:r w:rsidRPr="00EB3839">
              <w:t>д</w:t>
            </w:r>
            <w:proofErr w:type="gramStart"/>
            <w:r w:rsidRPr="00EB3839">
              <w:t>.Д</w:t>
            </w:r>
            <w:proofErr w:type="gramEnd"/>
            <w:r w:rsidRPr="00EB3839">
              <w:t>удино</w:t>
            </w:r>
            <w:proofErr w:type="spellEnd"/>
            <w:r w:rsidRPr="00EB3839">
              <w:t xml:space="preserve">, </w:t>
            </w:r>
            <w:proofErr w:type="spellStart"/>
            <w:r w:rsidRPr="00EB3839">
              <w:t>д.Панютино</w:t>
            </w:r>
            <w:proofErr w:type="spellEnd"/>
          </w:p>
        </w:tc>
        <w:tc>
          <w:tcPr>
            <w:tcW w:w="3600" w:type="dxa"/>
            <w:vAlign w:val="center"/>
          </w:tcPr>
          <w:p w:rsidR="00EB3839" w:rsidRPr="00EB3839" w:rsidRDefault="00EB3839" w:rsidP="00EB3839">
            <w:pPr>
              <w:jc w:val="center"/>
            </w:pPr>
            <w:r w:rsidRPr="00EB3839">
              <w:t>Согласно ПСД</w:t>
            </w:r>
          </w:p>
          <w:p w:rsidR="00EB3839" w:rsidRPr="00EB3839" w:rsidRDefault="00EB3839" w:rsidP="00EB3839">
            <w:pPr>
              <w:jc w:val="center"/>
              <w:rPr>
                <w:u w:val="single"/>
              </w:rPr>
            </w:pPr>
            <w:r w:rsidRPr="00EB3839">
              <w:t>Полоса отвода, зона защиты сетей</w:t>
            </w:r>
          </w:p>
        </w:tc>
        <w:tc>
          <w:tcPr>
            <w:tcW w:w="2036" w:type="dxa"/>
            <w:vAlign w:val="center"/>
          </w:tcPr>
          <w:p w:rsidR="00EB3839" w:rsidRPr="00EB3839" w:rsidRDefault="00EB3839" w:rsidP="00EB3839">
            <w:pPr>
              <w:jc w:val="center"/>
            </w:pPr>
            <w:r w:rsidRPr="00EB3839">
              <w:t>Не определена/</w:t>
            </w:r>
          </w:p>
          <w:p w:rsidR="00EB3839" w:rsidRPr="00EB3839" w:rsidRDefault="00EB3839" w:rsidP="00EB3839">
            <w:pPr>
              <w:jc w:val="center"/>
              <w:rPr>
                <w:u w:val="single"/>
              </w:rPr>
            </w:pPr>
            <w:r w:rsidRPr="00EB3839">
              <w:t>Расчетный срок очередь</w:t>
            </w:r>
          </w:p>
        </w:tc>
      </w:tr>
      <w:tr w:rsidR="00EB3839" w:rsidRPr="00EB3839" w:rsidTr="00EB3839">
        <w:trPr>
          <w:trHeight w:val="70"/>
        </w:trPr>
        <w:tc>
          <w:tcPr>
            <w:tcW w:w="226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 xml:space="preserve">Строительство очистных сооружений </w:t>
            </w:r>
            <w:proofErr w:type="gramStart"/>
            <w:r w:rsidRPr="00EB3839">
              <w:t>Р</w:t>
            </w:r>
            <w:proofErr w:type="gramEnd"/>
            <w:r w:rsidRPr="00EB3839">
              <w:t xml:space="preserve"> = 400 м</w:t>
            </w:r>
            <w:r w:rsidRPr="00EB3839">
              <w:rPr>
                <w:vertAlign w:val="superscript"/>
              </w:rPr>
              <w:t>3</w:t>
            </w:r>
            <w:r w:rsidRPr="00EB3839">
              <w:t>/</w:t>
            </w:r>
            <w:proofErr w:type="spellStart"/>
            <w:r w:rsidRPr="00EB3839">
              <w:t>сут</w:t>
            </w:r>
            <w:proofErr w:type="spellEnd"/>
          </w:p>
          <w:p w:rsidR="00EB3839" w:rsidRPr="00EB3839" w:rsidRDefault="00EB3839" w:rsidP="00EB3839">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 Новые Горки</w:t>
            </w:r>
          </w:p>
        </w:tc>
        <w:tc>
          <w:tcPr>
            <w:tcW w:w="360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Согласно ПСД</w:t>
            </w:r>
          </w:p>
          <w:p w:rsidR="00EB3839" w:rsidRPr="00EB3839" w:rsidRDefault="00EB3839" w:rsidP="00EB3839">
            <w:pPr>
              <w:jc w:val="center"/>
            </w:pPr>
          </w:p>
        </w:tc>
        <w:tc>
          <w:tcPr>
            <w:tcW w:w="2036"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200м/</w:t>
            </w:r>
          </w:p>
          <w:p w:rsidR="00EB3839" w:rsidRPr="00EB3839" w:rsidRDefault="00EB3839" w:rsidP="00EB3839">
            <w:pPr>
              <w:jc w:val="center"/>
            </w:pPr>
            <w:r w:rsidRPr="00EB3839">
              <w:t>2013-2015</w:t>
            </w:r>
          </w:p>
        </w:tc>
      </w:tr>
      <w:tr w:rsidR="00EB3839" w:rsidRPr="00EB3839" w:rsidTr="00EB3839">
        <w:trPr>
          <w:trHeight w:val="70"/>
        </w:trPr>
        <w:tc>
          <w:tcPr>
            <w:tcW w:w="2268"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Строительство комплектной газовой котельной для жилого фонда</w:t>
            </w:r>
          </w:p>
        </w:tc>
        <w:tc>
          <w:tcPr>
            <w:tcW w:w="216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 Новые Горки</w:t>
            </w:r>
          </w:p>
        </w:tc>
        <w:tc>
          <w:tcPr>
            <w:tcW w:w="3600"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Согласно ПСД</w:t>
            </w:r>
          </w:p>
          <w:p w:rsidR="00EB3839" w:rsidRPr="00EB3839" w:rsidRDefault="00EB3839" w:rsidP="00EB3839">
            <w:pPr>
              <w:jc w:val="center"/>
            </w:pPr>
          </w:p>
        </w:tc>
        <w:tc>
          <w:tcPr>
            <w:tcW w:w="2036" w:type="dxa"/>
            <w:tcBorders>
              <w:top w:val="single" w:sz="4" w:space="0" w:color="auto"/>
              <w:left w:val="single" w:sz="4" w:space="0" w:color="auto"/>
              <w:bottom w:val="single" w:sz="4" w:space="0" w:color="auto"/>
              <w:right w:val="single" w:sz="4" w:space="0" w:color="auto"/>
            </w:tcBorders>
            <w:vAlign w:val="center"/>
          </w:tcPr>
          <w:p w:rsidR="00EB3839" w:rsidRPr="00EB3839" w:rsidRDefault="00EB3839" w:rsidP="00EB3839">
            <w:pPr>
              <w:jc w:val="center"/>
            </w:pPr>
            <w:r w:rsidRPr="00EB3839">
              <w:t>50м/</w:t>
            </w:r>
          </w:p>
          <w:p w:rsidR="00EB3839" w:rsidRPr="00EB3839" w:rsidRDefault="00EB3839" w:rsidP="00EB3839">
            <w:pPr>
              <w:jc w:val="center"/>
            </w:pPr>
            <w:r w:rsidRPr="00EB3839">
              <w:t>2013-2015</w:t>
            </w:r>
          </w:p>
        </w:tc>
      </w:tr>
    </w:tbl>
    <w:p w:rsidR="005036C6" w:rsidRPr="005036C6" w:rsidRDefault="005036C6" w:rsidP="00EB3839"/>
    <w:p w:rsidR="005036C6" w:rsidRPr="005E7464" w:rsidRDefault="005036C6" w:rsidP="005036C6">
      <w:pPr>
        <w:jc w:val="both"/>
        <w:rPr>
          <w:rFonts w:eastAsiaTheme="minorHAnsi"/>
          <w:lang w:eastAsia="en-US" w:bidi="en-US"/>
        </w:rPr>
      </w:pPr>
      <w:r w:rsidRPr="005036C6">
        <w:rPr>
          <w:i/>
        </w:rPr>
        <w:t>Примечания:*- сведения о размещении линейных объектов приведены в информационных целях.</w:t>
      </w:r>
    </w:p>
    <w:p w:rsidR="007A3762" w:rsidRDefault="007A3762" w:rsidP="007A3762">
      <w:pPr>
        <w:jc w:val="both"/>
        <w:rPr>
          <w:rFonts w:eastAsiaTheme="minorHAnsi"/>
          <w:lang w:eastAsia="en-US" w:bidi="en-US"/>
        </w:rPr>
      </w:pPr>
    </w:p>
    <w:p w:rsidR="00B20596" w:rsidRPr="00B20596" w:rsidRDefault="00B20596" w:rsidP="00B20596">
      <w:pPr>
        <w:pStyle w:val="a5"/>
        <w:ind w:left="0"/>
        <w:jc w:val="both"/>
      </w:pPr>
      <w:r w:rsidRPr="00B20596">
        <w:t xml:space="preserve">Многоквартирная жилая застройка состоит из </w:t>
      </w:r>
      <w:proofErr w:type="spellStart"/>
      <w:r w:rsidRPr="00B20596">
        <w:t>среднеэтажных</w:t>
      </w:r>
      <w:proofErr w:type="spellEnd"/>
      <w:r w:rsidRPr="00B20596">
        <w:t xml:space="preserve"> домов, в основном, пятиэтажных панельных или кирпичных и  двух-, трёхэтажных кирпичных. Также есть дома старой застройки,  двухэтажные кирпично-деревянные. </w:t>
      </w:r>
    </w:p>
    <w:p w:rsidR="00B20596" w:rsidRPr="00B20596" w:rsidRDefault="00B20596" w:rsidP="00B20596">
      <w:pPr>
        <w:pStyle w:val="a5"/>
        <w:ind w:left="0"/>
        <w:jc w:val="both"/>
      </w:pPr>
      <w:r w:rsidRPr="00B20596">
        <w:t>Они расположены в центральной части по улицам Советская, Фабричная, Подгорная. Имеются внутренние дворы.</w:t>
      </w:r>
    </w:p>
    <w:p w:rsidR="00B20596" w:rsidRPr="00B20596" w:rsidRDefault="00B20596" w:rsidP="00B20596">
      <w:pPr>
        <w:pStyle w:val="a5"/>
        <w:ind w:left="0"/>
        <w:jc w:val="both"/>
      </w:pPr>
      <w:r w:rsidRPr="00B20596">
        <w:lastRenderedPageBreak/>
        <w:t>Малоэтажная индивидуальная  застройка составляет значительную (в основном, восточную) часть территории села. Она образована жилыми одноэтажными домами с приусадебными участками. Располагаются по улицам Большая Шуйская, 2-4-я Шуйская, Набережная, Подгорная, Фабричная, Аптечная и другим, более мелким.</w:t>
      </w:r>
    </w:p>
    <w:p w:rsidR="00B20596" w:rsidRPr="00B20596" w:rsidRDefault="00B20596" w:rsidP="00B20596">
      <w:pPr>
        <w:pStyle w:val="a5"/>
        <w:ind w:left="0"/>
        <w:jc w:val="both"/>
      </w:pPr>
      <w:r w:rsidRPr="00B20596">
        <w:t>Территория за рекой Жуковка вся состоит из малоэтажной индивидуальной  застройки. Это улицы Толстого, Некрасова, Пушкина, Маяковского, 1-я и 2-я Восточные.</w:t>
      </w:r>
    </w:p>
    <w:p w:rsidR="00B20596" w:rsidRDefault="00B20596" w:rsidP="00B20596">
      <w:pPr>
        <w:jc w:val="both"/>
        <w:rPr>
          <w:rFonts w:eastAsiaTheme="minorHAnsi"/>
          <w:lang w:eastAsia="en-US" w:bidi="en-US"/>
        </w:rPr>
      </w:pPr>
      <w:r w:rsidRPr="00B20596">
        <w:t xml:space="preserve">Территории, примыкающие к деревням </w:t>
      </w:r>
      <w:proofErr w:type="spellStart"/>
      <w:r w:rsidRPr="00B20596">
        <w:t>Корнево</w:t>
      </w:r>
      <w:proofErr w:type="spellEnd"/>
      <w:r w:rsidRPr="00B20596">
        <w:t xml:space="preserve"> и </w:t>
      </w:r>
      <w:proofErr w:type="spellStart"/>
      <w:r w:rsidRPr="00B20596">
        <w:t>Дягильково</w:t>
      </w:r>
      <w:proofErr w:type="spellEnd"/>
      <w:r w:rsidRPr="00B20596">
        <w:t>, также состоят из малоэтажной индивидуальной  застройки</w:t>
      </w:r>
    </w:p>
    <w:p w:rsidR="00B20596" w:rsidRPr="005E7464" w:rsidRDefault="00B20596" w:rsidP="007A3762">
      <w:pPr>
        <w:jc w:val="both"/>
        <w:rPr>
          <w:rFonts w:eastAsiaTheme="minorHAnsi"/>
          <w:lang w:eastAsia="en-US" w:bidi="en-US"/>
        </w:rPr>
      </w:pPr>
    </w:p>
    <w:p w:rsidR="00B20596" w:rsidRPr="00B20596" w:rsidRDefault="00B20596" w:rsidP="00B20596">
      <w:pPr>
        <w:jc w:val="both"/>
        <w:rPr>
          <w:i/>
        </w:rPr>
      </w:pPr>
      <w:r w:rsidRPr="00B20596">
        <w:rPr>
          <w:bCs/>
        </w:rPr>
        <w:t xml:space="preserve">На основании комплексной оценки территорий, </w:t>
      </w:r>
      <w:r w:rsidRPr="00B20596">
        <w:t xml:space="preserve"> прогнозных показателей и стратегических направлений развития </w:t>
      </w:r>
      <w:proofErr w:type="spellStart"/>
      <w:r w:rsidRPr="00B20596">
        <w:t>Новогоркинского</w:t>
      </w:r>
      <w:proofErr w:type="spellEnd"/>
      <w:r w:rsidRPr="00B20596">
        <w:t xml:space="preserve"> сельского поселения, можно выделить следующие </w:t>
      </w:r>
      <w:r w:rsidRPr="00B20596">
        <w:rPr>
          <w:i/>
        </w:rPr>
        <w:t>приоритетные направления развития и мероприятия по территориальному планированию сельского поселения:</w:t>
      </w:r>
    </w:p>
    <w:p w:rsidR="00B20596" w:rsidRPr="00B20596" w:rsidRDefault="00B20596" w:rsidP="00B20596">
      <w:pPr>
        <w:jc w:val="both"/>
      </w:pPr>
      <w:r w:rsidRPr="00B20596">
        <w:t xml:space="preserve">- приоритет для развития на территории поселения объектов с\х </w:t>
      </w:r>
      <w:proofErr w:type="spellStart"/>
      <w:r w:rsidRPr="00B20596">
        <w:t>произодства</w:t>
      </w:r>
      <w:proofErr w:type="spellEnd"/>
      <w:r w:rsidRPr="00B20596">
        <w:t>;</w:t>
      </w:r>
    </w:p>
    <w:p w:rsidR="00B20596" w:rsidRPr="00B20596" w:rsidRDefault="00B20596" w:rsidP="00B20596">
      <w:pPr>
        <w:jc w:val="both"/>
      </w:pPr>
      <w:r w:rsidRPr="00B20596">
        <w:t>- выделение площадок для инвестиционных проектов;</w:t>
      </w:r>
    </w:p>
    <w:p w:rsidR="00B20596" w:rsidRPr="00B20596" w:rsidRDefault="00B20596" w:rsidP="00B20596">
      <w:pPr>
        <w:jc w:val="both"/>
      </w:pPr>
      <w:r w:rsidRPr="00B20596">
        <w:t xml:space="preserve">- стимулирование процессов модернизации в сельскохозяйственном  производстве и обработке сельскохозяйственной продукции, направленных на сокращение влияния на окружающую среду (в том числе сокращение СЗЗ); </w:t>
      </w:r>
    </w:p>
    <w:p w:rsidR="00B20596" w:rsidRPr="00B20596" w:rsidRDefault="00B20596" w:rsidP="00B20596">
      <w:pPr>
        <w:jc w:val="both"/>
      </w:pPr>
      <w:r>
        <w:t xml:space="preserve">- </w:t>
      </w:r>
      <w:r w:rsidRPr="00B20596">
        <w:t xml:space="preserve">приведение в соответствие с действующими нормами  использование территорий в прибрежной защитной полосе и </w:t>
      </w:r>
      <w:proofErr w:type="gramStart"/>
      <w:r w:rsidRPr="00B20596">
        <w:t>в</w:t>
      </w:r>
      <w:proofErr w:type="gramEnd"/>
      <w:r w:rsidRPr="00B20596">
        <w:t xml:space="preserve"> </w:t>
      </w:r>
      <w:proofErr w:type="gramStart"/>
      <w:r w:rsidRPr="00B20596">
        <w:t>водоохраной</w:t>
      </w:r>
      <w:proofErr w:type="gramEnd"/>
      <w:r w:rsidRPr="00B20596">
        <w:t xml:space="preserve"> зоне на территории населенных пунктов (проведение мероприятий муниципального контроля)</w:t>
      </w:r>
    </w:p>
    <w:p w:rsidR="00B20596" w:rsidRPr="00B20596" w:rsidRDefault="00B20596" w:rsidP="00B20596">
      <w:pPr>
        <w:jc w:val="both"/>
      </w:pPr>
      <w:r>
        <w:t xml:space="preserve">- </w:t>
      </w:r>
      <w:r w:rsidRPr="00B20596">
        <w:t>повышение уровня благоустройства в населенных пунктах, и развитие инженерно-транспортной инфраструктуры для эффективного развития территорий;</w:t>
      </w:r>
    </w:p>
    <w:p w:rsidR="00B20596" w:rsidRPr="00B20596" w:rsidRDefault="00B20596" w:rsidP="00B20596">
      <w:r w:rsidRPr="00B20596">
        <w:t xml:space="preserve">- в проекте предусмотрено расширение границ населенных пунктов </w:t>
      </w:r>
      <w:proofErr w:type="gramStart"/>
      <w:r w:rsidRPr="00B20596">
        <w:t>для</w:t>
      </w:r>
      <w:proofErr w:type="gramEnd"/>
      <w:r w:rsidRPr="00B20596">
        <w:t xml:space="preserve"> приведение в соответствие с текущим использованием (Таблица 1)</w:t>
      </w:r>
    </w:p>
    <w:p w:rsidR="00B20596" w:rsidRPr="00B20596" w:rsidRDefault="00B20596" w:rsidP="00B20596">
      <w:pPr>
        <w:jc w:val="both"/>
      </w:pPr>
      <w:r w:rsidRPr="00B20596">
        <w:t>- проведение подготовительной работы для объединения населенных пунктов;</w:t>
      </w:r>
    </w:p>
    <w:p w:rsidR="00B20596" w:rsidRPr="00B20596" w:rsidRDefault="00B20596" w:rsidP="00B20596">
      <w:pPr>
        <w:jc w:val="both"/>
      </w:pPr>
      <w:r w:rsidRPr="00B20596">
        <w:t>- в проекте предусмотрено строительство новых объектов инженерной и транспортной инфраструктуры</w:t>
      </w:r>
      <w:r>
        <w:t>;</w:t>
      </w:r>
    </w:p>
    <w:p w:rsidR="00B20596" w:rsidRPr="00B20596" w:rsidRDefault="00B20596" w:rsidP="00B20596">
      <w:r w:rsidRPr="00B20596">
        <w:t>- в проекте выделены дополнительные территории общего пользования по всем населенным пунктам для обеспечения транспортной инфраструктуры и обеспечения требований 123 ФЗ «Технический регламент о требованиях пожарной безопасности»</w:t>
      </w:r>
    </w:p>
    <w:p w:rsidR="00B20596" w:rsidRPr="00B20596" w:rsidRDefault="00B20596" w:rsidP="00B20596">
      <w:pPr>
        <w:jc w:val="both"/>
      </w:pPr>
      <w:r w:rsidRPr="00B20596">
        <w:t>- в проекте предусмотрена реконструкция существующих дорог;</w:t>
      </w:r>
    </w:p>
    <w:p w:rsidR="007A3762" w:rsidRDefault="00B20596" w:rsidP="00B20596">
      <w:pPr>
        <w:jc w:val="both"/>
        <w:rPr>
          <w:rFonts w:eastAsiaTheme="minorHAnsi"/>
          <w:lang w:eastAsia="en-US"/>
        </w:rPr>
      </w:pPr>
      <w:r w:rsidRPr="00B20596">
        <w:t>- в результате анализа текущего использования территорий выявлены несоответствия, запланированы мероприятия муниципального контроля</w:t>
      </w:r>
      <w:r w:rsidR="00950393" w:rsidRPr="00950393">
        <w:t>.</w:t>
      </w:r>
    </w:p>
    <w:p w:rsidR="00F23791" w:rsidRPr="003C58A1" w:rsidRDefault="00F23791" w:rsidP="00F23791">
      <w:pPr>
        <w:spacing w:before="113" w:after="113"/>
        <w:jc w:val="right"/>
        <w:rPr>
          <w:b/>
        </w:rPr>
      </w:pPr>
      <w:r>
        <w:rPr>
          <w:b/>
        </w:rPr>
        <w:t>Таблица 3</w:t>
      </w:r>
    </w:p>
    <w:p w:rsidR="00F23791" w:rsidRPr="00F23791" w:rsidRDefault="00F23791" w:rsidP="00F23791">
      <w:pPr>
        <w:jc w:val="both"/>
        <w:rPr>
          <w:rFonts w:eastAsiaTheme="minorHAnsi"/>
          <w:lang w:eastAsia="en-US"/>
        </w:rPr>
      </w:pPr>
      <w:r w:rsidRPr="00F23791">
        <w:rPr>
          <w:b/>
        </w:rPr>
        <w:t>Сведения о видах, назначении и наименованиях основных характеристиках и местоположении планируемых для размещения объектов местного значения поселения. 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p>
    <w:p w:rsidR="00F23791" w:rsidRDefault="00F23791" w:rsidP="00AD2F48">
      <w:pPr>
        <w:jc w:val="both"/>
        <w:rPr>
          <w:rFonts w:eastAsiaTheme="minorHAnsi"/>
          <w:lang w:eastAsia="en-US"/>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60"/>
        <w:gridCol w:w="3600"/>
        <w:gridCol w:w="2036"/>
      </w:tblGrid>
      <w:tr w:rsidR="00AE5920" w:rsidRPr="00AE5920" w:rsidTr="00AE5920">
        <w:trPr>
          <w:trHeight w:val="952"/>
        </w:trPr>
        <w:tc>
          <w:tcPr>
            <w:tcW w:w="2268" w:type="dxa"/>
            <w:shd w:val="clear" w:color="auto" w:fill="BFBFBF" w:themeFill="background1" w:themeFillShade="BF"/>
            <w:vAlign w:val="center"/>
          </w:tcPr>
          <w:p w:rsidR="00AE5920" w:rsidRPr="005522DC" w:rsidRDefault="00AE5920" w:rsidP="00AE5920">
            <w:pPr>
              <w:jc w:val="center"/>
              <w:rPr>
                <w:b/>
              </w:rPr>
            </w:pPr>
            <w:r w:rsidRPr="005522DC">
              <w:rPr>
                <w:b/>
              </w:rPr>
              <w:t>Название планируемого объекта</w:t>
            </w:r>
          </w:p>
        </w:tc>
        <w:tc>
          <w:tcPr>
            <w:tcW w:w="2160" w:type="dxa"/>
            <w:shd w:val="clear" w:color="auto" w:fill="BFBFBF" w:themeFill="background1" w:themeFillShade="BF"/>
            <w:vAlign w:val="center"/>
          </w:tcPr>
          <w:p w:rsidR="00AE5920" w:rsidRPr="005522DC" w:rsidRDefault="00AE5920" w:rsidP="00AE5920">
            <w:pPr>
              <w:jc w:val="center"/>
              <w:rPr>
                <w:b/>
              </w:rPr>
            </w:pPr>
            <w:r w:rsidRPr="005522DC">
              <w:rPr>
                <w:b/>
              </w:rPr>
              <w:t>Местоположение</w:t>
            </w:r>
          </w:p>
        </w:tc>
        <w:tc>
          <w:tcPr>
            <w:tcW w:w="3600" w:type="dxa"/>
            <w:shd w:val="clear" w:color="auto" w:fill="BFBFBF" w:themeFill="background1" w:themeFillShade="BF"/>
            <w:vAlign w:val="center"/>
          </w:tcPr>
          <w:p w:rsidR="00AE5920" w:rsidRPr="005522DC" w:rsidRDefault="00AE5920" w:rsidP="00AE5920">
            <w:pPr>
              <w:jc w:val="center"/>
              <w:rPr>
                <w:b/>
              </w:rPr>
            </w:pPr>
            <w:r w:rsidRPr="005522DC">
              <w:rPr>
                <w:b/>
              </w:rPr>
              <w:t>Тип зон</w:t>
            </w:r>
          </w:p>
        </w:tc>
        <w:tc>
          <w:tcPr>
            <w:tcW w:w="2036" w:type="dxa"/>
            <w:shd w:val="clear" w:color="auto" w:fill="BFBFBF" w:themeFill="background1" w:themeFillShade="BF"/>
            <w:vAlign w:val="center"/>
          </w:tcPr>
          <w:p w:rsidR="00AE5920" w:rsidRPr="005522DC" w:rsidRDefault="00AE5920" w:rsidP="00AE5920">
            <w:pPr>
              <w:jc w:val="center"/>
              <w:rPr>
                <w:b/>
              </w:rPr>
            </w:pPr>
            <w:proofErr w:type="spellStart"/>
            <w:r w:rsidRPr="005522DC">
              <w:rPr>
                <w:b/>
              </w:rPr>
              <w:t>Характери</w:t>
            </w:r>
            <w:proofErr w:type="spellEnd"/>
          </w:p>
          <w:p w:rsidR="00AE5920" w:rsidRPr="005522DC" w:rsidRDefault="00AE5920" w:rsidP="00AE5920">
            <w:pPr>
              <w:jc w:val="center"/>
              <w:rPr>
                <w:b/>
              </w:rPr>
            </w:pPr>
            <w:proofErr w:type="spellStart"/>
            <w:r w:rsidRPr="005522DC">
              <w:rPr>
                <w:b/>
              </w:rPr>
              <w:t>стики</w:t>
            </w:r>
            <w:proofErr w:type="spellEnd"/>
            <w:r w:rsidRPr="005522DC">
              <w:rPr>
                <w:b/>
              </w:rPr>
              <w:t>/ сроки</w:t>
            </w:r>
          </w:p>
        </w:tc>
      </w:tr>
      <w:tr w:rsidR="00AE5920" w:rsidRPr="00AE5920" w:rsidTr="00AE5920">
        <w:trPr>
          <w:trHeight w:val="598"/>
        </w:trPr>
        <w:tc>
          <w:tcPr>
            <w:tcW w:w="2268" w:type="dxa"/>
            <w:vAlign w:val="center"/>
          </w:tcPr>
          <w:p w:rsidR="00AE5920" w:rsidRPr="00AE5920" w:rsidRDefault="00AE5920" w:rsidP="00AE5920">
            <w:pPr>
              <w:jc w:val="center"/>
            </w:pPr>
            <w:r w:rsidRPr="00AE5920">
              <w:t>Автовокзал</w:t>
            </w:r>
          </w:p>
          <w:p w:rsidR="00AE5920" w:rsidRPr="00AE5920" w:rsidRDefault="00AE5920" w:rsidP="00AE5920">
            <w:pPr>
              <w:jc w:val="center"/>
            </w:pPr>
          </w:p>
        </w:tc>
        <w:tc>
          <w:tcPr>
            <w:tcW w:w="2160" w:type="dxa"/>
            <w:vAlign w:val="center"/>
          </w:tcPr>
          <w:p w:rsidR="00AE5920" w:rsidRPr="00AE5920" w:rsidRDefault="00AE5920" w:rsidP="00AE5920">
            <w:pPr>
              <w:jc w:val="center"/>
            </w:pPr>
            <w:r w:rsidRPr="00AE5920">
              <w:t>Новые Горки</w:t>
            </w:r>
          </w:p>
        </w:tc>
        <w:tc>
          <w:tcPr>
            <w:tcW w:w="3600" w:type="dxa"/>
            <w:vAlign w:val="center"/>
          </w:tcPr>
          <w:p w:rsidR="00AE5920" w:rsidRPr="00AE5920" w:rsidRDefault="00AE5920" w:rsidP="00AE5920">
            <w:pPr>
              <w:jc w:val="center"/>
            </w:pPr>
            <w:r w:rsidRPr="00AE5920">
              <w:t>Согласно ПСД</w:t>
            </w:r>
          </w:p>
        </w:tc>
        <w:tc>
          <w:tcPr>
            <w:tcW w:w="2036" w:type="dxa"/>
            <w:vAlign w:val="center"/>
          </w:tcPr>
          <w:p w:rsidR="00AE5920" w:rsidRPr="00AE5920" w:rsidRDefault="00AE5920" w:rsidP="00AE5920">
            <w:pPr>
              <w:jc w:val="center"/>
            </w:pPr>
            <w:r w:rsidRPr="00AE5920">
              <w:t xml:space="preserve">Не </w:t>
            </w:r>
            <w:proofErr w:type="gramStart"/>
            <w:r w:rsidRPr="00AE5920">
              <w:t>установлены</w:t>
            </w:r>
            <w:proofErr w:type="gramEnd"/>
            <w:r w:rsidRPr="00AE5920">
              <w:t>/</w:t>
            </w:r>
          </w:p>
          <w:p w:rsidR="00AE5920" w:rsidRPr="00AE5920" w:rsidRDefault="00AE5920" w:rsidP="00AE5920">
            <w:pPr>
              <w:jc w:val="center"/>
            </w:pPr>
            <w:r w:rsidRPr="00AE5920">
              <w:t>Расчетный срок</w:t>
            </w:r>
          </w:p>
        </w:tc>
      </w:tr>
      <w:tr w:rsidR="00AE5920" w:rsidRPr="00AE5920" w:rsidTr="00AE5920">
        <w:trPr>
          <w:trHeight w:val="317"/>
        </w:trPr>
        <w:tc>
          <w:tcPr>
            <w:tcW w:w="2268" w:type="dxa"/>
            <w:vAlign w:val="center"/>
          </w:tcPr>
          <w:p w:rsidR="00AE5920" w:rsidRPr="00AE5920" w:rsidRDefault="00AE5920" w:rsidP="00AE5920">
            <w:pPr>
              <w:jc w:val="center"/>
            </w:pPr>
            <w:r w:rsidRPr="00AE5920">
              <w:t>Подъездная дорога</w:t>
            </w:r>
          </w:p>
        </w:tc>
        <w:tc>
          <w:tcPr>
            <w:tcW w:w="2160" w:type="dxa"/>
            <w:vAlign w:val="center"/>
          </w:tcPr>
          <w:p w:rsidR="00AE5920" w:rsidRPr="00AE5920" w:rsidRDefault="00AE5920" w:rsidP="00AE5920">
            <w:pPr>
              <w:jc w:val="center"/>
            </w:pPr>
            <w:r w:rsidRPr="00AE5920">
              <w:t xml:space="preserve">к </w:t>
            </w:r>
            <w:proofErr w:type="spellStart"/>
            <w:r w:rsidRPr="00AE5920">
              <w:t>д</w:t>
            </w:r>
            <w:proofErr w:type="gramStart"/>
            <w:r w:rsidRPr="00AE5920">
              <w:t>.Б</w:t>
            </w:r>
            <w:proofErr w:type="gramEnd"/>
            <w:r w:rsidRPr="00AE5920">
              <w:t>орисцево</w:t>
            </w:r>
            <w:proofErr w:type="spellEnd"/>
            <w:r w:rsidRPr="00AE5920">
              <w:t xml:space="preserve"> от автомобильной дороги общего </w:t>
            </w:r>
            <w:r w:rsidRPr="00AE5920">
              <w:lastRenderedPageBreak/>
              <w:t>пользования межмуниципального значения Ивановской области Шуя – Новые Горки - Воскресенское</w:t>
            </w:r>
          </w:p>
        </w:tc>
        <w:tc>
          <w:tcPr>
            <w:tcW w:w="3600" w:type="dxa"/>
            <w:vAlign w:val="center"/>
          </w:tcPr>
          <w:p w:rsidR="00AE5920" w:rsidRPr="00AE5920" w:rsidRDefault="00AE5920" w:rsidP="00AE5920">
            <w:pPr>
              <w:jc w:val="center"/>
            </w:pPr>
            <w:r w:rsidRPr="00AE5920">
              <w:lastRenderedPageBreak/>
              <w:t>СЗЗ (шумовой дискомфорт),</w:t>
            </w:r>
          </w:p>
          <w:p w:rsidR="00AE5920" w:rsidRPr="00AE5920" w:rsidRDefault="00AE5920" w:rsidP="00AE5920">
            <w:pPr>
              <w:jc w:val="center"/>
            </w:pPr>
            <w:r w:rsidRPr="00AE5920">
              <w:t>Полоса отвода (согласно ПСД)</w:t>
            </w:r>
          </w:p>
        </w:tc>
        <w:tc>
          <w:tcPr>
            <w:tcW w:w="2036" w:type="dxa"/>
            <w:vAlign w:val="center"/>
          </w:tcPr>
          <w:p w:rsidR="00AE5920" w:rsidRPr="00AE5920" w:rsidRDefault="00AE5920" w:rsidP="00AE5920">
            <w:pPr>
              <w:jc w:val="center"/>
            </w:pPr>
            <w:r w:rsidRPr="00AE5920">
              <w:t>50м/</w:t>
            </w:r>
          </w:p>
          <w:p w:rsidR="00AE5920" w:rsidRPr="00AE5920" w:rsidRDefault="00AE5920" w:rsidP="00AE5920">
            <w:pPr>
              <w:jc w:val="center"/>
            </w:pPr>
            <w:r w:rsidRPr="00AE5920">
              <w:t>Расчетный срок очередь</w:t>
            </w:r>
          </w:p>
        </w:tc>
      </w:tr>
      <w:tr w:rsidR="00AE5920" w:rsidRPr="00AE5920" w:rsidTr="00AE5920">
        <w:trPr>
          <w:trHeight w:val="416"/>
        </w:trPr>
        <w:tc>
          <w:tcPr>
            <w:tcW w:w="2268" w:type="dxa"/>
            <w:vAlign w:val="center"/>
          </w:tcPr>
          <w:p w:rsidR="00AE5920" w:rsidRPr="00AE5920" w:rsidRDefault="00AE5920" w:rsidP="00AE5920">
            <w:pPr>
              <w:jc w:val="center"/>
              <w:rPr>
                <w:u w:val="single"/>
              </w:rPr>
            </w:pPr>
            <w:r w:rsidRPr="00AE5920">
              <w:lastRenderedPageBreak/>
              <w:t>Подъездная дорога</w:t>
            </w:r>
          </w:p>
        </w:tc>
        <w:tc>
          <w:tcPr>
            <w:tcW w:w="2160" w:type="dxa"/>
            <w:vAlign w:val="center"/>
          </w:tcPr>
          <w:p w:rsidR="00AE5920" w:rsidRPr="00AE5920" w:rsidRDefault="00AE5920" w:rsidP="00AE5920">
            <w:pPr>
              <w:jc w:val="center"/>
            </w:pPr>
            <w:proofErr w:type="spellStart"/>
            <w:r w:rsidRPr="00AE5920">
              <w:t>д</w:t>
            </w:r>
            <w:proofErr w:type="gramStart"/>
            <w:r w:rsidRPr="00AE5920">
              <w:t>.Д</w:t>
            </w:r>
            <w:proofErr w:type="gramEnd"/>
            <w:r w:rsidRPr="00AE5920">
              <w:t>етково</w:t>
            </w:r>
            <w:proofErr w:type="spellEnd"/>
            <w:r w:rsidRPr="00AE5920">
              <w:t xml:space="preserve"> от автомобильной дороги общего пользования межмуниципального значения Ивановской области Шуя – Новые Горки - Воскресенское</w:t>
            </w:r>
          </w:p>
        </w:tc>
        <w:tc>
          <w:tcPr>
            <w:tcW w:w="3600" w:type="dxa"/>
            <w:vAlign w:val="center"/>
          </w:tcPr>
          <w:p w:rsidR="00AE5920" w:rsidRPr="00AE5920" w:rsidRDefault="00AE5920" w:rsidP="00AE5920">
            <w:pPr>
              <w:jc w:val="center"/>
            </w:pPr>
            <w:r w:rsidRPr="00AE5920">
              <w:t>СЗЗ (шумовой дискомфорт),</w:t>
            </w:r>
          </w:p>
          <w:p w:rsidR="00AE5920" w:rsidRPr="00AE5920" w:rsidRDefault="00AE5920" w:rsidP="00AE5920">
            <w:pPr>
              <w:jc w:val="center"/>
            </w:pPr>
            <w:r w:rsidRPr="00AE5920">
              <w:t>Полоса отвода (согласно ПСД)</w:t>
            </w:r>
          </w:p>
        </w:tc>
        <w:tc>
          <w:tcPr>
            <w:tcW w:w="2036" w:type="dxa"/>
            <w:vAlign w:val="center"/>
          </w:tcPr>
          <w:p w:rsidR="00AE5920" w:rsidRPr="00AE5920" w:rsidRDefault="00AE5920" w:rsidP="00AE5920">
            <w:pPr>
              <w:jc w:val="center"/>
            </w:pPr>
            <w:r w:rsidRPr="00AE5920">
              <w:t>50м/</w:t>
            </w:r>
          </w:p>
          <w:p w:rsidR="00AE5920" w:rsidRPr="00AE5920" w:rsidRDefault="00AE5920" w:rsidP="00AE5920">
            <w:pPr>
              <w:jc w:val="center"/>
            </w:pPr>
            <w:r w:rsidRPr="00AE5920">
              <w:t>Расчетный срок очередь</w:t>
            </w:r>
          </w:p>
        </w:tc>
      </w:tr>
      <w:tr w:rsidR="00AE5920" w:rsidRPr="00AE5920" w:rsidTr="00AE5920">
        <w:trPr>
          <w:trHeight w:val="421"/>
        </w:trPr>
        <w:tc>
          <w:tcPr>
            <w:tcW w:w="2268" w:type="dxa"/>
            <w:vAlign w:val="center"/>
          </w:tcPr>
          <w:p w:rsidR="00AE5920" w:rsidRPr="00AE5920" w:rsidRDefault="00AE5920" w:rsidP="00AE5920">
            <w:pPr>
              <w:jc w:val="center"/>
            </w:pPr>
            <w:r w:rsidRPr="00AE5920">
              <w:t>Подъездная дорога</w:t>
            </w:r>
          </w:p>
        </w:tc>
        <w:tc>
          <w:tcPr>
            <w:tcW w:w="2160" w:type="dxa"/>
            <w:vAlign w:val="center"/>
          </w:tcPr>
          <w:p w:rsidR="00AE5920" w:rsidRPr="00AE5920" w:rsidRDefault="00AE5920" w:rsidP="00AE5920">
            <w:pPr>
              <w:jc w:val="center"/>
              <w:rPr>
                <w:u w:val="single"/>
              </w:rPr>
            </w:pPr>
            <w:r w:rsidRPr="00AE5920">
              <w:t xml:space="preserve">к </w:t>
            </w:r>
            <w:proofErr w:type="spellStart"/>
            <w:r w:rsidRPr="00AE5920">
              <w:t>д</w:t>
            </w:r>
            <w:proofErr w:type="gramStart"/>
            <w:r w:rsidRPr="00AE5920">
              <w:t>.С</w:t>
            </w:r>
            <w:proofErr w:type="gramEnd"/>
            <w:r w:rsidRPr="00AE5920">
              <w:t>тарый</w:t>
            </w:r>
            <w:proofErr w:type="spellEnd"/>
            <w:r w:rsidRPr="00AE5920">
              <w:t xml:space="preserve"> Карачун от автомобильной дороги общего пользования межмуниципального значения Ивановской области Шуя – Новые Горки - Воскресенское</w:t>
            </w:r>
          </w:p>
        </w:tc>
        <w:tc>
          <w:tcPr>
            <w:tcW w:w="3600" w:type="dxa"/>
            <w:vAlign w:val="center"/>
          </w:tcPr>
          <w:p w:rsidR="00AE5920" w:rsidRPr="00AE5920" w:rsidRDefault="00AE5920" w:rsidP="00AE5920">
            <w:pPr>
              <w:jc w:val="center"/>
            </w:pPr>
            <w:r w:rsidRPr="00AE5920">
              <w:t>СЗЗ (шумовой дискомфорт),</w:t>
            </w:r>
          </w:p>
          <w:p w:rsidR="00AE5920" w:rsidRPr="00AE5920" w:rsidRDefault="00AE5920" w:rsidP="00AE5920">
            <w:pPr>
              <w:jc w:val="center"/>
            </w:pPr>
            <w:r w:rsidRPr="00AE5920">
              <w:t>Полоса отвода (согласно ПСД)</w:t>
            </w:r>
          </w:p>
        </w:tc>
        <w:tc>
          <w:tcPr>
            <w:tcW w:w="2036" w:type="dxa"/>
            <w:vAlign w:val="center"/>
          </w:tcPr>
          <w:p w:rsidR="00AE5920" w:rsidRPr="00AE5920" w:rsidRDefault="00AE5920" w:rsidP="00AE5920">
            <w:pPr>
              <w:jc w:val="center"/>
            </w:pPr>
            <w:r w:rsidRPr="00AE5920">
              <w:t>50м/</w:t>
            </w:r>
          </w:p>
          <w:p w:rsidR="00AE5920" w:rsidRPr="00AE5920" w:rsidRDefault="00AE5920" w:rsidP="00AE5920">
            <w:pPr>
              <w:jc w:val="center"/>
            </w:pPr>
            <w:r w:rsidRPr="00AE5920">
              <w:t>Расчетный срок очередь</w:t>
            </w:r>
          </w:p>
        </w:tc>
      </w:tr>
      <w:tr w:rsidR="00AE5920" w:rsidRPr="00AE5920" w:rsidTr="00AE5920">
        <w:trPr>
          <w:trHeight w:val="347"/>
        </w:trPr>
        <w:tc>
          <w:tcPr>
            <w:tcW w:w="2268" w:type="dxa"/>
            <w:vAlign w:val="center"/>
          </w:tcPr>
          <w:p w:rsidR="00AE5920" w:rsidRPr="00AE5920" w:rsidRDefault="00AE5920" w:rsidP="00AE5920">
            <w:pPr>
              <w:jc w:val="center"/>
            </w:pPr>
            <w:r w:rsidRPr="00AE5920">
              <w:t>Подъездная дорога</w:t>
            </w:r>
          </w:p>
        </w:tc>
        <w:tc>
          <w:tcPr>
            <w:tcW w:w="2160" w:type="dxa"/>
            <w:vAlign w:val="center"/>
          </w:tcPr>
          <w:p w:rsidR="00AE5920" w:rsidRPr="00AE5920" w:rsidRDefault="00AE5920" w:rsidP="00AE5920">
            <w:pPr>
              <w:jc w:val="center"/>
            </w:pPr>
            <w:r w:rsidRPr="00AE5920">
              <w:t xml:space="preserve">к д. </w:t>
            </w:r>
            <w:proofErr w:type="spellStart"/>
            <w:r w:rsidRPr="00AE5920">
              <w:t>Бруснижново</w:t>
            </w:r>
            <w:proofErr w:type="spellEnd"/>
            <w:r w:rsidRPr="00AE5920">
              <w:t xml:space="preserve"> от автомобильной дороги общего пользования межмуниципального значения Ивановской области Шуя – Новые Горки -</w:t>
            </w:r>
          </w:p>
          <w:p w:rsidR="00AE5920" w:rsidRPr="00AE5920" w:rsidRDefault="00AE5920" w:rsidP="00AE5920">
            <w:pPr>
              <w:jc w:val="center"/>
            </w:pPr>
          </w:p>
        </w:tc>
        <w:tc>
          <w:tcPr>
            <w:tcW w:w="3600" w:type="dxa"/>
            <w:vAlign w:val="center"/>
          </w:tcPr>
          <w:p w:rsidR="00AE5920" w:rsidRPr="00AE5920" w:rsidRDefault="00AE5920" w:rsidP="00AE5920">
            <w:pPr>
              <w:jc w:val="center"/>
            </w:pPr>
            <w:r w:rsidRPr="00AE5920">
              <w:t>СЗЗ (шумовой дискомфорт),</w:t>
            </w:r>
          </w:p>
          <w:p w:rsidR="00AE5920" w:rsidRPr="00AE5920" w:rsidRDefault="00AE5920" w:rsidP="00AE5920">
            <w:pPr>
              <w:jc w:val="center"/>
            </w:pPr>
            <w:r w:rsidRPr="00AE5920">
              <w:t>Полоса отвода (согласно ПСД)</w:t>
            </w:r>
          </w:p>
        </w:tc>
        <w:tc>
          <w:tcPr>
            <w:tcW w:w="2036" w:type="dxa"/>
            <w:vAlign w:val="center"/>
          </w:tcPr>
          <w:p w:rsidR="00AE5920" w:rsidRPr="00AE5920" w:rsidRDefault="00AE5920" w:rsidP="00AE5920">
            <w:pPr>
              <w:jc w:val="center"/>
            </w:pPr>
            <w:r w:rsidRPr="00AE5920">
              <w:t>50м/</w:t>
            </w:r>
          </w:p>
          <w:p w:rsidR="00AE5920" w:rsidRPr="00AE5920" w:rsidRDefault="00AE5920" w:rsidP="00AE5920">
            <w:pPr>
              <w:jc w:val="center"/>
            </w:pPr>
            <w:r w:rsidRPr="00AE5920">
              <w:t>Расчетный срок очередь</w:t>
            </w:r>
          </w:p>
        </w:tc>
      </w:tr>
      <w:tr w:rsidR="00AE5920" w:rsidRPr="00AE5920" w:rsidTr="00AE5920">
        <w:trPr>
          <w:trHeight w:val="357"/>
        </w:trPr>
        <w:tc>
          <w:tcPr>
            <w:tcW w:w="2268" w:type="dxa"/>
            <w:vAlign w:val="center"/>
          </w:tcPr>
          <w:p w:rsidR="00AE5920" w:rsidRPr="00AE5920" w:rsidRDefault="00AE5920" w:rsidP="00AE5920">
            <w:pPr>
              <w:jc w:val="center"/>
            </w:pPr>
            <w:r w:rsidRPr="00AE5920">
              <w:t>Ремонт автомобильной дороги общего пользования</w:t>
            </w:r>
          </w:p>
        </w:tc>
        <w:tc>
          <w:tcPr>
            <w:tcW w:w="2160" w:type="dxa"/>
            <w:vAlign w:val="center"/>
          </w:tcPr>
          <w:p w:rsidR="00AE5920" w:rsidRPr="00AE5920" w:rsidRDefault="00AE5920" w:rsidP="00AE5920">
            <w:pPr>
              <w:jc w:val="center"/>
            </w:pPr>
            <w:r w:rsidRPr="00AE5920">
              <w:t>Новые Горки – Дьяково</w:t>
            </w:r>
          </w:p>
          <w:p w:rsidR="00AE5920" w:rsidRPr="00AE5920" w:rsidRDefault="00AE5920" w:rsidP="00AE5920">
            <w:pPr>
              <w:jc w:val="center"/>
            </w:pPr>
          </w:p>
        </w:tc>
        <w:tc>
          <w:tcPr>
            <w:tcW w:w="3600" w:type="dxa"/>
            <w:vAlign w:val="center"/>
          </w:tcPr>
          <w:p w:rsidR="00AE5920" w:rsidRPr="00AE5920" w:rsidRDefault="00AE5920" w:rsidP="00AE5920">
            <w:pPr>
              <w:jc w:val="center"/>
            </w:pPr>
            <w:r w:rsidRPr="00AE5920">
              <w:t>СЗЗ (шумовой дискомфорт),</w:t>
            </w:r>
          </w:p>
          <w:p w:rsidR="00AE5920" w:rsidRPr="00AE5920" w:rsidRDefault="00AE5920" w:rsidP="00AE5920">
            <w:pPr>
              <w:jc w:val="center"/>
            </w:pPr>
            <w:r w:rsidRPr="00AE5920">
              <w:t>Полоса отвода (согласно ПСД)</w:t>
            </w:r>
          </w:p>
        </w:tc>
        <w:tc>
          <w:tcPr>
            <w:tcW w:w="2036" w:type="dxa"/>
            <w:vAlign w:val="center"/>
          </w:tcPr>
          <w:p w:rsidR="00AE5920" w:rsidRPr="00AE5920" w:rsidRDefault="00AE5920" w:rsidP="00AE5920">
            <w:pPr>
              <w:jc w:val="center"/>
            </w:pPr>
            <w:r w:rsidRPr="00AE5920">
              <w:t>50м/</w:t>
            </w:r>
          </w:p>
          <w:p w:rsidR="00AE5920" w:rsidRPr="00AE5920" w:rsidRDefault="00AE5920" w:rsidP="00AE5920">
            <w:pPr>
              <w:jc w:val="center"/>
            </w:pPr>
            <w:r w:rsidRPr="00AE5920">
              <w:t>Расчетный срок очередь</w:t>
            </w:r>
          </w:p>
        </w:tc>
      </w:tr>
      <w:tr w:rsidR="00AE5920" w:rsidRPr="00AE5920" w:rsidTr="00AE5920">
        <w:trPr>
          <w:trHeight w:val="70"/>
        </w:trPr>
        <w:tc>
          <w:tcPr>
            <w:tcW w:w="2268" w:type="dxa"/>
            <w:vAlign w:val="center"/>
          </w:tcPr>
          <w:p w:rsidR="00AE5920" w:rsidRPr="00AE5920" w:rsidRDefault="00AE5920" w:rsidP="00AE5920">
            <w:pPr>
              <w:jc w:val="center"/>
              <w:rPr>
                <w:u w:val="single"/>
              </w:rPr>
            </w:pPr>
            <w:r w:rsidRPr="00AE5920">
              <w:t>Строительство сетей газоснабжения</w:t>
            </w:r>
          </w:p>
        </w:tc>
        <w:tc>
          <w:tcPr>
            <w:tcW w:w="2160" w:type="dxa"/>
            <w:vAlign w:val="center"/>
          </w:tcPr>
          <w:p w:rsidR="00AE5920" w:rsidRPr="00AE5920" w:rsidRDefault="00AE5920" w:rsidP="00AE5920">
            <w:pPr>
              <w:jc w:val="center"/>
            </w:pPr>
            <w:r w:rsidRPr="00AE5920">
              <w:t>До пунктов:</w:t>
            </w:r>
          </w:p>
          <w:p w:rsidR="00AE5920" w:rsidRPr="00AE5920" w:rsidRDefault="00AE5920" w:rsidP="00AE5920">
            <w:pPr>
              <w:jc w:val="center"/>
            </w:pPr>
            <w:r w:rsidRPr="00AE5920">
              <w:t>д. Есино,</w:t>
            </w:r>
          </w:p>
          <w:p w:rsidR="00AE5920" w:rsidRPr="00AE5920" w:rsidRDefault="00AE5920" w:rsidP="00AE5920">
            <w:pPr>
              <w:jc w:val="center"/>
            </w:pPr>
            <w:r w:rsidRPr="00AE5920">
              <w:t xml:space="preserve">д. </w:t>
            </w:r>
            <w:proofErr w:type="spellStart"/>
            <w:r w:rsidRPr="00AE5920">
              <w:t>Борисцево</w:t>
            </w:r>
            <w:proofErr w:type="spellEnd"/>
            <w:r w:rsidRPr="00AE5920">
              <w:t>,</w:t>
            </w:r>
          </w:p>
          <w:p w:rsidR="00AE5920" w:rsidRPr="00AE5920" w:rsidRDefault="00AE5920" w:rsidP="00AE5920">
            <w:pPr>
              <w:jc w:val="center"/>
            </w:pPr>
            <w:proofErr w:type="spellStart"/>
            <w:r w:rsidRPr="00AE5920">
              <w:t>д</w:t>
            </w:r>
            <w:proofErr w:type="gramStart"/>
            <w:r w:rsidRPr="00AE5920">
              <w:t>.Д</w:t>
            </w:r>
            <w:proofErr w:type="gramEnd"/>
            <w:r w:rsidRPr="00AE5920">
              <w:t>удино</w:t>
            </w:r>
            <w:proofErr w:type="spellEnd"/>
          </w:p>
          <w:p w:rsidR="00AE5920" w:rsidRPr="00AE5920" w:rsidRDefault="00AE5920" w:rsidP="00AE5920">
            <w:pPr>
              <w:jc w:val="center"/>
            </w:pPr>
            <w:proofErr w:type="spellStart"/>
            <w:r w:rsidRPr="00AE5920">
              <w:t>д</w:t>
            </w:r>
            <w:proofErr w:type="gramStart"/>
            <w:r w:rsidRPr="00AE5920">
              <w:t>.П</w:t>
            </w:r>
            <w:proofErr w:type="gramEnd"/>
            <w:r w:rsidRPr="00AE5920">
              <w:t>анютино</w:t>
            </w:r>
            <w:proofErr w:type="spellEnd"/>
          </w:p>
        </w:tc>
        <w:tc>
          <w:tcPr>
            <w:tcW w:w="3600" w:type="dxa"/>
            <w:vAlign w:val="center"/>
          </w:tcPr>
          <w:p w:rsidR="00AE5920" w:rsidRPr="00AE5920" w:rsidRDefault="00AE5920" w:rsidP="00AE5920">
            <w:pPr>
              <w:jc w:val="center"/>
            </w:pPr>
            <w:r w:rsidRPr="00AE5920">
              <w:t>Согласно ПСД</w:t>
            </w:r>
          </w:p>
          <w:p w:rsidR="00AE5920" w:rsidRPr="00AE5920" w:rsidRDefault="00AE5920" w:rsidP="00AE5920">
            <w:pPr>
              <w:jc w:val="center"/>
              <w:rPr>
                <w:u w:val="single"/>
              </w:rPr>
            </w:pPr>
            <w:r w:rsidRPr="00AE5920">
              <w:t>Полоса отвода, зона защиты сетей</w:t>
            </w:r>
          </w:p>
        </w:tc>
        <w:tc>
          <w:tcPr>
            <w:tcW w:w="2036" w:type="dxa"/>
            <w:vAlign w:val="center"/>
          </w:tcPr>
          <w:p w:rsidR="00AE5920" w:rsidRPr="00AE5920" w:rsidRDefault="00AE5920" w:rsidP="00AE5920">
            <w:pPr>
              <w:jc w:val="center"/>
            </w:pPr>
            <w:r w:rsidRPr="00AE5920">
              <w:t>Не определена/</w:t>
            </w:r>
          </w:p>
          <w:p w:rsidR="00AE5920" w:rsidRPr="00AE5920" w:rsidRDefault="00AE5920" w:rsidP="00AE5920">
            <w:pPr>
              <w:jc w:val="center"/>
              <w:rPr>
                <w:u w:val="single"/>
              </w:rPr>
            </w:pPr>
            <w:r w:rsidRPr="00AE5920">
              <w:t>Расчетный срок очередь</w:t>
            </w:r>
          </w:p>
        </w:tc>
      </w:tr>
      <w:tr w:rsidR="00AE5920" w:rsidRPr="00AE5920" w:rsidTr="00AE5920">
        <w:trPr>
          <w:trHeight w:val="70"/>
        </w:trPr>
        <w:tc>
          <w:tcPr>
            <w:tcW w:w="2268" w:type="dxa"/>
            <w:tcBorders>
              <w:top w:val="single" w:sz="4" w:space="0" w:color="auto"/>
              <w:left w:val="single" w:sz="4" w:space="0" w:color="auto"/>
              <w:bottom w:val="single" w:sz="4" w:space="0" w:color="auto"/>
              <w:right w:val="single" w:sz="4" w:space="0" w:color="auto"/>
            </w:tcBorders>
            <w:vAlign w:val="center"/>
          </w:tcPr>
          <w:p w:rsidR="00AE5920" w:rsidRPr="00AE5920" w:rsidRDefault="00AE5920" w:rsidP="00AE5920">
            <w:pPr>
              <w:jc w:val="center"/>
            </w:pPr>
            <w:r w:rsidRPr="00AE5920">
              <w:t xml:space="preserve">Строительство очистных сооружений </w:t>
            </w:r>
            <w:proofErr w:type="gramStart"/>
            <w:r w:rsidRPr="00AE5920">
              <w:t>Р</w:t>
            </w:r>
            <w:proofErr w:type="gramEnd"/>
            <w:r w:rsidRPr="00AE5920">
              <w:t xml:space="preserve"> = </w:t>
            </w:r>
            <w:r w:rsidRPr="00AE5920">
              <w:lastRenderedPageBreak/>
              <w:t>400 м</w:t>
            </w:r>
            <w:r w:rsidRPr="00AE5920">
              <w:rPr>
                <w:vertAlign w:val="superscript"/>
              </w:rPr>
              <w:t>3</w:t>
            </w:r>
            <w:r w:rsidRPr="00AE5920">
              <w:t>/</w:t>
            </w:r>
            <w:proofErr w:type="spellStart"/>
            <w:r w:rsidRPr="00AE5920">
              <w:t>сут</w:t>
            </w:r>
            <w:proofErr w:type="spellEnd"/>
          </w:p>
          <w:p w:rsidR="00AE5920" w:rsidRPr="00AE5920" w:rsidRDefault="00AE5920" w:rsidP="00AE5920">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AE5920" w:rsidRPr="00AE5920" w:rsidRDefault="00AE5920" w:rsidP="00AE5920">
            <w:pPr>
              <w:jc w:val="center"/>
            </w:pPr>
            <w:r w:rsidRPr="00AE5920">
              <w:lastRenderedPageBreak/>
              <w:t>с. Новые Горки</w:t>
            </w:r>
          </w:p>
        </w:tc>
        <w:tc>
          <w:tcPr>
            <w:tcW w:w="3600" w:type="dxa"/>
            <w:tcBorders>
              <w:top w:val="single" w:sz="4" w:space="0" w:color="auto"/>
              <w:left w:val="single" w:sz="4" w:space="0" w:color="auto"/>
              <w:bottom w:val="single" w:sz="4" w:space="0" w:color="auto"/>
              <w:right w:val="single" w:sz="4" w:space="0" w:color="auto"/>
            </w:tcBorders>
            <w:vAlign w:val="center"/>
          </w:tcPr>
          <w:p w:rsidR="00AE5920" w:rsidRPr="00AE5920" w:rsidRDefault="00AE5920" w:rsidP="00AE5920">
            <w:pPr>
              <w:jc w:val="center"/>
            </w:pPr>
            <w:r w:rsidRPr="00AE5920">
              <w:t>Согласно ПСД</w:t>
            </w:r>
          </w:p>
          <w:p w:rsidR="00AE5920" w:rsidRPr="00AE5920" w:rsidRDefault="00AE5920" w:rsidP="00AE5920">
            <w:pPr>
              <w:jc w:val="center"/>
            </w:pPr>
          </w:p>
        </w:tc>
        <w:tc>
          <w:tcPr>
            <w:tcW w:w="2036" w:type="dxa"/>
            <w:tcBorders>
              <w:top w:val="single" w:sz="4" w:space="0" w:color="auto"/>
              <w:left w:val="single" w:sz="4" w:space="0" w:color="auto"/>
              <w:bottom w:val="single" w:sz="4" w:space="0" w:color="auto"/>
              <w:right w:val="single" w:sz="4" w:space="0" w:color="auto"/>
            </w:tcBorders>
            <w:vAlign w:val="center"/>
          </w:tcPr>
          <w:p w:rsidR="00AE5920" w:rsidRPr="00AE5920" w:rsidRDefault="00AE5920" w:rsidP="00AE5920">
            <w:pPr>
              <w:jc w:val="center"/>
            </w:pPr>
            <w:r w:rsidRPr="00AE5920">
              <w:t>200м/</w:t>
            </w:r>
          </w:p>
          <w:p w:rsidR="00AE5920" w:rsidRPr="00AE5920" w:rsidRDefault="00AE5920" w:rsidP="00AE5920">
            <w:pPr>
              <w:jc w:val="center"/>
            </w:pPr>
            <w:r w:rsidRPr="00AE5920">
              <w:t>2013-2015</w:t>
            </w:r>
          </w:p>
        </w:tc>
      </w:tr>
      <w:tr w:rsidR="00AE5920" w:rsidRPr="00AE5920" w:rsidTr="00AE5920">
        <w:trPr>
          <w:trHeight w:val="70"/>
        </w:trPr>
        <w:tc>
          <w:tcPr>
            <w:tcW w:w="2268" w:type="dxa"/>
            <w:tcBorders>
              <w:top w:val="single" w:sz="4" w:space="0" w:color="auto"/>
              <w:left w:val="single" w:sz="4" w:space="0" w:color="auto"/>
              <w:bottom w:val="single" w:sz="4" w:space="0" w:color="auto"/>
              <w:right w:val="single" w:sz="4" w:space="0" w:color="auto"/>
            </w:tcBorders>
            <w:vAlign w:val="center"/>
          </w:tcPr>
          <w:p w:rsidR="00AE5920" w:rsidRPr="00AE5920" w:rsidRDefault="00AE5920" w:rsidP="00AE5920">
            <w:pPr>
              <w:jc w:val="center"/>
            </w:pPr>
            <w:r w:rsidRPr="00AE5920">
              <w:lastRenderedPageBreak/>
              <w:t>Строительство комплектной газовой котельной для жилого фонда</w:t>
            </w:r>
          </w:p>
        </w:tc>
        <w:tc>
          <w:tcPr>
            <w:tcW w:w="2160" w:type="dxa"/>
            <w:tcBorders>
              <w:top w:val="single" w:sz="4" w:space="0" w:color="auto"/>
              <w:left w:val="single" w:sz="4" w:space="0" w:color="auto"/>
              <w:bottom w:val="single" w:sz="4" w:space="0" w:color="auto"/>
              <w:right w:val="single" w:sz="4" w:space="0" w:color="auto"/>
            </w:tcBorders>
            <w:vAlign w:val="center"/>
          </w:tcPr>
          <w:p w:rsidR="00AE5920" w:rsidRPr="00AE5920" w:rsidRDefault="00AE5920" w:rsidP="00AE5920">
            <w:pPr>
              <w:jc w:val="center"/>
            </w:pPr>
            <w:r w:rsidRPr="00AE5920">
              <w:t>с. Новые Горки</w:t>
            </w:r>
          </w:p>
        </w:tc>
        <w:tc>
          <w:tcPr>
            <w:tcW w:w="3600" w:type="dxa"/>
            <w:tcBorders>
              <w:top w:val="single" w:sz="4" w:space="0" w:color="auto"/>
              <w:left w:val="single" w:sz="4" w:space="0" w:color="auto"/>
              <w:bottom w:val="single" w:sz="4" w:space="0" w:color="auto"/>
              <w:right w:val="single" w:sz="4" w:space="0" w:color="auto"/>
            </w:tcBorders>
            <w:vAlign w:val="center"/>
          </w:tcPr>
          <w:p w:rsidR="00AE5920" w:rsidRPr="00AE5920" w:rsidRDefault="00AE5920" w:rsidP="00AE5920">
            <w:pPr>
              <w:jc w:val="center"/>
            </w:pPr>
            <w:r w:rsidRPr="00AE5920">
              <w:t>Согласно ПСД</w:t>
            </w:r>
          </w:p>
          <w:p w:rsidR="00AE5920" w:rsidRPr="00AE5920" w:rsidRDefault="00AE5920" w:rsidP="00AE5920">
            <w:pPr>
              <w:jc w:val="center"/>
            </w:pPr>
          </w:p>
        </w:tc>
        <w:tc>
          <w:tcPr>
            <w:tcW w:w="2036" w:type="dxa"/>
            <w:tcBorders>
              <w:top w:val="single" w:sz="4" w:space="0" w:color="auto"/>
              <w:left w:val="single" w:sz="4" w:space="0" w:color="auto"/>
              <w:bottom w:val="single" w:sz="4" w:space="0" w:color="auto"/>
              <w:right w:val="single" w:sz="4" w:space="0" w:color="auto"/>
            </w:tcBorders>
            <w:vAlign w:val="center"/>
          </w:tcPr>
          <w:p w:rsidR="00AE5920" w:rsidRPr="00AE5920" w:rsidRDefault="00AE5920" w:rsidP="00AE5920">
            <w:pPr>
              <w:jc w:val="center"/>
            </w:pPr>
            <w:r w:rsidRPr="00AE5920">
              <w:t>50м/</w:t>
            </w:r>
          </w:p>
          <w:p w:rsidR="00AE5920" w:rsidRPr="00AE5920" w:rsidRDefault="00AE5920" w:rsidP="00AE5920">
            <w:pPr>
              <w:jc w:val="center"/>
            </w:pPr>
            <w:r w:rsidRPr="00AE5920">
              <w:t>2013-2015</w:t>
            </w:r>
          </w:p>
        </w:tc>
      </w:tr>
    </w:tbl>
    <w:p w:rsidR="00F23791" w:rsidRDefault="00F23791" w:rsidP="00AD2F48">
      <w:pPr>
        <w:jc w:val="both"/>
        <w:rPr>
          <w:rFonts w:eastAsiaTheme="minorHAnsi"/>
          <w:lang w:eastAsia="en-US"/>
        </w:rPr>
      </w:pPr>
    </w:p>
    <w:p w:rsidR="00C45D9D" w:rsidRPr="003C58A1" w:rsidRDefault="007A3762" w:rsidP="007A3762">
      <w:pPr>
        <w:pStyle w:val="-2"/>
      </w:pPr>
      <w:bookmarkStart w:id="3" w:name="_Toc451725315"/>
      <w:r w:rsidRPr="003C58A1">
        <w:t>Электроснабжение</w:t>
      </w:r>
      <w:bookmarkEnd w:id="3"/>
    </w:p>
    <w:p w:rsidR="00FC27F1" w:rsidRDefault="00FC27F1" w:rsidP="00FC27F1">
      <w:pPr>
        <w:rPr>
          <w:rFonts w:eastAsiaTheme="minorHAnsi"/>
          <w:lang w:eastAsia="en-US"/>
        </w:rPr>
      </w:pPr>
    </w:p>
    <w:p w:rsidR="00FC27F1" w:rsidRPr="00FC27F1" w:rsidRDefault="00FC27F1" w:rsidP="002E4B67">
      <w:pPr>
        <w:jc w:val="both"/>
      </w:pPr>
      <w:r w:rsidRPr="00FC27F1">
        <w:t xml:space="preserve">Перспективные электрические нагрузки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FC27F1">
        <w:t xml:space="preserve"> на рассматриваемую перспективу определялись на основе данных:</w:t>
      </w:r>
    </w:p>
    <w:p w:rsidR="00FC27F1" w:rsidRPr="00FC27F1" w:rsidRDefault="00AE5920" w:rsidP="002275DC">
      <w:pPr>
        <w:pStyle w:val="a0"/>
        <w:numPr>
          <w:ilvl w:val="0"/>
          <w:numId w:val="20"/>
        </w:numPr>
      </w:pPr>
      <w:r w:rsidRPr="003C58A1">
        <w:rPr>
          <w:rFonts w:eastAsia="Calibri"/>
          <w:lang w:bidi="en-US"/>
        </w:rPr>
        <w:t xml:space="preserve">Генеральный план </w:t>
      </w:r>
      <w:proofErr w:type="spellStart"/>
      <w:r>
        <w:rPr>
          <w:rFonts w:eastAsia="Calibri"/>
          <w:lang w:bidi="en-US"/>
        </w:rPr>
        <w:t>Новогоркинского</w:t>
      </w:r>
      <w:proofErr w:type="spellEnd"/>
      <w:r>
        <w:rPr>
          <w:rFonts w:eastAsia="Calibri"/>
          <w:lang w:bidi="en-US"/>
        </w:rPr>
        <w:t xml:space="preserve"> сельского поселения</w:t>
      </w:r>
      <w:r w:rsidRPr="003C58A1">
        <w:rPr>
          <w:rFonts w:eastAsia="Calibri"/>
          <w:lang w:bidi="en-US"/>
        </w:rPr>
        <w:t xml:space="preserve"> </w:t>
      </w:r>
      <w:proofErr w:type="spellStart"/>
      <w:r w:rsidRPr="003C58A1">
        <w:rPr>
          <w:rFonts w:eastAsia="Calibri"/>
          <w:lang w:bidi="en-US"/>
        </w:rPr>
        <w:t>Лежневского</w:t>
      </w:r>
      <w:proofErr w:type="spellEnd"/>
      <w:r w:rsidRPr="003C58A1">
        <w:rPr>
          <w:rFonts w:eastAsia="Calibri"/>
          <w:lang w:bidi="en-US"/>
        </w:rPr>
        <w:t xml:space="preserve"> муниципального района Ивановской области, утвержденный </w:t>
      </w:r>
      <w:r>
        <w:rPr>
          <w:rFonts w:eastAsia="Calibri"/>
          <w:lang w:bidi="en-US"/>
        </w:rPr>
        <w:t>Решением администрации</w:t>
      </w:r>
      <w:r w:rsidRPr="003C58A1">
        <w:rPr>
          <w:rFonts w:eastAsia="Calibri"/>
          <w:lang w:bidi="en-US"/>
        </w:rPr>
        <w:t xml:space="preserve"> </w:t>
      </w:r>
      <w:proofErr w:type="spellStart"/>
      <w:r>
        <w:rPr>
          <w:rFonts w:eastAsia="Calibri"/>
          <w:lang w:bidi="en-US"/>
        </w:rPr>
        <w:t>Новогоркинского</w:t>
      </w:r>
      <w:proofErr w:type="spellEnd"/>
      <w:r>
        <w:rPr>
          <w:rFonts w:eastAsia="Calibri"/>
          <w:lang w:bidi="en-US"/>
        </w:rPr>
        <w:t xml:space="preserve"> сельского поселения</w:t>
      </w:r>
      <w:r w:rsidRPr="003C58A1">
        <w:rPr>
          <w:rFonts w:eastAsia="Calibri"/>
          <w:lang w:bidi="en-US"/>
        </w:rPr>
        <w:t xml:space="preserve"> </w:t>
      </w:r>
      <w:proofErr w:type="spellStart"/>
      <w:r w:rsidRPr="003C58A1">
        <w:rPr>
          <w:rFonts w:eastAsia="Calibri"/>
          <w:lang w:bidi="en-US"/>
        </w:rPr>
        <w:t>Лежневского</w:t>
      </w:r>
      <w:proofErr w:type="spellEnd"/>
      <w:r w:rsidRPr="003C58A1">
        <w:rPr>
          <w:rFonts w:eastAsia="Calibri"/>
          <w:lang w:bidi="en-US"/>
        </w:rPr>
        <w:t xml:space="preserve"> муниципального района Ивановской области от </w:t>
      </w:r>
      <w:r>
        <w:rPr>
          <w:rFonts w:eastAsia="Calibri"/>
          <w:lang w:bidi="en-US"/>
        </w:rPr>
        <w:t>30</w:t>
      </w:r>
      <w:r w:rsidRPr="003C58A1">
        <w:rPr>
          <w:rFonts w:eastAsia="Calibri"/>
          <w:lang w:bidi="en-US"/>
        </w:rPr>
        <w:t xml:space="preserve">. 12 2013 № </w:t>
      </w:r>
      <w:r>
        <w:rPr>
          <w:rFonts w:eastAsia="Calibri"/>
          <w:lang w:bidi="en-US"/>
        </w:rPr>
        <w:t>61</w:t>
      </w:r>
      <w:r w:rsidRPr="003C58A1">
        <w:rPr>
          <w:rFonts w:eastAsia="Calibri"/>
          <w:lang w:bidi="en-US"/>
        </w:rPr>
        <w:t xml:space="preserve"> (далее Генеральный план)</w:t>
      </w:r>
      <w:r w:rsidR="00FC27F1" w:rsidRPr="00E256C2">
        <w:rPr>
          <w:bCs/>
        </w:rPr>
        <w:t>.</w:t>
      </w:r>
    </w:p>
    <w:p w:rsidR="00FC27F1" w:rsidRPr="00FC27F1" w:rsidRDefault="00FC27F1" w:rsidP="00FC27F1">
      <w:pPr>
        <w:keepLines/>
        <w:suppressAutoHyphens/>
        <w:autoSpaceDE w:val="0"/>
        <w:autoSpaceDN w:val="0"/>
        <w:adjustRightInd w:val="0"/>
        <w:jc w:val="both"/>
      </w:pPr>
    </w:p>
    <w:p w:rsidR="00FC27F1" w:rsidRPr="00FC27F1" w:rsidRDefault="00FC27F1" w:rsidP="00A9799D">
      <w:pPr>
        <w:jc w:val="both"/>
      </w:pPr>
      <w:r w:rsidRPr="00FC27F1">
        <w:t xml:space="preserve">Прогноз перспективных электрических нагрузок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FC27F1">
        <w:t xml:space="preserve"> сформирован на основе прогнозов потребления электрической энергии в жилищно-коммунальном и производственном (промышленном) промышленном секторах экономики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FC27F1">
        <w:t>.</w:t>
      </w:r>
    </w:p>
    <w:p w:rsidR="00FC27F1" w:rsidRPr="00FC27F1" w:rsidRDefault="00FC27F1" w:rsidP="00A9799D">
      <w:pPr>
        <w:jc w:val="both"/>
      </w:pPr>
    </w:p>
    <w:p w:rsidR="00FC27F1" w:rsidRPr="00FC27F1" w:rsidRDefault="00FC27F1" w:rsidP="00A9799D">
      <w:pPr>
        <w:jc w:val="both"/>
      </w:pPr>
      <w:r w:rsidRPr="00FC27F1">
        <w:t xml:space="preserve">В соответствие с Генеральным планом на территории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FC27F1">
        <w:t xml:space="preserve"> планируется развитие селитебных зон и зон промышленной застройки. Существующие и вновь создаваемые селитебные зоны будут застраиваться </w:t>
      </w:r>
      <w:proofErr w:type="spellStart"/>
      <w:r w:rsidR="00E256C2">
        <w:t>приемущественно</w:t>
      </w:r>
      <w:proofErr w:type="spellEnd"/>
      <w:r w:rsidRPr="00FC27F1">
        <w:t xml:space="preserve"> малоэтажными жилыми домами и объектами социально-бытового назначения. Преимущественно, в рассматриваемый период (до 20</w:t>
      </w:r>
      <w:r w:rsidR="00E256C2">
        <w:t>23</w:t>
      </w:r>
      <w:r w:rsidRPr="00FC27F1">
        <w:t xml:space="preserve"> года) на территории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FC27F1">
        <w:t xml:space="preserve"> планируется развивать малоэтажную жилую застройку.</w:t>
      </w:r>
    </w:p>
    <w:p w:rsidR="00FC27F1" w:rsidRPr="00FC27F1" w:rsidRDefault="00FC27F1" w:rsidP="00A9799D">
      <w:pPr>
        <w:jc w:val="both"/>
      </w:pPr>
    </w:p>
    <w:p w:rsidR="007A3762" w:rsidRPr="00E256C2" w:rsidRDefault="007A3762" w:rsidP="007A3762">
      <w:pPr>
        <w:pStyle w:val="-2"/>
      </w:pPr>
      <w:bookmarkStart w:id="4" w:name="_Ref385430297"/>
      <w:bookmarkStart w:id="5" w:name="_Toc451725316"/>
      <w:r w:rsidRPr="00E256C2">
        <w:t>Теплоснабжение</w:t>
      </w:r>
      <w:bookmarkEnd w:id="4"/>
      <w:bookmarkEnd w:id="5"/>
    </w:p>
    <w:p w:rsidR="007A3762" w:rsidRDefault="007A3762" w:rsidP="007A3762">
      <w:pPr>
        <w:rPr>
          <w:rFonts w:eastAsiaTheme="minorHAnsi"/>
          <w:lang w:eastAsia="en-US"/>
        </w:rPr>
      </w:pPr>
    </w:p>
    <w:p w:rsidR="007A3762" w:rsidRPr="002529E8" w:rsidRDefault="007A3762" w:rsidP="007A3762">
      <w:pPr>
        <w:jc w:val="both"/>
        <w:rPr>
          <w:rFonts w:eastAsiaTheme="minorHAnsi"/>
          <w:lang w:eastAsia="en-US" w:bidi="en-US"/>
        </w:rPr>
      </w:pPr>
      <w:r w:rsidRPr="00E256C2">
        <w:rPr>
          <w:rFonts w:eastAsiaTheme="minorHAnsi"/>
          <w:lang w:eastAsia="en-US" w:bidi="en-US"/>
        </w:rPr>
        <w:t>Прогноз объемов прироста нагрузок выполнен в соответствии с объемами ввода объектов жилого, общественно-делового и производственного назначения по нормативным показателям.</w:t>
      </w:r>
    </w:p>
    <w:p w:rsidR="007A3762" w:rsidRPr="002529E8" w:rsidRDefault="007A3762" w:rsidP="007A3762">
      <w:pPr>
        <w:jc w:val="both"/>
        <w:rPr>
          <w:rFonts w:eastAsiaTheme="minorHAnsi"/>
          <w:b/>
          <w:sz w:val="26"/>
          <w:szCs w:val="26"/>
          <w:lang w:eastAsia="en-US" w:bidi="en-US"/>
        </w:rPr>
      </w:pPr>
    </w:p>
    <w:p w:rsidR="007A3762" w:rsidRPr="00D67509" w:rsidRDefault="007A3762" w:rsidP="000F45CA">
      <w:pPr>
        <w:pStyle w:val="af5"/>
        <w:outlineLvl w:val="0"/>
        <w:rPr>
          <w:rFonts w:eastAsiaTheme="minorHAnsi"/>
        </w:rPr>
      </w:pPr>
      <w:bookmarkStart w:id="6" w:name="_Ref346869008"/>
      <w:bookmarkStart w:id="7" w:name="_Toc451165804"/>
      <w:bookmarkStart w:id="8" w:name="_Toc451168043"/>
      <w:bookmarkStart w:id="9" w:name="_Toc451725317"/>
      <w:r w:rsidRPr="00D67509">
        <w:rPr>
          <w:rFonts w:eastAsiaTheme="minorHAnsi"/>
        </w:rPr>
        <w:t xml:space="preserve">Таблица </w:t>
      </w:r>
      <w:bookmarkEnd w:id="6"/>
      <w:r w:rsidR="00701076">
        <w:rPr>
          <w:rFonts w:eastAsiaTheme="minorHAnsi"/>
        </w:rPr>
        <w:t>4</w:t>
      </w:r>
      <w:r w:rsidRPr="00D67509">
        <w:rPr>
          <w:rFonts w:eastAsiaTheme="minorHAnsi"/>
        </w:rPr>
        <w:t>. Удельные показатели тепловых нагрузок теплоснабжения</w:t>
      </w:r>
      <w:bookmarkEnd w:id="7"/>
      <w:bookmarkEnd w:id="8"/>
      <w:bookmarkEnd w:id="9"/>
    </w:p>
    <w:p w:rsidR="007A3762" w:rsidRPr="002529E8" w:rsidRDefault="007A3762" w:rsidP="007A3762">
      <w:pPr>
        <w:jc w:val="both"/>
        <w:rPr>
          <w:rFonts w:eastAsiaTheme="minorHAnsi"/>
          <w:lang w:eastAsia="en-US" w:bidi="en-US"/>
        </w:rPr>
      </w:pPr>
    </w:p>
    <w:tbl>
      <w:tblPr>
        <w:tblW w:w="5000" w:type="pct"/>
        <w:jc w:val="center"/>
        <w:tblCellMar>
          <w:left w:w="28" w:type="dxa"/>
          <w:right w:w="28" w:type="dxa"/>
        </w:tblCellMar>
        <w:tblLook w:val="0000" w:firstRow="0" w:lastRow="0" w:firstColumn="0" w:lastColumn="0" w:noHBand="0" w:noVBand="0"/>
      </w:tblPr>
      <w:tblGrid>
        <w:gridCol w:w="4586"/>
        <w:gridCol w:w="2024"/>
        <w:gridCol w:w="3367"/>
      </w:tblGrid>
      <w:tr w:rsidR="007A3762" w:rsidRPr="002529E8" w:rsidTr="003565B7">
        <w:trPr>
          <w:trHeight w:val="20"/>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A3762" w:rsidRPr="002529E8" w:rsidRDefault="007A3762" w:rsidP="00426035">
            <w:pPr>
              <w:tabs>
                <w:tab w:val="left" w:pos="1800"/>
              </w:tabs>
              <w:jc w:val="center"/>
              <w:rPr>
                <w:rFonts w:eastAsiaTheme="minorHAnsi"/>
                <w:b/>
                <w:bCs/>
                <w:lang w:eastAsia="en-US" w:bidi="en-US"/>
              </w:rPr>
            </w:pPr>
            <w:r w:rsidRPr="002529E8">
              <w:rPr>
                <w:rFonts w:eastAsiaTheme="minorHAnsi"/>
                <w:b/>
                <w:bCs/>
                <w:lang w:eastAsia="en-US" w:bidi="en-US"/>
              </w:rPr>
              <w:t>Теплоснабжение</w:t>
            </w:r>
          </w:p>
        </w:tc>
      </w:tr>
      <w:tr w:rsidR="007A3762" w:rsidRPr="002529E8" w:rsidTr="00426035">
        <w:trPr>
          <w:trHeight w:val="20"/>
          <w:jc w:val="center"/>
        </w:trPr>
        <w:tc>
          <w:tcPr>
            <w:tcW w:w="1917" w:type="pct"/>
            <w:vMerge w:val="restart"/>
            <w:tcBorders>
              <w:top w:val="nil"/>
              <w:left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Объекты жилого назначения</w:t>
            </w:r>
          </w:p>
        </w:tc>
        <w:tc>
          <w:tcPr>
            <w:tcW w:w="1181" w:type="pct"/>
            <w:tcBorders>
              <w:top w:val="nil"/>
              <w:left w:val="nil"/>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 xml:space="preserve">110 Ккал/ч на </w:t>
            </w:r>
            <w:proofErr w:type="spellStart"/>
            <w:r w:rsidRPr="002529E8">
              <w:rPr>
                <w:rFonts w:eastAsiaTheme="minorHAnsi"/>
                <w:lang w:eastAsia="en-US" w:bidi="en-US"/>
              </w:rPr>
              <w:t>кв.м</w:t>
            </w:r>
            <w:proofErr w:type="spellEnd"/>
            <w:r w:rsidRPr="002529E8">
              <w:rPr>
                <w:rFonts w:eastAsiaTheme="minorHAnsi"/>
                <w:lang w:eastAsia="en-US" w:bidi="en-US"/>
              </w:rPr>
              <w:t>.</w:t>
            </w:r>
          </w:p>
        </w:tc>
        <w:tc>
          <w:tcPr>
            <w:tcW w:w="1903" w:type="pct"/>
            <w:tcBorders>
              <w:top w:val="nil"/>
              <w:left w:val="nil"/>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ТСН 30-305-2002</w:t>
            </w:r>
          </w:p>
        </w:tc>
      </w:tr>
      <w:tr w:rsidR="007A3762" w:rsidRPr="002529E8" w:rsidTr="00426035">
        <w:trPr>
          <w:trHeight w:val="20"/>
          <w:jc w:val="center"/>
        </w:trPr>
        <w:tc>
          <w:tcPr>
            <w:tcW w:w="1917" w:type="pct"/>
            <w:vMerge/>
            <w:tcBorders>
              <w:left w:val="single" w:sz="4" w:space="0" w:color="auto"/>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p>
        </w:tc>
        <w:tc>
          <w:tcPr>
            <w:tcW w:w="1181" w:type="pct"/>
            <w:tcBorders>
              <w:top w:val="nil"/>
              <w:left w:val="nil"/>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 xml:space="preserve">100 Ккал/ч на </w:t>
            </w:r>
            <w:proofErr w:type="spellStart"/>
            <w:r w:rsidRPr="002529E8">
              <w:rPr>
                <w:rFonts w:eastAsiaTheme="minorHAnsi"/>
                <w:lang w:eastAsia="en-US" w:bidi="en-US"/>
              </w:rPr>
              <w:t>кв.м</w:t>
            </w:r>
            <w:proofErr w:type="spellEnd"/>
            <w:r w:rsidRPr="002529E8">
              <w:rPr>
                <w:rFonts w:eastAsiaTheme="minorHAnsi"/>
                <w:lang w:eastAsia="en-US" w:bidi="en-US"/>
              </w:rPr>
              <w:t>.</w:t>
            </w:r>
          </w:p>
        </w:tc>
        <w:tc>
          <w:tcPr>
            <w:tcW w:w="1903" w:type="pct"/>
            <w:tcBorders>
              <w:top w:val="nil"/>
              <w:left w:val="nil"/>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ТСН 30-306-2002</w:t>
            </w:r>
          </w:p>
        </w:tc>
      </w:tr>
      <w:tr w:rsidR="007A3762" w:rsidRPr="002529E8" w:rsidTr="00426035">
        <w:trPr>
          <w:trHeight w:val="20"/>
          <w:jc w:val="center"/>
        </w:trPr>
        <w:tc>
          <w:tcPr>
            <w:tcW w:w="1917" w:type="pct"/>
            <w:tcBorders>
              <w:top w:val="nil"/>
              <w:left w:val="single" w:sz="4" w:space="0" w:color="auto"/>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Объекты общественно-делового назначения</w:t>
            </w:r>
          </w:p>
        </w:tc>
        <w:tc>
          <w:tcPr>
            <w:tcW w:w="1181" w:type="pct"/>
            <w:tcBorders>
              <w:top w:val="nil"/>
              <w:left w:val="nil"/>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vertAlign w:val="superscript"/>
                <w:lang w:eastAsia="en-US" w:bidi="en-US"/>
              </w:rPr>
            </w:pPr>
            <w:r w:rsidRPr="002529E8">
              <w:rPr>
                <w:rFonts w:eastAsiaTheme="minorHAnsi"/>
                <w:lang w:eastAsia="en-US" w:bidi="en-US"/>
              </w:rPr>
              <w:t xml:space="preserve">75 ккал/ч на </w:t>
            </w:r>
            <w:proofErr w:type="spellStart"/>
            <w:r w:rsidRPr="002529E8">
              <w:rPr>
                <w:rFonts w:eastAsiaTheme="minorHAnsi"/>
                <w:lang w:eastAsia="en-US" w:bidi="en-US"/>
              </w:rPr>
              <w:t>кв.м</w:t>
            </w:r>
            <w:proofErr w:type="spellEnd"/>
            <w:r w:rsidRPr="002529E8">
              <w:rPr>
                <w:rFonts w:eastAsiaTheme="minorHAnsi"/>
                <w:lang w:eastAsia="en-US" w:bidi="en-US"/>
              </w:rPr>
              <w:t>.</w:t>
            </w:r>
          </w:p>
        </w:tc>
        <w:tc>
          <w:tcPr>
            <w:tcW w:w="1903" w:type="pct"/>
            <w:tcBorders>
              <w:top w:val="nil"/>
              <w:left w:val="nil"/>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СНиП II-35</w:t>
            </w:r>
          </w:p>
        </w:tc>
      </w:tr>
      <w:tr w:rsidR="007A3762" w:rsidRPr="002529E8" w:rsidTr="00426035">
        <w:trPr>
          <w:trHeight w:val="20"/>
          <w:jc w:val="center"/>
        </w:trPr>
        <w:tc>
          <w:tcPr>
            <w:tcW w:w="1917" w:type="pct"/>
            <w:tcBorders>
              <w:top w:val="nil"/>
              <w:left w:val="single" w:sz="4" w:space="0" w:color="auto"/>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Объекты производственного назначения</w:t>
            </w:r>
          </w:p>
        </w:tc>
        <w:tc>
          <w:tcPr>
            <w:tcW w:w="1181" w:type="pct"/>
            <w:tcBorders>
              <w:top w:val="nil"/>
              <w:left w:val="nil"/>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0,7 Гкал/</w:t>
            </w:r>
            <w:proofErr w:type="gramStart"/>
            <w:r w:rsidRPr="002529E8">
              <w:rPr>
                <w:rFonts w:eastAsiaTheme="minorHAnsi"/>
                <w:lang w:eastAsia="en-US" w:bidi="en-US"/>
              </w:rPr>
              <w:t>ч</w:t>
            </w:r>
            <w:proofErr w:type="gramEnd"/>
            <w:r w:rsidRPr="002529E8">
              <w:rPr>
                <w:rFonts w:eastAsiaTheme="minorHAnsi"/>
                <w:lang w:eastAsia="en-US" w:bidi="en-US"/>
              </w:rPr>
              <w:t xml:space="preserve"> на </w:t>
            </w:r>
            <w:smartTag w:uri="urn:schemas-microsoft-com:office:smarttags" w:element="metricconverter">
              <w:smartTagPr>
                <w:attr w:name="ProductID" w:val="1 га"/>
              </w:smartTagPr>
              <w:r w:rsidRPr="002529E8">
                <w:rPr>
                  <w:rFonts w:eastAsiaTheme="minorHAnsi"/>
                  <w:lang w:eastAsia="en-US" w:bidi="en-US"/>
                </w:rPr>
                <w:t>1 га</w:t>
              </w:r>
            </w:smartTag>
          </w:p>
        </w:tc>
        <w:tc>
          <w:tcPr>
            <w:tcW w:w="1903" w:type="pct"/>
            <w:tcBorders>
              <w:top w:val="nil"/>
              <w:left w:val="nil"/>
              <w:bottom w:val="single" w:sz="4" w:space="0" w:color="auto"/>
              <w:right w:val="single" w:sz="4" w:space="0" w:color="auto"/>
            </w:tcBorders>
            <w:shd w:val="clear" w:color="auto" w:fill="auto"/>
            <w:noWrap/>
            <w:vAlign w:val="center"/>
          </w:tcPr>
          <w:p w:rsidR="007A3762" w:rsidRPr="002529E8" w:rsidRDefault="007A3762" w:rsidP="00426035">
            <w:pPr>
              <w:tabs>
                <w:tab w:val="left" w:pos="1800"/>
              </w:tabs>
              <w:rPr>
                <w:rFonts w:eastAsiaTheme="minorHAnsi"/>
                <w:lang w:eastAsia="en-US" w:bidi="en-US"/>
              </w:rPr>
            </w:pPr>
            <w:r w:rsidRPr="002529E8">
              <w:rPr>
                <w:rFonts w:eastAsiaTheme="minorHAnsi"/>
                <w:lang w:eastAsia="en-US" w:bidi="en-US"/>
              </w:rPr>
              <w:t> СНиП II-35</w:t>
            </w:r>
          </w:p>
        </w:tc>
      </w:tr>
    </w:tbl>
    <w:p w:rsidR="007A3762" w:rsidRPr="002529E8" w:rsidRDefault="007A3762" w:rsidP="007A3762">
      <w:pPr>
        <w:jc w:val="both"/>
        <w:rPr>
          <w:rFonts w:eastAsiaTheme="minorHAnsi"/>
          <w:lang w:eastAsia="en-US" w:bidi="en-US"/>
        </w:rPr>
      </w:pPr>
    </w:p>
    <w:p w:rsidR="007A3762" w:rsidRPr="002529E8" w:rsidRDefault="007A3762" w:rsidP="007A3762">
      <w:pPr>
        <w:jc w:val="both"/>
        <w:rPr>
          <w:rFonts w:eastAsiaTheme="minorHAnsi"/>
          <w:lang w:eastAsia="en-US" w:bidi="en-US"/>
        </w:rPr>
      </w:pPr>
      <w:r w:rsidRPr="002529E8">
        <w:rPr>
          <w:rFonts w:eastAsiaTheme="minorHAnsi"/>
          <w:lang w:eastAsia="en-US" w:bidi="en-US"/>
        </w:rPr>
        <w:t>Удельные показатели тепловых нагрузок для объектов жилого назначения в расчетах приняты в соответствии с ТСН 30-305-2002 и ТСН 30-306-2002.</w:t>
      </w:r>
    </w:p>
    <w:p w:rsidR="007A3762" w:rsidRDefault="007A3762" w:rsidP="007A3762">
      <w:pPr>
        <w:jc w:val="both"/>
        <w:rPr>
          <w:rFonts w:eastAsiaTheme="minorHAnsi"/>
          <w:lang w:eastAsia="en-US" w:bidi="en-US"/>
        </w:rPr>
      </w:pPr>
    </w:p>
    <w:p w:rsidR="005522DC" w:rsidRDefault="005522DC" w:rsidP="007A3762">
      <w:pPr>
        <w:jc w:val="both"/>
        <w:rPr>
          <w:rFonts w:eastAsiaTheme="minorHAnsi"/>
          <w:lang w:eastAsia="en-US" w:bidi="en-US"/>
        </w:rPr>
      </w:pPr>
    </w:p>
    <w:p w:rsidR="005522DC" w:rsidRPr="002529E8" w:rsidRDefault="005522DC" w:rsidP="007A3762">
      <w:pPr>
        <w:jc w:val="both"/>
        <w:rPr>
          <w:rFonts w:eastAsiaTheme="minorHAnsi"/>
          <w:lang w:eastAsia="en-US" w:bidi="en-US"/>
        </w:rPr>
      </w:pPr>
    </w:p>
    <w:p w:rsidR="007A3762" w:rsidRDefault="007A3762" w:rsidP="007A3762">
      <w:pPr>
        <w:pStyle w:val="-2"/>
      </w:pPr>
      <w:bookmarkStart w:id="10" w:name="_Toc451725318"/>
      <w:r>
        <w:lastRenderedPageBreak/>
        <w:t>Водоснабжение</w:t>
      </w:r>
      <w:bookmarkEnd w:id="10"/>
    </w:p>
    <w:p w:rsidR="00007DD4" w:rsidRDefault="00007DD4" w:rsidP="00007DD4">
      <w:pPr>
        <w:rPr>
          <w:rFonts w:eastAsiaTheme="minorHAnsi"/>
          <w:lang w:eastAsia="en-US"/>
        </w:rPr>
      </w:pPr>
    </w:p>
    <w:p w:rsidR="00007DD4" w:rsidRPr="00007DD4" w:rsidRDefault="00007DD4" w:rsidP="00007DD4">
      <w:pPr>
        <w:tabs>
          <w:tab w:val="left" w:pos="1080"/>
        </w:tabs>
        <w:jc w:val="both"/>
        <w:rPr>
          <w:bCs/>
        </w:rPr>
      </w:pPr>
      <w:r w:rsidRPr="00007DD4">
        <w:rPr>
          <w:bCs/>
        </w:rPr>
        <w:t xml:space="preserve">Перспективное потребление коммунальных ресурсов в сфере водоснабжения на территории </w:t>
      </w:r>
      <w:proofErr w:type="spellStart"/>
      <w:r w:rsidR="00C956CD">
        <w:rPr>
          <w:bCs/>
        </w:rPr>
        <w:t>Новогоркинского</w:t>
      </w:r>
      <w:proofErr w:type="spellEnd"/>
      <w:r w:rsidR="00C956CD">
        <w:rPr>
          <w:bCs/>
        </w:rPr>
        <w:t xml:space="preserve"> сельского поселения</w:t>
      </w:r>
      <w:r w:rsidR="00234BAA">
        <w:rPr>
          <w:bCs/>
        </w:rPr>
        <w:t xml:space="preserve"> </w:t>
      </w:r>
      <w:proofErr w:type="spellStart"/>
      <w:r w:rsidR="00234BAA">
        <w:rPr>
          <w:bCs/>
        </w:rPr>
        <w:t>Лежневского</w:t>
      </w:r>
      <w:proofErr w:type="spellEnd"/>
      <w:r w:rsidR="00234BAA">
        <w:rPr>
          <w:bCs/>
        </w:rPr>
        <w:t xml:space="preserve"> муниципального района Ивановской области</w:t>
      </w:r>
      <w:r w:rsidRPr="00007DD4">
        <w:rPr>
          <w:bCs/>
        </w:rPr>
        <w:t xml:space="preserve"> определяется характером потребления услуг водоснабжения. Основными потребителями являются:</w:t>
      </w:r>
    </w:p>
    <w:p w:rsidR="00007DD4" w:rsidRPr="00007DD4" w:rsidRDefault="00007DD4" w:rsidP="002275DC">
      <w:pPr>
        <w:numPr>
          <w:ilvl w:val="0"/>
          <w:numId w:val="31"/>
        </w:numPr>
        <w:tabs>
          <w:tab w:val="num" w:pos="1134"/>
        </w:tabs>
        <w:ind w:left="1134"/>
        <w:jc w:val="both"/>
      </w:pPr>
      <w:r w:rsidRPr="00007DD4">
        <w:t>потребители услуг коммунально-бытового водоснабжения объектов жилой застройки;</w:t>
      </w:r>
    </w:p>
    <w:p w:rsidR="00007DD4" w:rsidRPr="00007DD4" w:rsidRDefault="00007DD4" w:rsidP="002275DC">
      <w:pPr>
        <w:numPr>
          <w:ilvl w:val="0"/>
          <w:numId w:val="31"/>
        </w:numPr>
        <w:tabs>
          <w:tab w:val="num" w:pos="1134"/>
        </w:tabs>
        <w:ind w:left="1134"/>
        <w:jc w:val="both"/>
      </w:pPr>
      <w:r w:rsidRPr="00007DD4">
        <w:t>теплоснабжающие организации, обеспечивающие услуги горячего водоснабж</w:t>
      </w:r>
      <w:r w:rsidR="008A51B4">
        <w:t>ения</w:t>
      </w:r>
      <w:r w:rsidRPr="00007DD4">
        <w:t>.</w:t>
      </w:r>
    </w:p>
    <w:p w:rsidR="00007DD4" w:rsidRPr="00007DD4" w:rsidRDefault="00007DD4" w:rsidP="00007DD4">
      <w:pPr>
        <w:tabs>
          <w:tab w:val="left" w:pos="1080"/>
        </w:tabs>
        <w:jc w:val="both"/>
        <w:rPr>
          <w:bCs/>
        </w:rPr>
      </w:pPr>
    </w:p>
    <w:p w:rsidR="00007DD4" w:rsidRPr="00007DD4" w:rsidRDefault="00007DD4" w:rsidP="00007DD4">
      <w:pPr>
        <w:tabs>
          <w:tab w:val="left" w:pos="1080"/>
        </w:tabs>
        <w:jc w:val="both"/>
        <w:rPr>
          <w:bCs/>
        </w:rPr>
      </w:pPr>
      <w:r w:rsidRPr="00007DD4">
        <w:rPr>
          <w:bCs/>
        </w:rPr>
        <w:t>Показателями динамики изменения потребления услуг холодного коммунально-бытового водоснабжения являются показатели объемов перспективного строительства объектов жилой застройки, показатели прогнозируемого изменения численности населения и показатели увеличения нужд на услуги водоснабжения муниципальных потребителей социальной сферы.</w:t>
      </w:r>
    </w:p>
    <w:p w:rsidR="00007DD4" w:rsidRPr="00007DD4" w:rsidRDefault="00007DD4" w:rsidP="00007DD4">
      <w:pPr>
        <w:tabs>
          <w:tab w:val="left" w:pos="1080"/>
        </w:tabs>
        <w:jc w:val="both"/>
        <w:rPr>
          <w:bCs/>
        </w:rPr>
      </w:pPr>
    </w:p>
    <w:p w:rsidR="00007DD4" w:rsidRPr="00007DD4" w:rsidRDefault="00007DD4" w:rsidP="00007DD4">
      <w:pPr>
        <w:tabs>
          <w:tab w:val="left" w:pos="1080"/>
        </w:tabs>
        <w:jc w:val="both"/>
        <w:rPr>
          <w:bCs/>
        </w:rPr>
      </w:pPr>
      <w:r w:rsidRPr="00007DD4">
        <w:rPr>
          <w:bCs/>
        </w:rPr>
        <w:t xml:space="preserve">В поселениях </w:t>
      </w:r>
      <w:proofErr w:type="spellStart"/>
      <w:r w:rsidR="00C956CD">
        <w:rPr>
          <w:bCs/>
        </w:rPr>
        <w:t>Новогоркинского</w:t>
      </w:r>
      <w:proofErr w:type="spellEnd"/>
      <w:r w:rsidR="00C956CD">
        <w:rPr>
          <w:bCs/>
        </w:rPr>
        <w:t xml:space="preserve"> сельского поселения</w:t>
      </w:r>
      <w:r w:rsidR="00234BAA">
        <w:rPr>
          <w:bCs/>
        </w:rPr>
        <w:t xml:space="preserve"> </w:t>
      </w:r>
      <w:proofErr w:type="spellStart"/>
      <w:r w:rsidR="00234BAA">
        <w:rPr>
          <w:bCs/>
        </w:rPr>
        <w:t>Лежневского</w:t>
      </w:r>
      <w:proofErr w:type="spellEnd"/>
      <w:r w:rsidR="00234BAA">
        <w:rPr>
          <w:bCs/>
        </w:rPr>
        <w:t xml:space="preserve"> муниципального района Ивановской области</w:t>
      </w:r>
      <w:r w:rsidRPr="00007DD4">
        <w:rPr>
          <w:bCs/>
        </w:rPr>
        <w:t xml:space="preserve"> предлагается применять системы водоснабжения различной структуры, в том числе:</w:t>
      </w:r>
    </w:p>
    <w:p w:rsidR="00007DD4" w:rsidRPr="00007DD4" w:rsidRDefault="00007DD4" w:rsidP="00007DD4">
      <w:pPr>
        <w:ind w:left="1134"/>
        <w:jc w:val="both"/>
      </w:pPr>
      <w:r w:rsidRPr="00007DD4">
        <w:rPr>
          <w:b/>
        </w:rPr>
        <w:t>I</w:t>
      </w:r>
      <w:r w:rsidRPr="00007DD4">
        <w:tab/>
        <w:t>-</w:t>
      </w:r>
      <w:r w:rsidRPr="00007DD4">
        <w:tab/>
        <w:t>из индивидуальных бытовых шахтных колодцев и скважин из первого от поверхности водоносного горизонта.</w:t>
      </w:r>
    </w:p>
    <w:p w:rsidR="00007DD4" w:rsidRPr="00007DD4" w:rsidRDefault="00007DD4" w:rsidP="00007DD4">
      <w:pPr>
        <w:ind w:left="1134"/>
        <w:jc w:val="both"/>
      </w:pPr>
      <w:r w:rsidRPr="00007DD4">
        <w:rPr>
          <w:b/>
        </w:rPr>
        <w:t>II</w:t>
      </w:r>
      <w:r w:rsidRPr="00007DD4">
        <w:tab/>
        <w:t>-</w:t>
      </w:r>
      <w:r w:rsidRPr="00007DD4">
        <w:tab/>
        <w:t xml:space="preserve">в точках </w:t>
      </w:r>
      <w:proofErr w:type="spellStart"/>
      <w:r w:rsidRPr="00007DD4">
        <w:t>водоразбора</w:t>
      </w:r>
      <w:proofErr w:type="spellEnd"/>
      <w:r w:rsidRPr="00007DD4">
        <w:t xml:space="preserve"> из резервуаров чистой воды.</w:t>
      </w:r>
    </w:p>
    <w:p w:rsidR="00007DD4" w:rsidRPr="00007DD4" w:rsidRDefault="00007DD4" w:rsidP="00007DD4">
      <w:pPr>
        <w:ind w:left="1134"/>
        <w:jc w:val="both"/>
      </w:pPr>
      <w:r w:rsidRPr="00007DD4">
        <w:rPr>
          <w:b/>
        </w:rPr>
        <w:t>III</w:t>
      </w:r>
      <w:r w:rsidRPr="00007DD4">
        <w:tab/>
        <w:t>-</w:t>
      </w:r>
      <w:r w:rsidRPr="00007DD4">
        <w:tab/>
        <w:t xml:space="preserve">с </w:t>
      </w:r>
      <w:proofErr w:type="spellStart"/>
      <w:r w:rsidRPr="00007DD4">
        <w:t>водоразбором</w:t>
      </w:r>
      <w:proofErr w:type="spellEnd"/>
      <w:r w:rsidRPr="00007DD4">
        <w:t xml:space="preserve"> из уличных колонок локальной системы водоснабжения.</w:t>
      </w:r>
    </w:p>
    <w:p w:rsidR="00007DD4" w:rsidRPr="00007DD4" w:rsidRDefault="00007DD4" w:rsidP="00007DD4">
      <w:pPr>
        <w:ind w:left="1134"/>
        <w:jc w:val="both"/>
      </w:pPr>
      <w:r w:rsidRPr="00007DD4">
        <w:rPr>
          <w:b/>
        </w:rPr>
        <w:t>IV</w:t>
      </w:r>
      <w:r w:rsidRPr="00007DD4">
        <w:tab/>
        <w:t>-</w:t>
      </w:r>
      <w:r w:rsidRPr="00007DD4">
        <w:tab/>
        <w:t>из защищенного подземного источника водоснабжения, находящегося в муниципальной собственности «</w:t>
      </w:r>
      <w:proofErr w:type="spellStart"/>
      <w:r w:rsidR="00C956CD">
        <w:t>Новогоркинского</w:t>
      </w:r>
      <w:proofErr w:type="spellEnd"/>
      <w:r w:rsidR="00C956CD">
        <w:t xml:space="preserve"> сельского поселения</w:t>
      </w:r>
      <w:r w:rsidRPr="00007DD4">
        <w:t>».</w:t>
      </w:r>
    </w:p>
    <w:p w:rsidR="00007DD4" w:rsidRPr="00007DD4" w:rsidRDefault="00007DD4" w:rsidP="00007DD4">
      <w:pPr>
        <w:ind w:left="1134"/>
        <w:jc w:val="both"/>
      </w:pPr>
      <w:r w:rsidRPr="00007DD4">
        <w:rPr>
          <w:b/>
        </w:rPr>
        <w:t>V</w:t>
      </w:r>
      <w:r w:rsidRPr="00007DD4">
        <w:tab/>
        <w:t>-</w:t>
      </w:r>
      <w:r w:rsidRPr="00007DD4">
        <w:tab/>
        <w:t>из бытовых несовершенных шахтных колодцев из первого от поверхности водоносного горизонта, находящихся в муниципальной собственности «</w:t>
      </w:r>
      <w:proofErr w:type="spellStart"/>
      <w:r w:rsidR="00C956CD">
        <w:t>Новогоркинского</w:t>
      </w:r>
      <w:proofErr w:type="spellEnd"/>
      <w:r w:rsidR="00C956CD">
        <w:t xml:space="preserve"> сельского поселения</w:t>
      </w:r>
      <w:r w:rsidRPr="00007DD4">
        <w:t>».</w:t>
      </w:r>
    </w:p>
    <w:p w:rsidR="00007DD4" w:rsidRPr="00007DD4" w:rsidRDefault="00007DD4" w:rsidP="00007DD4">
      <w:pPr>
        <w:ind w:left="1134"/>
        <w:jc w:val="both"/>
      </w:pPr>
      <w:r w:rsidRPr="00007DD4">
        <w:rPr>
          <w:b/>
        </w:rPr>
        <w:t>VI</w:t>
      </w:r>
      <w:r w:rsidRPr="00007DD4">
        <w:rPr>
          <w:b/>
        </w:rPr>
        <w:tab/>
      </w:r>
      <w:r w:rsidR="008A51B4">
        <w:t xml:space="preserve">-          </w:t>
      </w:r>
      <w:r w:rsidRPr="00007DD4">
        <w:t>локальные системы централизованного водоснабжения.</w:t>
      </w:r>
    </w:p>
    <w:p w:rsidR="00007DD4" w:rsidRPr="00007DD4" w:rsidRDefault="00007DD4" w:rsidP="00007DD4">
      <w:pPr>
        <w:ind w:left="1134"/>
        <w:jc w:val="both"/>
      </w:pPr>
      <w:r w:rsidRPr="00007DD4">
        <w:rPr>
          <w:b/>
        </w:rPr>
        <w:t>VII</w:t>
      </w:r>
      <w:r w:rsidR="008A51B4">
        <w:t xml:space="preserve">-        </w:t>
      </w:r>
      <w:r w:rsidRPr="00007DD4">
        <w:t>централизованная система водоснабжения.</w:t>
      </w:r>
    </w:p>
    <w:p w:rsidR="00007DD4" w:rsidRDefault="00007DD4" w:rsidP="00007DD4">
      <w:pPr>
        <w:tabs>
          <w:tab w:val="left" w:pos="1080"/>
        </w:tabs>
        <w:jc w:val="both"/>
        <w:rPr>
          <w:bCs/>
        </w:rPr>
      </w:pPr>
    </w:p>
    <w:p w:rsidR="00F91BEF" w:rsidRDefault="00F91BEF" w:rsidP="00F91BEF">
      <w:pPr>
        <w:jc w:val="both"/>
      </w:pPr>
      <w:proofErr w:type="gramStart"/>
      <w:r>
        <w:t xml:space="preserve">Водозабор №1 (с. Новые Горки и д. </w:t>
      </w:r>
      <w:proofErr w:type="spellStart"/>
      <w:r>
        <w:t>Корнево</w:t>
      </w:r>
      <w:proofErr w:type="spellEnd"/>
      <w:r>
        <w:t>) – развитие водопроводных сетей предполагается за счет реорганизации системы учета подъема и отпуска абонентам питьевой воды (установка приборов учета на скважинах и у 100% абонентов) и увеличения количества жителей, пользующихся централизованной системой водоснабжения по 100 человек в год (средний показатель за период 2010-2012 годы).</w:t>
      </w:r>
      <w:proofErr w:type="gramEnd"/>
      <w:r>
        <w:t xml:space="preserve"> Удельное потребление принимается на уровне 2012 года, для абонентов имеющих приборы учета. Полученные данные сведены в таблицу 4.</w:t>
      </w:r>
    </w:p>
    <w:p w:rsidR="00F91BEF" w:rsidRDefault="00F91BEF" w:rsidP="00F91BEF">
      <w:pPr>
        <w:jc w:val="both"/>
      </w:pPr>
    </w:p>
    <w:p w:rsidR="00F91BEF" w:rsidRDefault="00F91BEF" w:rsidP="00F91BEF">
      <w:pPr>
        <w:jc w:val="both"/>
      </w:pPr>
      <w:r>
        <w:t>Для сравнения в последнем столбце приведены данные за 2012 год.</w:t>
      </w:r>
    </w:p>
    <w:p w:rsidR="000A77CD" w:rsidRDefault="000A77CD" w:rsidP="00F91BEF">
      <w:pPr>
        <w:jc w:val="both"/>
      </w:pPr>
    </w:p>
    <w:p w:rsidR="00F91BEF" w:rsidRPr="000A77CD" w:rsidRDefault="00F91BEF" w:rsidP="000A77CD">
      <w:pPr>
        <w:rPr>
          <w:b/>
        </w:rPr>
      </w:pPr>
      <w:r w:rsidRPr="000A77CD">
        <w:rPr>
          <w:b/>
        </w:rPr>
        <w:t xml:space="preserve">Таблица </w:t>
      </w:r>
      <w:r w:rsidR="00701076">
        <w:rPr>
          <w:b/>
        </w:rPr>
        <w:t>5</w:t>
      </w:r>
      <w:r w:rsidRPr="000A77CD">
        <w:rPr>
          <w:b/>
        </w:rPr>
        <w:t>.</w:t>
      </w:r>
      <w:r w:rsidR="000A77CD" w:rsidRPr="000A77CD">
        <w:rPr>
          <w:b/>
        </w:rPr>
        <w:t xml:space="preserve"> </w:t>
      </w:r>
      <w:r w:rsidRPr="000A77CD">
        <w:rPr>
          <w:b/>
        </w:rPr>
        <w:t xml:space="preserve">Перспективный водный баланс по водозабору №1 </w:t>
      </w:r>
    </w:p>
    <w:tbl>
      <w:tblPr>
        <w:tblW w:w="849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66"/>
        <w:gridCol w:w="1466"/>
        <w:gridCol w:w="1467"/>
      </w:tblGrid>
      <w:tr w:rsidR="00F91BEF" w:rsidRPr="00055E31" w:rsidTr="00F91BEF">
        <w:trPr>
          <w:trHeight w:val="300"/>
          <w:jc w:val="center"/>
        </w:trPr>
        <w:tc>
          <w:tcPr>
            <w:tcW w:w="5566" w:type="dxa"/>
            <w:noWrap/>
            <w:tcMar>
              <w:top w:w="0" w:type="dxa"/>
              <w:left w:w="108" w:type="dxa"/>
              <w:bottom w:w="0" w:type="dxa"/>
              <w:right w:w="108" w:type="dxa"/>
            </w:tcMar>
            <w:vAlign w:val="center"/>
            <w:hideMark/>
          </w:tcPr>
          <w:p w:rsidR="00F91BEF" w:rsidRPr="00055E31" w:rsidRDefault="00F91BEF" w:rsidP="00F91BEF">
            <w:pPr>
              <w:jc w:val="center"/>
              <w:rPr>
                <w:szCs w:val="28"/>
              </w:rPr>
            </w:pPr>
          </w:p>
        </w:tc>
        <w:tc>
          <w:tcPr>
            <w:tcW w:w="1466"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20</w:t>
            </w:r>
            <w:r>
              <w:rPr>
                <w:szCs w:val="28"/>
              </w:rPr>
              <w:t>23</w:t>
            </w:r>
            <w:r w:rsidRPr="00055E31">
              <w:rPr>
                <w:szCs w:val="28"/>
              </w:rPr>
              <w:t xml:space="preserve"> г.</w:t>
            </w:r>
          </w:p>
        </w:tc>
        <w:tc>
          <w:tcPr>
            <w:tcW w:w="1467"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2012 г.</w:t>
            </w:r>
          </w:p>
        </w:tc>
      </w:tr>
      <w:tr w:rsidR="00F91BEF" w:rsidRPr="00055E31" w:rsidTr="00F91BEF">
        <w:trPr>
          <w:trHeight w:val="625"/>
          <w:jc w:val="center"/>
        </w:trPr>
        <w:tc>
          <w:tcPr>
            <w:tcW w:w="5566"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Вода, поднятая снабжающей организацией, тыс. м</w:t>
            </w:r>
            <w:r w:rsidRPr="00055E31">
              <w:rPr>
                <w:szCs w:val="28"/>
                <w:vertAlign w:val="superscript"/>
              </w:rPr>
              <w:t>3</w:t>
            </w:r>
          </w:p>
        </w:tc>
        <w:tc>
          <w:tcPr>
            <w:tcW w:w="1466" w:type="dxa"/>
            <w:tcMar>
              <w:top w:w="0" w:type="dxa"/>
              <w:left w:w="108" w:type="dxa"/>
              <w:bottom w:w="0" w:type="dxa"/>
              <w:right w:w="108" w:type="dxa"/>
            </w:tcMar>
            <w:vAlign w:val="center"/>
            <w:hideMark/>
          </w:tcPr>
          <w:p w:rsidR="00F91BEF" w:rsidRPr="004E78A4" w:rsidRDefault="00F91BEF" w:rsidP="00F91BEF">
            <w:pPr>
              <w:jc w:val="center"/>
              <w:rPr>
                <w:color w:val="000000"/>
                <w:szCs w:val="28"/>
              </w:rPr>
            </w:pPr>
            <w:r w:rsidRPr="004E78A4">
              <w:rPr>
                <w:color w:val="000000"/>
                <w:szCs w:val="28"/>
              </w:rPr>
              <w:t>9</w:t>
            </w:r>
            <w:r>
              <w:rPr>
                <w:color w:val="000000"/>
                <w:szCs w:val="28"/>
              </w:rPr>
              <w:t>5</w:t>
            </w:r>
            <w:r w:rsidRPr="004E78A4">
              <w:rPr>
                <w:color w:val="000000"/>
                <w:szCs w:val="28"/>
              </w:rPr>
              <w:t>,</w:t>
            </w:r>
            <w:r>
              <w:rPr>
                <w:color w:val="000000"/>
                <w:szCs w:val="28"/>
              </w:rPr>
              <w:t>433</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83,457</w:t>
            </w:r>
          </w:p>
        </w:tc>
      </w:tr>
      <w:tr w:rsidR="00F91BEF" w:rsidRPr="00055E31" w:rsidTr="00F91BEF">
        <w:trPr>
          <w:trHeight w:val="625"/>
          <w:jc w:val="center"/>
        </w:trPr>
        <w:tc>
          <w:tcPr>
            <w:tcW w:w="5566" w:type="dxa"/>
            <w:tcMar>
              <w:top w:w="0" w:type="dxa"/>
              <w:left w:w="108" w:type="dxa"/>
              <w:bottom w:w="0" w:type="dxa"/>
              <w:right w:w="108" w:type="dxa"/>
            </w:tcMar>
            <w:vAlign w:val="center"/>
            <w:hideMark/>
          </w:tcPr>
          <w:p w:rsidR="00F91BEF" w:rsidRPr="005A4599" w:rsidRDefault="00F91BEF" w:rsidP="00F91BEF">
            <w:pPr>
              <w:jc w:val="center"/>
              <w:rPr>
                <w:szCs w:val="28"/>
              </w:rPr>
            </w:pPr>
            <w:r w:rsidRPr="00055E31">
              <w:rPr>
                <w:szCs w:val="28"/>
              </w:rPr>
              <w:t>Вода, отпущенная потребителю, тыс. м</w:t>
            </w:r>
            <w:r>
              <w:rPr>
                <w:szCs w:val="28"/>
                <w:vertAlign w:val="superscript"/>
              </w:rPr>
              <w:t>3</w:t>
            </w:r>
          </w:p>
        </w:tc>
        <w:tc>
          <w:tcPr>
            <w:tcW w:w="1466" w:type="dxa"/>
            <w:tcMar>
              <w:top w:w="0" w:type="dxa"/>
              <w:left w:w="108" w:type="dxa"/>
              <w:bottom w:w="0" w:type="dxa"/>
              <w:right w:w="108" w:type="dxa"/>
            </w:tcMar>
            <w:vAlign w:val="center"/>
            <w:hideMark/>
          </w:tcPr>
          <w:p w:rsidR="00F91BEF" w:rsidRPr="004E78A4" w:rsidRDefault="00F91BEF" w:rsidP="00F91BEF">
            <w:pPr>
              <w:jc w:val="center"/>
              <w:rPr>
                <w:color w:val="000000"/>
                <w:szCs w:val="28"/>
              </w:rPr>
            </w:pPr>
            <w:r>
              <w:rPr>
                <w:color w:val="000000"/>
                <w:szCs w:val="28"/>
              </w:rPr>
              <w:t>90,031</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78,754</w:t>
            </w:r>
          </w:p>
        </w:tc>
      </w:tr>
      <w:tr w:rsidR="00F91BEF" w:rsidRPr="00055E31" w:rsidTr="00F91BEF">
        <w:trPr>
          <w:trHeight w:val="625"/>
          <w:jc w:val="center"/>
        </w:trPr>
        <w:tc>
          <w:tcPr>
            <w:tcW w:w="5566" w:type="dxa"/>
            <w:tcMar>
              <w:top w:w="0" w:type="dxa"/>
              <w:left w:w="108" w:type="dxa"/>
              <w:bottom w:w="0" w:type="dxa"/>
              <w:right w:w="108" w:type="dxa"/>
            </w:tcMar>
            <w:vAlign w:val="center"/>
            <w:hideMark/>
          </w:tcPr>
          <w:p w:rsidR="00F91BEF" w:rsidRPr="005A4599" w:rsidRDefault="00F91BEF" w:rsidP="00F91BEF">
            <w:pPr>
              <w:jc w:val="center"/>
              <w:rPr>
                <w:szCs w:val="28"/>
              </w:rPr>
            </w:pPr>
            <w:r w:rsidRPr="00055E31">
              <w:rPr>
                <w:szCs w:val="28"/>
              </w:rPr>
              <w:t>Потери воды, тыс. м</w:t>
            </w:r>
            <w:r w:rsidRPr="00055E31">
              <w:rPr>
                <w:szCs w:val="28"/>
                <w:vertAlign w:val="superscript"/>
              </w:rPr>
              <w:t>3</w:t>
            </w:r>
          </w:p>
        </w:tc>
        <w:tc>
          <w:tcPr>
            <w:tcW w:w="1466" w:type="dxa"/>
            <w:tcMar>
              <w:top w:w="0" w:type="dxa"/>
              <w:left w:w="108" w:type="dxa"/>
              <w:bottom w:w="0" w:type="dxa"/>
              <w:right w:w="108" w:type="dxa"/>
            </w:tcMar>
            <w:vAlign w:val="center"/>
            <w:hideMark/>
          </w:tcPr>
          <w:p w:rsidR="00F91BEF" w:rsidRPr="004E78A4" w:rsidRDefault="00F91BEF" w:rsidP="00F91BEF">
            <w:pPr>
              <w:jc w:val="center"/>
              <w:rPr>
                <w:color w:val="000000"/>
                <w:szCs w:val="28"/>
              </w:rPr>
            </w:pPr>
            <w:r w:rsidRPr="004E78A4">
              <w:rPr>
                <w:color w:val="000000"/>
                <w:szCs w:val="28"/>
              </w:rPr>
              <w:t>5,</w:t>
            </w:r>
            <w:r>
              <w:rPr>
                <w:color w:val="000000"/>
                <w:szCs w:val="28"/>
              </w:rPr>
              <w:t>402</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4,703</w:t>
            </w:r>
          </w:p>
        </w:tc>
      </w:tr>
      <w:tr w:rsidR="00F91BEF" w:rsidRPr="00055E31" w:rsidTr="00F91BEF">
        <w:trPr>
          <w:trHeight w:val="625"/>
          <w:jc w:val="center"/>
        </w:trPr>
        <w:tc>
          <w:tcPr>
            <w:tcW w:w="5566"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Среднесуточное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F91BEF" w:rsidRPr="004E78A4" w:rsidRDefault="00F91BEF" w:rsidP="00F91BEF">
            <w:pPr>
              <w:jc w:val="center"/>
              <w:rPr>
                <w:color w:val="000000"/>
                <w:szCs w:val="28"/>
              </w:rPr>
            </w:pPr>
            <w:r>
              <w:rPr>
                <w:color w:val="000000"/>
                <w:szCs w:val="28"/>
              </w:rPr>
              <w:t>246,660</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215,764</w:t>
            </w:r>
          </w:p>
        </w:tc>
      </w:tr>
      <w:tr w:rsidR="00F91BEF" w:rsidRPr="00055E31" w:rsidTr="00F91BEF">
        <w:trPr>
          <w:trHeight w:val="625"/>
          <w:jc w:val="center"/>
        </w:trPr>
        <w:tc>
          <w:tcPr>
            <w:tcW w:w="5566"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lastRenderedPageBreak/>
              <w:t>Максимальное 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p>
        </w:tc>
        <w:tc>
          <w:tcPr>
            <w:tcW w:w="1466" w:type="dxa"/>
            <w:tcMar>
              <w:top w:w="0" w:type="dxa"/>
              <w:left w:w="108" w:type="dxa"/>
              <w:bottom w:w="0" w:type="dxa"/>
              <w:right w:w="108" w:type="dxa"/>
            </w:tcMar>
            <w:vAlign w:val="center"/>
            <w:hideMark/>
          </w:tcPr>
          <w:p w:rsidR="00F91BEF" w:rsidRPr="004E78A4" w:rsidRDefault="00F91BEF" w:rsidP="00F91BEF">
            <w:pPr>
              <w:jc w:val="center"/>
              <w:rPr>
                <w:color w:val="000000"/>
                <w:szCs w:val="28"/>
              </w:rPr>
            </w:pPr>
            <w:r w:rsidRPr="004E78A4">
              <w:rPr>
                <w:color w:val="000000"/>
                <w:szCs w:val="28"/>
              </w:rPr>
              <w:t>2</w:t>
            </w:r>
            <w:r>
              <w:rPr>
                <w:color w:val="000000"/>
                <w:szCs w:val="28"/>
              </w:rPr>
              <w:t>71,326</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237,371</w:t>
            </w:r>
          </w:p>
        </w:tc>
      </w:tr>
      <w:tr w:rsidR="00F91BEF" w:rsidRPr="00055E31" w:rsidTr="00F91BEF">
        <w:trPr>
          <w:trHeight w:val="625"/>
          <w:jc w:val="center"/>
        </w:trPr>
        <w:tc>
          <w:tcPr>
            <w:tcW w:w="5566"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Среднесуточные потери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F91BEF" w:rsidRPr="004E78A4" w:rsidRDefault="00F91BEF" w:rsidP="00F91BEF">
            <w:pPr>
              <w:jc w:val="center"/>
              <w:rPr>
                <w:color w:val="000000"/>
                <w:szCs w:val="28"/>
              </w:rPr>
            </w:pPr>
            <w:r w:rsidRPr="004E78A4">
              <w:rPr>
                <w:color w:val="000000"/>
                <w:szCs w:val="28"/>
              </w:rPr>
              <w:t>1</w:t>
            </w:r>
            <w:r>
              <w:rPr>
                <w:color w:val="000000"/>
                <w:szCs w:val="28"/>
              </w:rPr>
              <w:t>4,8</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12,885</w:t>
            </w:r>
          </w:p>
        </w:tc>
      </w:tr>
    </w:tbl>
    <w:p w:rsidR="00F91BEF" w:rsidRDefault="00F91BEF" w:rsidP="00F91BEF">
      <w:pPr>
        <w:jc w:val="both"/>
      </w:pPr>
    </w:p>
    <w:p w:rsidR="00F91BEF" w:rsidRDefault="00F91BEF" w:rsidP="00F91BEF">
      <w:pPr>
        <w:jc w:val="both"/>
      </w:pPr>
      <w:r>
        <w:t>Как видно из таблицы 4 на 2023 год планируется незначительное увеличение водопотребления (12 тыс. м</w:t>
      </w:r>
      <w:r>
        <w:rPr>
          <w:vertAlign w:val="superscript"/>
        </w:rPr>
        <w:t>3</w:t>
      </w:r>
      <w:r>
        <w:t xml:space="preserve"> в год), по - сравнению с 2012 годом, которое происходит из-за увеличения численности населения, пользующегося централизованным водоснабжением.</w:t>
      </w:r>
    </w:p>
    <w:p w:rsidR="00F91BEF" w:rsidRDefault="00F91BEF" w:rsidP="00F91BEF">
      <w:pPr>
        <w:jc w:val="both"/>
      </w:pPr>
    </w:p>
    <w:p w:rsidR="00F91BEF" w:rsidRDefault="00F91BEF" w:rsidP="00F91BEF">
      <w:pPr>
        <w:jc w:val="both"/>
      </w:pPr>
      <w:r>
        <w:t xml:space="preserve">Водозабор №2 (д. </w:t>
      </w:r>
      <w:proofErr w:type="spellStart"/>
      <w:r>
        <w:t>Коровиха</w:t>
      </w:r>
      <w:proofErr w:type="spellEnd"/>
      <w:r>
        <w:t>). Развитие предполагается в установке приборов учета на скважине и у абонентов, которые в настоящее время рассчитываются за потребленную воду по нормам потребления. Кроме того предполагается увеличение абонентов, подключенных к сетям водоснабжения на 10%. Полученные данные сведены в таблицу 4.1.</w:t>
      </w:r>
    </w:p>
    <w:p w:rsidR="000A77CD" w:rsidRDefault="000A77CD" w:rsidP="000A77CD"/>
    <w:p w:rsidR="00F91BEF" w:rsidRPr="000A77CD" w:rsidRDefault="00F91BEF" w:rsidP="000A77CD">
      <w:pPr>
        <w:rPr>
          <w:b/>
        </w:rPr>
      </w:pPr>
      <w:r w:rsidRPr="000A77CD">
        <w:rPr>
          <w:b/>
        </w:rPr>
        <w:t xml:space="preserve">Таблица </w:t>
      </w:r>
      <w:r w:rsidR="00701076">
        <w:rPr>
          <w:b/>
        </w:rPr>
        <w:t>5</w:t>
      </w:r>
      <w:r w:rsidRPr="000A77CD">
        <w:rPr>
          <w:b/>
        </w:rPr>
        <w:t>.1.</w:t>
      </w:r>
      <w:r w:rsidR="000A77CD" w:rsidRPr="000A77CD">
        <w:rPr>
          <w:b/>
        </w:rPr>
        <w:t xml:space="preserve"> </w:t>
      </w:r>
      <w:r w:rsidRPr="000A77CD">
        <w:rPr>
          <w:b/>
        </w:rPr>
        <w:t>Перспективный водный баланс по водозабору №2</w:t>
      </w:r>
    </w:p>
    <w:tbl>
      <w:tblPr>
        <w:tblW w:w="8724"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91"/>
        <w:gridCol w:w="1466"/>
        <w:gridCol w:w="1467"/>
      </w:tblGrid>
      <w:tr w:rsidR="00F91BEF" w:rsidRPr="00055E31" w:rsidTr="00F91BEF">
        <w:trPr>
          <w:trHeight w:val="300"/>
          <w:jc w:val="center"/>
        </w:trPr>
        <w:tc>
          <w:tcPr>
            <w:tcW w:w="5791" w:type="dxa"/>
            <w:noWrap/>
            <w:tcMar>
              <w:top w:w="0" w:type="dxa"/>
              <w:left w:w="108" w:type="dxa"/>
              <w:bottom w:w="0" w:type="dxa"/>
              <w:right w:w="108" w:type="dxa"/>
            </w:tcMar>
            <w:vAlign w:val="center"/>
            <w:hideMark/>
          </w:tcPr>
          <w:p w:rsidR="00F91BEF" w:rsidRPr="00055E31" w:rsidRDefault="00F91BEF" w:rsidP="00F91BEF">
            <w:pPr>
              <w:jc w:val="center"/>
              <w:rPr>
                <w:szCs w:val="28"/>
              </w:rPr>
            </w:pPr>
          </w:p>
        </w:tc>
        <w:tc>
          <w:tcPr>
            <w:tcW w:w="1466"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20</w:t>
            </w:r>
            <w:r>
              <w:rPr>
                <w:szCs w:val="28"/>
              </w:rPr>
              <w:t>23</w:t>
            </w:r>
            <w:r w:rsidRPr="00055E31">
              <w:rPr>
                <w:szCs w:val="28"/>
              </w:rPr>
              <w:t xml:space="preserve"> г.</w:t>
            </w:r>
          </w:p>
        </w:tc>
        <w:tc>
          <w:tcPr>
            <w:tcW w:w="1467"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2012 г.</w:t>
            </w:r>
          </w:p>
        </w:tc>
      </w:tr>
      <w:tr w:rsidR="00F91BEF" w:rsidRPr="00055E31" w:rsidTr="00F91BEF">
        <w:trPr>
          <w:trHeight w:val="625"/>
          <w:jc w:val="center"/>
        </w:trPr>
        <w:tc>
          <w:tcPr>
            <w:tcW w:w="5791"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Вода, поднятая снабжающей организацией, тыс. м</w:t>
            </w:r>
            <w:r w:rsidRPr="00055E31">
              <w:rPr>
                <w:szCs w:val="28"/>
                <w:vertAlign w:val="superscript"/>
              </w:rPr>
              <w:t>3</w:t>
            </w:r>
          </w:p>
        </w:tc>
        <w:tc>
          <w:tcPr>
            <w:tcW w:w="1466" w:type="dxa"/>
            <w:tcMar>
              <w:top w:w="0" w:type="dxa"/>
              <w:left w:w="108" w:type="dxa"/>
              <w:bottom w:w="0" w:type="dxa"/>
              <w:right w:w="108" w:type="dxa"/>
            </w:tcMar>
            <w:vAlign w:val="center"/>
            <w:hideMark/>
          </w:tcPr>
          <w:p w:rsidR="00F91BEF" w:rsidRPr="00B758EC" w:rsidRDefault="00F91BEF" w:rsidP="00F91BEF">
            <w:pPr>
              <w:jc w:val="center"/>
              <w:rPr>
                <w:color w:val="000000"/>
                <w:szCs w:val="28"/>
              </w:rPr>
            </w:pPr>
            <w:r w:rsidRPr="00B758EC">
              <w:rPr>
                <w:color w:val="000000"/>
                <w:szCs w:val="28"/>
              </w:rPr>
              <w:t>5,582</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6,474</w:t>
            </w:r>
          </w:p>
        </w:tc>
      </w:tr>
      <w:tr w:rsidR="00F91BEF" w:rsidRPr="00055E31" w:rsidTr="00F91BEF">
        <w:trPr>
          <w:trHeight w:val="625"/>
          <w:jc w:val="center"/>
        </w:trPr>
        <w:tc>
          <w:tcPr>
            <w:tcW w:w="5791" w:type="dxa"/>
            <w:tcMar>
              <w:top w:w="0" w:type="dxa"/>
              <w:left w:w="108" w:type="dxa"/>
              <w:bottom w:w="0" w:type="dxa"/>
              <w:right w:w="108" w:type="dxa"/>
            </w:tcMar>
            <w:vAlign w:val="center"/>
            <w:hideMark/>
          </w:tcPr>
          <w:p w:rsidR="00F91BEF" w:rsidRPr="005A4599" w:rsidRDefault="00F91BEF" w:rsidP="00F91BEF">
            <w:pPr>
              <w:jc w:val="center"/>
              <w:rPr>
                <w:szCs w:val="28"/>
              </w:rPr>
            </w:pPr>
            <w:r w:rsidRPr="00055E31">
              <w:rPr>
                <w:szCs w:val="28"/>
              </w:rPr>
              <w:t>Вода, отпущенная потребителю, тыс. м</w:t>
            </w:r>
            <w:r>
              <w:rPr>
                <w:szCs w:val="28"/>
                <w:vertAlign w:val="superscript"/>
              </w:rPr>
              <w:t>3</w:t>
            </w:r>
          </w:p>
        </w:tc>
        <w:tc>
          <w:tcPr>
            <w:tcW w:w="1466" w:type="dxa"/>
            <w:tcMar>
              <w:top w:w="0" w:type="dxa"/>
              <w:left w:w="108" w:type="dxa"/>
              <w:bottom w:w="0" w:type="dxa"/>
              <w:right w:w="108" w:type="dxa"/>
            </w:tcMar>
            <w:vAlign w:val="center"/>
            <w:hideMark/>
          </w:tcPr>
          <w:p w:rsidR="00F91BEF" w:rsidRPr="00B758EC" w:rsidRDefault="00F91BEF" w:rsidP="00F91BEF">
            <w:pPr>
              <w:jc w:val="center"/>
              <w:rPr>
                <w:color w:val="000000"/>
                <w:szCs w:val="28"/>
              </w:rPr>
            </w:pPr>
            <w:r w:rsidRPr="00B758EC">
              <w:rPr>
                <w:color w:val="000000"/>
                <w:szCs w:val="28"/>
              </w:rPr>
              <w:t>5,266</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6,109</w:t>
            </w:r>
          </w:p>
        </w:tc>
      </w:tr>
      <w:tr w:rsidR="00F91BEF" w:rsidRPr="00055E31" w:rsidTr="00F91BEF">
        <w:trPr>
          <w:trHeight w:val="625"/>
          <w:jc w:val="center"/>
        </w:trPr>
        <w:tc>
          <w:tcPr>
            <w:tcW w:w="5791"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Потери воды, тыс. м</w:t>
            </w:r>
            <w:r w:rsidRPr="00055E31">
              <w:rPr>
                <w:szCs w:val="28"/>
                <w:vertAlign w:val="superscript"/>
              </w:rPr>
              <w:t>3</w:t>
            </w:r>
          </w:p>
        </w:tc>
        <w:tc>
          <w:tcPr>
            <w:tcW w:w="1466"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0,316</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0,365</w:t>
            </w:r>
          </w:p>
        </w:tc>
      </w:tr>
      <w:tr w:rsidR="00F91BEF" w:rsidRPr="00055E31" w:rsidTr="00F91BEF">
        <w:trPr>
          <w:trHeight w:val="625"/>
          <w:jc w:val="center"/>
        </w:trPr>
        <w:tc>
          <w:tcPr>
            <w:tcW w:w="5791"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Среднесуточное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14,427</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16,738</w:t>
            </w:r>
          </w:p>
        </w:tc>
      </w:tr>
      <w:tr w:rsidR="00F91BEF" w:rsidRPr="00055E31" w:rsidTr="00F91BEF">
        <w:trPr>
          <w:trHeight w:val="625"/>
          <w:jc w:val="center"/>
        </w:trPr>
        <w:tc>
          <w:tcPr>
            <w:tcW w:w="5791"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Максимальное 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p>
        </w:tc>
        <w:tc>
          <w:tcPr>
            <w:tcW w:w="1466" w:type="dxa"/>
            <w:tcMar>
              <w:top w:w="0" w:type="dxa"/>
              <w:left w:w="108" w:type="dxa"/>
              <w:bottom w:w="0" w:type="dxa"/>
              <w:right w:w="108" w:type="dxa"/>
            </w:tcMar>
            <w:vAlign w:val="center"/>
            <w:hideMark/>
          </w:tcPr>
          <w:p w:rsidR="00F91BEF" w:rsidRPr="00B758EC" w:rsidRDefault="00F91BEF" w:rsidP="00F91BEF">
            <w:pPr>
              <w:jc w:val="center"/>
              <w:rPr>
                <w:color w:val="000000"/>
                <w:szCs w:val="28"/>
              </w:rPr>
            </w:pPr>
            <w:r w:rsidRPr="00B758EC">
              <w:rPr>
                <w:color w:val="000000"/>
                <w:szCs w:val="28"/>
              </w:rPr>
              <w:t>15,870</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18,414</w:t>
            </w:r>
          </w:p>
        </w:tc>
      </w:tr>
      <w:tr w:rsidR="00F91BEF" w:rsidRPr="00055E31" w:rsidTr="00F91BEF">
        <w:trPr>
          <w:trHeight w:val="625"/>
          <w:jc w:val="center"/>
        </w:trPr>
        <w:tc>
          <w:tcPr>
            <w:tcW w:w="5791"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Среднесуточные потери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F91BEF" w:rsidRPr="008A1F81" w:rsidRDefault="00F91BEF" w:rsidP="00F91BEF">
            <w:pPr>
              <w:jc w:val="center"/>
              <w:rPr>
                <w:color w:val="000000"/>
                <w:szCs w:val="28"/>
              </w:rPr>
            </w:pPr>
            <w:r w:rsidRPr="008A1F81">
              <w:rPr>
                <w:color w:val="000000"/>
                <w:szCs w:val="28"/>
              </w:rPr>
              <w:t>0,866</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1,000</w:t>
            </w:r>
          </w:p>
        </w:tc>
      </w:tr>
    </w:tbl>
    <w:p w:rsidR="00F91BEF" w:rsidRDefault="00F91BEF" w:rsidP="00F91BEF"/>
    <w:p w:rsidR="00F91BEF" w:rsidRDefault="00F91BEF" w:rsidP="00F91BEF">
      <w:pPr>
        <w:jc w:val="both"/>
      </w:pPr>
      <w:r>
        <w:t>Как видно из таблицы 4.1. по водозабору №2 на 2023год планируется сокращение объема водопотребления (- 0,892 тыс. м</w:t>
      </w:r>
      <w:r>
        <w:rPr>
          <w:vertAlign w:val="superscript"/>
        </w:rPr>
        <w:t>3</w:t>
      </w:r>
      <w:r>
        <w:t xml:space="preserve"> в год), что вызвано установкой приборов учета у всех абонентов.</w:t>
      </w:r>
    </w:p>
    <w:p w:rsidR="00F91BEF" w:rsidRPr="00A518CB" w:rsidRDefault="00F91BEF" w:rsidP="00F91BEF">
      <w:pPr>
        <w:jc w:val="both"/>
      </w:pPr>
    </w:p>
    <w:p w:rsidR="00F91BEF" w:rsidRDefault="00F91BEF" w:rsidP="00F91BEF">
      <w:pPr>
        <w:jc w:val="both"/>
      </w:pPr>
      <w:r>
        <w:t>Водозабор №3 (д. Панютино). Развитие водопроводных сетей предполагает подключение к сетям всех 30 домов д. Панютино, с водопотреблением по средней норме 2012 года. Результаты расчетов сведены в таблицу 4.2.</w:t>
      </w:r>
    </w:p>
    <w:p w:rsidR="000A77CD" w:rsidRDefault="000A77CD" w:rsidP="00F91BEF">
      <w:pPr>
        <w:jc w:val="both"/>
      </w:pPr>
    </w:p>
    <w:p w:rsidR="00F91BEF" w:rsidRPr="000A77CD" w:rsidRDefault="00F91BEF" w:rsidP="000A77CD">
      <w:pPr>
        <w:rPr>
          <w:b/>
        </w:rPr>
      </w:pPr>
      <w:r w:rsidRPr="000A77CD">
        <w:rPr>
          <w:b/>
        </w:rPr>
        <w:t xml:space="preserve">Таблица </w:t>
      </w:r>
      <w:r w:rsidR="00701076">
        <w:rPr>
          <w:b/>
        </w:rPr>
        <w:t>5</w:t>
      </w:r>
      <w:r w:rsidRPr="000A77CD">
        <w:rPr>
          <w:b/>
        </w:rPr>
        <w:t>.2.</w:t>
      </w:r>
      <w:r w:rsidR="000A77CD" w:rsidRPr="000A77CD">
        <w:rPr>
          <w:b/>
        </w:rPr>
        <w:t xml:space="preserve"> </w:t>
      </w:r>
      <w:r w:rsidRPr="000A77CD">
        <w:rPr>
          <w:b/>
        </w:rPr>
        <w:t xml:space="preserve">Перспективный водный баланс по водозабору №3 </w:t>
      </w:r>
    </w:p>
    <w:tbl>
      <w:tblPr>
        <w:tblW w:w="839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2"/>
        <w:gridCol w:w="1466"/>
        <w:gridCol w:w="1467"/>
      </w:tblGrid>
      <w:tr w:rsidR="00F91BEF" w:rsidRPr="00055E31" w:rsidTr="00F91BEF">
        <w:trPr>
          <w:trHeight w:val="300"/>
          <w:jc w:val="center"/>
        </w:trPr>
        <w:tc>
          <w:tcPr>
            <w:tcW w:w="5462" w:type="dxa"/>
            <w:noWrap/>
            <w:tcMar>
              <w:top w:w="0" w:type="dxa"/>
              <w:left w:w="108" w:type="dxa"/>
              <w:bottom w:w="0" w:type="dxa"/>
              <w:right w:w="108" w:type="dxa"/>
            </w:tcMar>
            <w:vAlign w:val="center"/>
            <w:hideMark/>
          </w:tcPr>
          <w:p w:rsidR="00F91BEF" w:rsidRPr="00055E31" w:rsidRDefault="00F91BEF" w:rsidP="00F91BEF">
            <w:pPr>
              <w:jc w:val="center"/>
              <w:rPr>
                <w:szCs w:val="28"/>
              </w:rPr>
            </w:pPr>
          </w:p>
        </w:tc>
        <w:tc>
          <w:tcPr>
            <w:tcW w:w="1466"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20</w:t>
            </w:r>
            <w:r>
              <w:rPr>
                <w:szCs w:val="28"/>
              </w:rPr>
              <w:t>23</w:t>
            </w:r>
            <w:r w:rsidRPr="00055E31">
              <w:rPr>
                <w:szCs w:val="28"/>
              </w:rPr>
              <w:t xml:space="preserve"> г.</w:t>
            </w:r>
          </w:p>
        </w:tc>
        <w:tc>
          <w:tcPr>
            <w:tcW w:w="1467"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2012 г.</w:t>
            </w:r>
          </w:p>
        </w:tc>
      </w:tr>
      <w:tr w:rsidR="00F91BEF" w:rsidRPr="00055E31" w:rsidTr="00F91BEF">
        <w:trPr>
          <w:trHeight w:val="625"/>
          <w:jc w:val="center"/>
        </w:trPr>
        <w:tc>
          <w:tcPr>
            <w:tcW w:w="5462"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Вода, поднятая снабжающей организацией, тыс. м</w:t>
            </w:r>
            <w:r w:rsidRPr="00055E31">
              <w:rPr>
                <w:szCs w:val="28"/>
                <w:vertAlign w:val="superscript"/>
              </w:rPr>
              <w:t>3</w:t>
            </w:r>
          </w:p>
        </w:tc>
        <w:tc>
          <w:tcPr>
            <w:tcW w:w="1466" w:type="dxa"/>
            <w:tcMar>
              <w:top w:w="0" w:type="dxa"/>
              <w:left w:w="108" w:type="dxa"/>
              <w:bottom w:w="0" w:type="dxa"/>
              <w:right w:w="108" w:type="dxa"/>
            </w:tcMar>
            <w:vAlign w:val="center"/>
            <w:hideMark/>
          </w:tcPr>
          <w:p w:rsidR="00F91BEF" w:rsidRPr="006D4FA1" w:rsidRDefault="00F91BEF" w:rsidP="00F91BEF">
            <w:pPr>
              <w:jc w:val="center"/>
              <w:rPr>
                <w:color w:val="000000"/>
              </w:rPr>
            </w:pPr>
            <w:r w:rsidRPr="006D4FA1">
              <w:rPr>
                <w:color w:val="000000"/>
              </w:rPr>
              <w:t>1,06</w:t>
            </w:r>
            <w:r>
              <w:rPr>
                <w:color w:val="000000"/>
              </w:rPr>
              <w:t>7</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0,569</w:t>
            </w:r>
          </w:p>
        </w:tc>
      </w:tr>
      <w:tr w:rsidR="00F91BEF" w:rsidRPr="00055E31" w:rsidTr="00F91BEF">
        <w:trPr>
          <w:trHeight w:val="625"/>
          <w:jc w:val="center"/>
        </w:trPr>
        <w:tc>
          <w:tcPr>
            <w:tcW w:w="5462" w:type="dxa"/>
            <w:tcMar>
              <w:top w:w="0" w:type="dxa"/>
              <w:left w:w="108" w:type="dxa"/>
              <w:bottom w:w="0" w:type="dxa"/>
              <w:right w:w="108" w:type="dxa"/>
            </w:tcMar>
            <w:vAlign w:val="center"/>
            <w:hideMark/>
          </w:tcPr>
          <w:p w:rsidR="00F91BEF" w:rsidRPr="008A1F81" w:rsidRDefault="00F91BEF" w:rsidP="00F91BEF">
            <w:pPr>
              <w:jc w:val="center"/>
              <w:rPr>
                <w:szCs w:val="28"/>
              </w:rPr>
            </w:pPr>
            <w:r w:rsidRPr="00055E31">
              <w:rPr>
                <w:szCs w:val="28"/>
              </w:rPr>
              <w:t>Вода, отпущенная потребителю, тыс. м</w:t>
            </w:r>
            <w:r>
              <w:rPr>
                <w:szCs w:val="28"/>
                <w:vertAlign w:val="superscript"/>
              </w:rPr>
              <w:t>3</w:t>
            </w:r>
          </w:p>
        </w:tc>
        <w:tc>
          <w:tcPr>
            <w:tcW w:w="1466" w:type="dxa"/>
            <w:tcMar>
              <w:top w:w="0" w:type="dxa"/>
              <w:left w:w="108" w:type="dxa"/>
              <w:bottom w:w="0" w:type="dxa"/>
              <w:right w:w="108" w:type="dxa"/>
            </w:tcMar>
            <w:vAlign w:val="center"/>
            <w:hideMark/>
          </w:tcPr>
          <w:p w:rsidR="00F91BEF" w:rsidRPr="006D4FA1" w:rsidRDefault="00F91BEF" w:rsidP="00F91BEF">
            <w:pPr>
              <w:jc w:val="center"/>
              <w:rPr>
                <w:color w:val="000000"/>
              </w:rPr>
            </w:pPr>
            <w:r w:rsidRPr="006D4FA1">
              <w:rPr>
                <w:color w:val="000000"/>
              </w:rPr>
              <w:t>1,0</w:t>
            </w:r>
            <w:r>
              <w:rPr>
                <w:color w:val="000000"/>
              </w:rPr>
              <w:t>07</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0,537</w:t>
            </w:r>
          </w:p>
        </w:tc>
      </w:tr>
      <w:tr w:rsidR="00F91BEF" w:rsidRPr="00055E31" w:rsidTr="00F91BEF">
        <w:trPr>
          <w:trHeight w:val="625"/>
          <w:jc w:val="center"/>
        </w:trPr>
        <w:tc>
          <w:tcPr>
            <w:tcW w:w="5462"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Потери воды, тыс. м</w:t>
            </w:r>
            <w:r w:rsidRPr="00055E31">
              <w:rPr>
                <w:szCs w:val="28"/>
                <w:vertAlign w:val="superscript"/>
              </w:rPr>
              <w:t>3</w:t>
            </w:r>
          </w:p>
        </w:tc>
        <w:tc>
          <w:tcPr>
            <w:tcW w:w="1466"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0,06</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0,032</w:t>
            </w:r>
          </w:p>
        </w:tc>
      </w:tr>
      <w:tr w:rsidR="00F91BEF" w:rsidRPr="00055E31" w:rsidTr="00F91BEF">
        <w:trPr>
          <w:trHeight w:val="625"/>
          <w:jc w:val="center"/>
        </w:trPr>
        <w:tc>
          <w:tcPr>
            <w:tcW w:w="5462"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Среднесуточное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F91BEF" w:rsidRPr="002B4AC6" w:rsidRDefault="00F91BEF" w:rsidP="00F91BEF">
            <w:pPr>
              <w:jc w:val="center"/>
              <w:rPr>
                <w:color w:val="000000"/>
                <w:szCs w:val="28"/>
              </w:rPr>
            </w:pPr>
            <w:r w:rsidRPr="002B4AC6">
              <w:rPr>
                <w:color w:val="000000"/>
                <w:szCs w:val="28"/>
              </w:rPr>
              <w:t>2,759</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1,471</w:t>
            </w:r>
          </w:p>
        </w:tc>
      </w:tr>
      <w:tr w:rsidR="00F91BEF" w:rsidRPr="00055E31" w:rsidTr="00F91BEF">
        <w:trPr>
          <w:trHeight w:val="625"/>
          <w:jc w:val="center"/>
        </w:trPr>
        <w:tc>
          <w:tcPr>
            <w:tcW w:w="5462"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lastRenderedPageBreak/>
              <w:t>Максимальное 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p>
        </w:tc>
        <w:tc>
          <w:tcPr>
            <w:tcW w:w="1466" w:type="dxa"/>
            <w:tcMar>
              <w:top w:w="0" w:type="dxa"/>
              <w:left w:w="108" w:type="dxa"/>
              <w:bottom w:w="0" w:type="dxa"/>
              <w:right w:w="108" w:type="dxa"/>
            </w:tcMar>
            <w:vAlign w:val="center"/>
            <w:hideMark/>
          </w:tcPr>
          <w:p w:rsidR="00F91BEF" w:rsidRPr="002B4AC6" w:rsidRDefault="00F91BEF" w:rsidP="00F91BEF">
            <w:pPr>
              <w:jc w:val="center"/>
              <w:rPr>
                <w:color w:val="000000"/>
                <w:szCs w:val="28"/>
              </w:rPr>
            </w:pPr>
            <w:r w:rsidRPr="002B4AC6">
              <w:rPr>
                <w:color w:val="000000"/>
                <w:szCs w:val="28"/>
              </w:rPr>
              <w:t>3,035</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1,623</w:t>
            </w:r>
          </w:p>
        </w:tc>
      </w:tr>
      <w:tr w:rsidR="00F91BEF" w:rsidRPr="00055E31" w:rsidTr="00F91BEF">
        <w:trPr>
          <w:trHeight w:val="625"/>
          <w:jc w:val="center"/>
        </w:trPr>
        <w:tc>
          <w:tcPr>
            <w:tcW w:w="5462" w:type="dxa"/>
            <w:tcMar>
              <w:top w:w="0" w:type="dxa"/>
              <w:left w:w="108" w:type="dxa"/>
              <w:bottom w:w="0" w:type="dxa"/>
              <w:right w:w="108" w:type="dxa"/>
            </w:tcMar>
            <w:vAlign w:val="center"/>
            <w:hideMark/>
          </w:tcPr>
          <w:p w:rsidR="00F91BEF" w:rsidRPr="00055E31" w:rsidRDefault="00F91BEF" w:rsidP="00F91BEF">
            <w:pPr>
              <w:jc w:val="center"/>
              <w:rPr>
                <w:szCs w:val="28"/>
              </w:rPr>
            </w:pPr>
            <w:r w:rsidRPr="00055E31">
              <w:rPr>
                <w:szCs w:val="28"/>
              </w:rPr>
              <w:t>Среднесуточные потери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F91BEF" w:rsidRPr="002B4AC6" w:rsidRDefault="00F91BEF" w:rsidP="00F91BEF">
            <w:pPr>
              <w:jc w:val="center"/>
              <w:rPr>
                <w:color w:val="000000"/>
                <w:szCs w:val="28"/>
              </w:rPr>
            </w:pPr>
            <w:r w:rsidRPr="002B4AC6">
              <w:rPr>
                <w:color w:val="000000"/>
                <w:szCs w:val="28"/>
              </w:rPr>
              <w:t>0,17</w:t>
            </w:r>
          </w:p>
        </w:tc>
        <w:tc>
          <w:tcPr>
            <w:tcW w:w="1467" w:type="dxa"/>
            <w:tcMar>
              <w:top w:w="0" w:type="dxa"/>
              <w:left w:w="108" w:type="dxa"/>
              <w:bottom w:w="0" w:type="dxa"/>
              <w:right w:w="108" w:type="dxa"/>
            </w:tcMar>
            <w:vAlign w:val="center"/>
            <w:hideMark/>
          </w:tcPr>
          <w:p w:rsidR="00F91BEF" w:rsidRDefault="00F91BEF" w:rsidP="00F91BEF">
            <w:pPr>
              <w:jc w:val="center"/>
              <w:rPr>
                <w:color w:val="000000"/>
              </w:rPr>
            </w:pPr>
            <w:r>
              <w:rPr>
                <w:color w:val="000000"/>
              </w:rPr>
              <w:t>0,093</w:t>
            </w:r>
          </w:p>
        </w:tc>
      </w:tr>
    </w:tbl>
    <w:p w:rsidR="000A77CD" w:rsidRDefault="000A77CD" w:rsidP="00F91BEF">
      <w:pPr>
        <w:jc w:val="both"/>
      </w:pPr>
    </w:p>
    <w:p w:rsidR="00F91BEF" w:rsidRPr="00A518CB" w:rsidRDefault="00F91BEF" w:rsidP="00F91BEF">
      <w:pPr>
        <w:jc w:val="both"/>
      </w:pPr>
      <w:r>
        <w:t>Из таблицы 4.</w:t>
      </w:r>
      <w:r w:rsidR="000A77CD">
        <w:t>2</w:t>
      </w:r>
      <w:r>
        <w:t>. видно, что по водозабору №3 на 2023 год планируется увеличение объема реализации воды питьевого качества на 0,5 тыс. м</w:t>
      </w:r>
      <w:r>
        <w:rPr>
          <w:vertAlign w:val="superscript"/>
        </w:rPr>
        <w:t>3</w:t>
      </w:r>
      <w:r>
        <w:t xml:space="preserve"> в год, по сравнению с 2013 годом.</w:t>
      </w:r>
    </w:p>
    <w:p w:rsidR="00F91BEF" w:rsidRDefault="00F91BEF" w:rsidP="00F91BEF">
      <w:pPr>
        <w:rPr>
          <w:bCs/>
          <w:szCs w:val="28"/>
        </w:rPr>
      </w:pPr>
    </w:p>
    <w:p w:rsidR="00F91BEF" w:rsidRDefault="00F91BEF" w:rsidP="00F91BEF">
      <w:pPr>
        <w:jc w:val="both"/>
        <w:rPr>
          <w:bCs/>
          <w:szCs w:val="28"/>
        </w:rPr>
      </w:pPr>
      <w:r>
        <w:rPr>
          <w:bCs/>
          <w:szCs w:val="28"/>
        </w:rPr>
        <w:t xml:space="preserve">Общий перспективный водный баланс подачи и реализации воды питьевого качества по всем водозаборам сельского поселения сведен в таблицу </w:t>
      </w:r>
      <w:r w:rsidR="000A77CD">
        <w:rPr>
          <w:bCs/>
          <w:szCs w:val="28"/>
        </w:rPr>
        <w:t>5</w:t>
      </w:r>
      <w:r>
        <w:rPr>
          <w:bCs/>
          <w:szCs w:val="28"/>
        </w:rPr>
        <w:t>.</w:t>
      </w:r>
    </w:p>
    <w:p w:rsidR="00F91BEF" w:rsidRPr="000A77CD" w:rsidRDefault="00F91BEF" w:rsidP="00F91BEF">
      <w:pPr>
        <w:jc w:val="right"/>
        <w:rPr>
          <w:b/>
          <w:color w:val="000000"/>
          <w:szCs w:val="28"/>
        </w:rPr>
      </w:pPr>
      <w:r w:rsidRPr="000A77CD">
        <w:rPr>
          <w:b/>
          <w:color w:val="000000"/>
          <w:szCs w:val="28"/>
        </w:rPr>
        <w:t>Таблица</w:t>
      </w:r>
      <w:r w:rsidR="00701076">
        <w:rPr>
          <w:b/>
          <w:color w:val="000000"/>
          <w:szCs w:val="28"/>
        </w:rPr>
        <w:t xml:space="preserve"> 6</w:t>
      </w:r>
      <w:r w:rsidRPr="000A77CD">
        <w:rPr>
          <w:b/>
          <w:color w:val="000000"/>
          <w:szCs w:val="28"/>
        </w:rPr>
        <w:t>.</w:t>
      </w:r>
    </w:p>
    <w:p w:rsidR="00F91BEF" w:rsidRPr="000A77CD" w:rsidRDefault="00F91BEF" w:rsidP="000A77CD">
      <w:pPr>
        <w:jc w:val="center"/>
        <w:rPr>
          <w:b/>
          <w:color w:val="000000"/>
          <w:szCs w:val="28"/>
        </w:rPr>
      </w:pPr>
      <w:r w:rsidRPr="000A77CD">
        <w:rPr>
          <w:b/>
          <w:color w:val="000000"/>
          <w:szCs w:val="28"/>
        </w:rPr>
        <w:t>Общий перспективный водный баланс подачи и реализации воды в 2023 году</w:t>
      </w:r>
    </w:p>
    <w:tbl>
      <w:tblPr>
        <w:tblW w:w="9172"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2"/>
        <w:gridCol w:w="1466"/>
        <w:gridCol w:w="1467"/>
        <w:gridCol w:w="1467"/>
      </w:tblGrid>
      <w:tr w:rsidR="00F91BEF" w:rsidRPr="00055E31" w:rsidTr="000A77CD">
        <w:trPr>
          <w:trHeight w:val="300"/>
          <w:jc w:val="center"/>
        </w:trPr>
        <w:tc>
          <w:tcPr>
            <w:tcW w:w="4772" w:type="dxa"/>
            <w:noWrap/>
            <w:tcMar>
              <w:top w:w="0" w:type="dxa"/>
              <w:left w:w="108" w:type="dxa"/>
              <w:bottom w:w="0" w:type="dxa"/>
              <w:right w:w="108" w:type="dxa"/>
            </w:tcMar>
            <w:vAlign w:val="center"/>
            <w:hideMark/>
          </w:tcPr>
          <w:p w:rsidR="00F91BEF" w:rsidRPr="00055E31" w:rsidRDefault="00F91BEF" w:rsidP="000A77CD">
            <w:pPr>
              <w:jc w:val="center"/>
              <w:rPr>
                <w:szCs w:val="28"/>
              </w:rPr>
            </w:pPr>
          </w:p>
        </w:tc>
        <w:tc>
          <w:tcPr>
            <w:tcW w:w="1466"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20</w:t>
            </w:r>
            <w:r>
              <w:rPr>
                <w:szCs w:val="28"/>
              </w:rPr>
              <w:t>23</w:t>
            </w:r>
            <w:r w:rsidRPr="00055E31">
              <w:rPr>
                <w:szCs w:val="28"/>
              </w:rPr>
              <w:t xml:space="preserve"> г.</w:t>
            </w:r>
          </w:p>
        </w:tc>
        <w:tc>
          <w:tcPr>
            <w:tcW w:w="1467"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2012 г.</w:t>
            </w:r>
          </w:p>
        </w:tc>
        <w:tc>
          <w:tcPr>
            <w:tcW w:w="1467" w:type="dxa"/>
            <w:vAlign w:val="center"/>
          </w:tcPr>
          <w:p w:rsidR="00F91BEF" w:rsidRPr="00055E31" w:rsidRDefault="00F91BEF" w:rsidP="000A77CD">
            <w:pPr>
              <w:jc w:val="center"/>
              <w:rPr>
                <w:szCs w:val="28"/>
              </w:rPr>
            </w:pPr>
            <w:r>
              <w:rPr>
                <w:szCs w:val="28"/>
              </w:rPr>
              <w:t>+/ -</w:t>
            </w:r>
          </w:p>
        </w:tc>
      </w:tr>
      <w:tr w:rsidR="00F91BEF" w:rsidRPr="00055E31" w:rsidTr="000A77CD">
        <w:trPr>
          <w:trHeight w:val="625"/>
          <w:jc w:val="center"/>
        </w:trPr>
        <w:tc>
          <w:tcPr>
            <w:tcW w:w="4772"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Вода, поднятая снабжающей организацией, тыс. м</w:t>
            </w:r>
            <w:r w:rsidRPr="00055E31">
              <w:rPr>
                <w:szCs w:val="28"/>
                <w:vertAlign w:val="superscript"/>
              </w:rPr>
              <w:t>3</w:t>
            </w:r>
          </w:p>
        </w:tc>
        <w:tc>
          <w:tcPr>
            <w:tcW w:w="1466"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10</w:t>
            </w:r>
            <w:r>
              <w:rPr>
                <w:szCs w:val="28"/>
              </w:rPr>
              <w:t>2</w:t>
            </w:r>
            <w:r w:rsidRPr="00055E31">
              <w:rPr>
                <w:szCs w:val="28"/>
              </w:rPr>
              <w:t>,</w:t>
            </w:r>
            <w:r>
              <w:rPr>
                <w:szCs w:val="28"/>
              </w:rPr>
              <w:t>082</w:t>
            </w:r>
          </w:p>
        </w:tc>
        <w:tc>
          <w:tcPr>
            <w:tcW w:w="1467"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90,5</w:t>
            </w:r>
          </w:p>
        </w:tc>
        <w:tc>
          <w:tcPr>
            <w:tcW w:w="1467" w:type="dxa"/>
            <w:vAlign w:val="center"/>
          </w:tcPr>
          <w:p w:rsidR="00F91BEF" w:rsidRPr="00055E31" w:rsidRDefault="00F91BEF" w:rsidP="000A77CD">
            <w:pPr>
              <w:jc w:val="center"/>
              <w:rPr>
                <w:szCs w:val="28"/>
              </w:rPr>
            </w:pPr>
            <w:r>
              <w:rPr>
                <w:szCs w:val="28"/>
              </w:rPr>
              <w:t>11,582</w:t>
            </w:r>
          </w:p>
        </w:tc>
      </w:tr>
      <w:tr w:rsidR="00F91BEF" w:rsidRPr="00055E31" w:rsidTr="000A77CD">
        <w:trPr>
          <w:trHeight w:val="625"/>
          <w:jc w:val="center"/>
        </w:trPr>
        <w:tc>
          <w:tcPr>
            <w:tcW w:w="4772" w:type="dxa"/>
            <w:tcMar>
              <w:top w:w="0" w:type="dxa"/>
              <w:left w:w="108" w:type="dxa"/>
              <w:bottom w:w="0" w:type="dxa"/>
              <w:right w:w="108" w:type="dxa"/>
            </w:tcMar>
            <w:vAlign w:val="center"/>
            <w:hideMark/>
          </w:tcPr>
          <w:p w:rsidR="00F91BEF" w:rsidRPr="00C80DEF" w:rsidRDefault="00F91BEF" w:rsidP="000A77CD">
            <w:pPr>
              <w:jc w:val="center"/>
              <w:rPr>
                <w:szCs w:val="28"/>
              </w:rPr>
            </w:pPr>
            <w:r w:rsidRPr="00055E31">
              <w:rPr>
                <w:szCs w:val="28"/>
              </w:rPr>
              <w:t>Вода, отпущенная потребителю, тыс. м</w:t>
            </w:r>
            <w:r>
              <w:rPr>
                <w:szCs w:val="28"/>
                <w:vertAlign w:val="superscript"/>
              </w:rPr>
              <w:t>3</w:t>
            </w:r>
          </w:p>
        </w:tc>
        <w:tc>
          <w:tcPr>
            <w:tcW w:w="1466"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9</w:t>
            </w:r>
            <w:r>
              <w:rPr>
                <w:szCs w:val="28"/>
              </w:rPr>
              <w:t>6,304</w:t>
            </w:r>
          </w:p>
        </w:tc>
        <w:tc>
          <w:tcPr>
            <w:tcW w:w="1467"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85,4</w:t>
            </w:r>
          </w:p>
        </w:tc>
        <w:tc>
          <w:tcPr>
            <w:tcW w:w="1467" w:type="dxa"/>
            <w:vAlign w:val="center"/>
          </w:tcPr>
          <w:p w:rsidR="00F91BEF" w:rsidRPr="00055E31" w:rsidRDefault="00F91BEF" w:rsidP="000A77CD">
            <w:pPr>
              <w:jc w:val="center"/>
              <w:rPr>
                <w:szCs w:val="28"/>
              </w:rPr>
            </w:pPr>
            <w:r>
              <w:rPr>
                <w:szCs w:val="28"/>
              </w:rPr>
              <w:t>10,904</w:t>
            </w:r>
          </w:p>
        </w:tc>
      </w:tr>
      <w:tr w:rsidR="00F91BEF" w:rsidRPr="00055E31" w:rsidTr="000A77CD">
        <w:trPr>
          <w:trHeight w:val="625"/>
          <w:jc w:val="center"/>
        </w:trPr>
        <w:tc>
          <w:tcPr>
            <w:tcW w:w="4772"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Потери воды, тыс. м</w:t>
            </w:r>
            <w:r w:rsidRPr="00055E31">
              <w:rPr>
                <w:szCs w:val="28"/>
                <w:vertAlign w:val="superscript"/>
              </w:rPr>
              <w:t>3</w:t>
            </w:r>
          </w:p>
        </w:tc>
        <w:tc>
          <w:tcPr>
            <w:tcW w:w="1466"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5,</w:t>
            </w:r>
            <w:r>
              <w:rPr>
                <w:szCs w:val="28"/>
              </w:rPr>
              <w:t>78</w:t>
            </w:r>
          </w:p>
        </w:tc>
        <w:tc>
          <w:tcPr>
            <w:tcW w:w="1467"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5,1</w:t>
            </w:r>
          </w:p>
        </w:tc>
        <w:tc>
          <w:tcPr>
            <w:tcW w:w="1467" w:type="dxa"/>
            <w:vAlign w:val="center"/>
          </w:tcPr>
          <w:p w:rsidR="00F91BEF" w:rsidRPr="00055E31" w:rsidRDefault="00F91BEF" w:rsidP="000A77CD">
            <w:pPr>
              <w:jc w:val="center"/>
              <w:rPr>
                <w:szCs w:val="28"/>
              </w:rPr>
            </w:pPr>
            <w:r>
              <w:rPr>
                <w:szCs w:val="28"/>
              </w:rPr>
              <w:t>0,68</w:t>
            </w:r>
          </w:p>
        </w:tc>
      </w:tr>
      <w:tr w:rsidR="00F91BEF" w:rsidRPr="00055E31" w:rsidTr="000A77CD">
        <w:trPr>
          <w:trHeight w:val="625"/>
          <w:jc w:val="center"/>
        </w:trPr>
        <w:tc>
          <w:tcPr>
            <w:tcW w:w="4772"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Среднесуточное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2</w:t>
            </w:r>
            <w:r>
              <w:rPr>
                <w:szCs w:val="28"/>
              </w:rPr>
              <w:t>63</w:t>
            </w:r>
            <w:r w:rsidRPr="00055E31">
              <w:rPr>
                <w:szCs w:val="28"/>
              </w:rPr>
              <w:t>,</w:t>
            </w:r>
            <w:r>
              <w:rPr>
                <w:szCs w:val="28"/>
              </w:rPr>
              <w:t>385</w:t>
            </w:r>
          </w:p>
        </w:tc>
        <w:tc>
          <w:tcPr>
            <w:tcW w:w="1467"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233,97</w:t>
            </w:r>
          </w:p>
        </w:tc>
        <w:tc>
          <w:tcPr>
            <w:tcW w:w="1467" w:type="dxa"/>
            <w:vAlign w:val="center"/>
          </w:tcPr>
          <w:p w:rsidR="00F91BEF" w:rsidRPr="00055E31" w:rsidRDefault="00F91BEF" w:rsidP="000A77CD">
            <w:pPr>
              <w:jc w:val="center"/>
              <w:rPr>
                <w:szCs w:val="28"/>
              </w:rPr>
            </w:pPr>
            <w:r>
              <w:rPr>
                <w:szCs w:val="28"/>
              </w:rPr>
              <w:t>29,415</w:t>
            </w:r>
          </w:p>
        </w:tc>
      </w:tr>
      <w:tr w:rsidR="00F91BEF" w:rsidRPr="00055E31" w:rsidTr="000A77CD">
        <w:trPr>
          <w:trHeight w:val="625"/>
          <w:jc w:val="center"/>
        </w:trPr>
        <w:tc>
          <w:tcPr>
            <w:tcW w:w="4772"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Максимальное 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p>
        </w:tc>
        <w:tc>
          <w:tcPr>
            <w:tcW w:w="1466"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290,</w:t>
            </w:r>
            <w:r>
              <w:rPr>
                <w:szCs w:val="28"/>
              </w:rPr>
              <w:t>231</w:t>
            </w:r>
          </w:p>
        </w:tc>
        <w:tc>
          <w:tcPr>
            <w:tcW w:w="1467"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257,4</w:t>
            </w:r>
          </w:p>
        </w:tc>
        <w:tc>
          <w:tcPr>
            <w:tcW w:w="1467" w:type="dxa"/>
            <w:vAlign w:val="center"/>
          </w:tcPr>
          <w:p w:rsidR="00F91BEF" w:rsidRPr="00055E31" w:rsidRDefault="00F91BEF" w:rsidP="000A77CD">
            <w:pPr>
              <w:jc w:val="center"/>
              <w:rPr>
                <w:szCs w:val="28"/>
              </w:rPr>
            </w:pPr>
            <w:r>
              <w:rPr>
                <w:szCs w:val="28"/>
              </w:rPr>
              <w:t>32,831</w:t>
            </w:r>
          </w:p>
        </w:tc>
      </w:tr>
      <w:tr w:rsidR="00F91BEF" w:rsidRPr="00055E31" w:rsidTr="000A77CD">
        <w:trPr>
          <w:trHeight w:val="625"/>
          <w:jc w:val="center"/>
        </w:trPr>
        <w:tc>
          <w:tcPr>
            <w:tcW w:w="4772"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Среднесуточные потери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1,</w:t>
            </w:r>
            <w:r>
              <w:rPr>
                <w:szCs w:val="28"/>
              </w:rPr>
              <w:t>58</w:t>
            </w:r>
          </w:p>
        </w:tc>
        <w:tc>
          <w:tcPr>
            <w:tcW w:w="1467" w:type="dxa"/>
            <w:tcMar>
              <w:top w:w="0" w:type="dxa"/>
              <w:left w:w="108" w:type="dxa"/>
              <w:bottom w:w="0" w:type="dxa"/>
              <w:right w:w="108" w:type="dxa"/>
            </w:tcMar>
            <w:vAlign w:val="center"/>
            <w:hideMark/>
          </w:tcPr>
          <w:p w:rsidR="00F91BEF" w:rsidRPr="00055E31" w:rsidRDefault="00F91BEF" w:rsidP="000A77CD">
            <w:pPr>
              <w:jc w:val="center"/>
              <w:rPr>
                <w:szCs w:val="28"/>
              </w:rPr>
            </w:pPr>
            <w:r w:rsidRPr="00055E31">
              <w:rPr>
                <w:szCs w:val="28"/>
              </w:rPr>
              <w:t>1</w:t>
            </w:r>
            <w:r>
              <w:rPr>
                <w:szCs w:val="28"/>
              </w:rPr>
              <w:t>,</w:t>
            </w:r>
            <w:r w:rsidRPr="00055E31">
              <w:rPr>
                <w:szCs w:val="28"/>
              </w:rPr>
              <w:t>397</w:t>
            </w:r>
          </w:p>
        </w:tc>
        <w:tc>
          <w:tcPr>
            <w:tcW w:w="1467" w:type="dxa"/>
            <w:vAlign w:val="center"/>
          </w:tcPr>
          <w:p w:rsidR="00F91BEF" w:rsidRPr="00055E31" w:rsidRDefault="00F91BEF" w:rsidP="000A77CD">
            <w:pPr>
              <w:jc w:val="center"/>
              <w:rPr>
                <w:szCs w:val="28"/>
              </w:rPr>
            </w:pPr>
            <w:r>
              <w:rPr>
                <w:szCs w:val="28"/>
              </w:rPr>
              <w:t>0,183</w:t>
            </w:r>
          </w:p>
        </w:tc>
      </w:tr>
    </w:tbl>
    <w:p w:rsidR="00F91BEF" w:rsidRDefault="00F91BEF" w:rsidP="00F91BEF">
      <w:pPr>
        <w:jc w:val="center"/>
      </w:pPr>
    </w:p>
    <w:p w:rsidR="00F91BEF" w:rsidRDefault="00F91BEF" w:rsidP="00F91BEF">
      <w:pPr>
        <w:tabs>
          <w:tab w:val="left" w:pos="1080"/>
        </w:tabs>
        <w:jc w:val="both"/>
        <w:rPr>
          <w:bCs/>
        </w:rPr>
      </w:pPr>
      <w:r>
        <w:t>Сравнивая показатели таблиц с резервами мощностей артезианских скважин и насосного оборудования</w:t>
      </w:r>
      <w:r w:rsidR="000A77CD">
        <w:t xml:space="preserve"> </w:t>
      </w:r>
      <w:r>
        <w:t>можно сделать вывод о значительном запасе существующих мощностей.</w:t>
      </w:r>
    </w:p>
    <w:p w:rsidR="00F91BEF" w:rsidRPr="00007DD4" w:rsidRDefault="00F91BEF" w:rsidP="00007DD4">
      <w:pPr>
        <w:tabs>
          <w:tab w:val="left" w:pos="1080"/>
        </w:tabs>
        <w:jc w:val="both"/>
        <w:rPr>
          <w:bCs/>
        </w:rPr>
      </w:pPr>
    </w:p>
    <w:p w:rsidR="007A3762" w:rsidRDefault="007A3762" w:rsidP="007A3762">
      <w:pPr>
        <w:pStyle w:val="-2"/>
      </w:pPr>
      <w:bookmarkStart w:id="11" w:name="_Toc451725319"/>
      <w:r>
        <w:t>Водоотведение</w:t>
      </w:r>
      <w:bookmarkEnd w:id="11"/>
    </w:p>
    <w:p w:rsidR="003A27AD" w:rsidRDefault="003A27AD" w:rsidP="003A27AD">
      <w:pPr>
        <w:rPr>
          <w:rFonts w:eastAsiaTheme="minorHAnsi"/>
          <w:lang w:val="en-US" w:eastAsia="en-US"/>
        </w:rPr>
      </w:pPr>
    </w:p>
    <w:p w:rsidR="003A27AD" w:rsidRPr="003A27AD" w:rsidRDefault="003A27AD" w:rsidP="003A27AD">
      <w:pPr>
        <w:tabs>
          <w:tab w:val="left" w:pos="1080"/>
        </w:tabs>
        <w:jc w:val="both"/>
        <w:rPr>
          <w:bCs/>
        </w:rPr>
      </w:pPr>
      <w:r w:rsidRPr="003A27AD">
        <w:rPr>
          <w:bCs/>
        </w:rPr>
        <w:t>Прогнозные балансы водоотведения горячей, питьевой, технической воды на срок не менее 10 лет определены на основании требований ст. 8.ж Правил разработки и утверждения схем водоснабжения и водоотведения, утвержденных постановлением Правительства Российской Федерации от 05.09.2013 № 782, исходя из текущего объема потребления воды.</w:t>
      </w:r>
    </w:p>
    <w:p w:rsidR="003A27AD" w:rsidRPr="003A27AD" w:rsidRDefault="003A27AD" w:rsidP="003A27AD">
      <w:pPr>
        <w:tabs>
          <w:tab w:val="left" w:pos="1080"/>
        </w:tabs>
        <w:jc w:val="both"/>
        <w:rPr>
          <w:bCs/>
        </w:rPr>
      </w:pPr>
    </w:p>
    <w:p w:rsidR="003A27AD" w:rsidRPr="003A27AD" w:rsidRDefault="003A27AD" w:rsidP="003A27AD">
      <w:pPr>
        <w:tabs>
          <w:tab w:val="left" w:pos="1080"/>
        </w:tabs>
        <w:jc w:val="both"/>
        <w:rPr>
          <w:bCs/>
        </w:rPr>
      </w:pPr>
      <w:r w:rsidRPr="003A27AD">
        <w:rPr>
          <w:bCs/>
        </w:rPr>
        <w:t>При обосновании прогнозного потребления воды были учтены требования нормативных правовых документов, в том числе:</w:t>
      </w:r>
    </w:p>
    <w:p w:rsidR="003A27AD" w:rsidRPr="003A27AD" w:rsidRDefault="003A27AD" w:rsidP="002275DC">
      <w:pPr>
        <w:numPr>
          <w:ilvl w:val="0"/>
          <w:numId w:val="31"/>
        </w:numPr>
        <w:tabs>
          <w:tab w:val="num" w:pos="1134"/>
        </w:tabs>
        <w:ind w:left="993"/>
        <w:jc w:val="both"/>
      </w:pPr>
      <w:r w:rsidRPr="003A27AD">
        <w:t>СП 31.13330.2012 Водоснабжение. Наружные сети и сооружения. Актуализированная редакция СНиП 2.04.02-84*.</w:t>
      </w:r>
    </w:p>
    <w:p w:rsidR="003A27AD" w:rsidRPr="003A27AD" w:rsidRDefault="003A27AD" w:rsidP="002275DC">
      <w:pPr>
        <w:numPr>
          <w:ilvl w:val="0"/>
          <w:numId w:val="31"/>
        </w:numPr>
        <w:tabs>
          <w:tab w:val="num" w:pos="1134"/>
        </w:tabs>
        <w:ind w:left="993"/>
        <w:jc w:val="both"/>
      </w:pPr>
      <w:r w:rsidRPr="003A27AD">
        <w:t xml:space="preserve">СП 32.13330.2012 Свод правил. Канализация. Наружные сети и сооружения. Актуализированная редакция. </w:t>
      </w:r>
      <w:proofErr w:type="gramStart"/>
      <w:r w:rsidRPr="003A27AD">
        <w:t>Утвержден</w:t>
      </w:r>
      <w:proofErr w:type="gramEnd"/>
      <w:r w:rsidRPr="003A27AD">
        <w:t xml:space="preserve"> и введен в действие </w:t>
      </w:r>
      <w:hyperlink r:id="rId9" w:history="1">
        <w:r w:rsidRPr="003A27AD">
          <w:t>Приказом</w:t>
        </w:r>
      </w:hyperlink>
      <w:r w:rsidRPr="003A27AD">
        <w:t xml:space="preserve"> Министерства регионального развития Российской Федерации (</w:t>
      </w:r>
      <w:proofErr w:type="spellStart"/>
      <w:r w:rsidRPr="003A27AD">
        <w:t>Минрегион</w:t>
      </w:r>
      <w:proofErr w:type="spellEnd"/>
      <w:r w:rsidRPr="003A27AD">
        <w:t xml:space="preserve"> России) от 29.12.2011 № 635/11.</w:t>
      </w:r>
    </w:p>
    <w:p w:rsidR="003A27AD" w:rsidRPr="003A27AD" w:rsidRDefault="003A27AD" w:rsidP="002275DC">
      <w:pPr>
        <w:numPr>
          <w:ilvl w:val="0"/>
          <w:numId w:val="31"/>
        </w:numPr>
        <w:tabs>
          <w:tab w:val="num" w:pos="1134"/>
        </w:tabs>
        <w:ind w:left="993"/>
        <w:jc w:val="both"/>
      </w:pPr>
      <w:r w:rsidRPr="003A27AD">
        <w:t>Правил предоставления услуг по вывозу твердых и жидких бытовых отходов, в ред. Постановлений Правительства РФ от 13.10.1997 № 1303, от 15.09.2000 № 694, от 01.02.2005 № 49.</w:t>
      </w:r>
    </w:p>
    <w:p w:rsidR="003A27AD" w:rsidRPr="003A27AD" w:rsidRDefault="003A27AD" w:rsidP="002275DC">
      <w:pPr>
        <w:numPr>
          <w:ilvl w:val="0"/>
          <w:numId w:val="31"/>
        </w:numPr>
        <w:tabs>
          <w:tab w:val="num" w:pos="1134"/>
        </w:tabs>
        <w:ind w:left="993"/>
        <w:jc w:val="both"/>
      </w:pPr>
      <w:r w:rsidRPr="003A27AD">
        <w:lastRenderedPageBreak/>
        <w:t xml:space="preserve">СП 42.13330.2011 Градостроительство. Планировка и застройка городских и сельских поселений; </w:t>
      </w:r>
      <w:proofErr w:type="gramStart"/>
      <w:r w:rsidRPr="003A27AD">
        <w:t>утвержденный</w:t>
      </w:r>
      <w:proofErr w:type="gramEnd"/>
      <w:r w:rsidRPr="003A27AD">
        <w:t xml:space="preserve"> приказом </w:t>
      </w:r>
      <w:proofErr w:type="spellStart"/>
      <w:r w:rsidRPr="003A27AD">
        <w:t>Минрегиона</w:t>
      </w:r>
      <w:proofErr w:type="spellEnd"/>
      <w:r w:rsidRPr="003A27AD">
        <w:t xml:space="preserve"> РФ от 28.12.2010 № 820.</w:t>
      </w:r>
    </w:p>
    <w:p w:rsidR="003A27AD" w:rsidRPr="003A27AD" w:rsidRDefault="003A27AD" w:rsidP="002275DC">
      <w:pPr>
        <w:numPr>
          <w:ilvl w:val="0"/>
          <w:numId w:val="31"/>
        </w:numPr>
        <w:tabs>
          <w:tab w:val="num" w:pos="1134"/>
        </w:tabs>
        <w:ind w:left="993"/>
        <w:jc w:val="both"/>
        <w:rPr>
          <w:color w:val="000000"/>
        </w:rPr>
      </w:pPr>
      <w:r w:rsidRPr="003A27AD">
        <w:t>Правила холодного водоснабжения и водоотведения, утвержденные постановлением Правительства Российской Федерации от 29.07.2013 № 644.</w:t>
      </w:r>
    </w:p>
    <w:p w:rsidR="003A27AD" w:rsidRPr="003A27AD" w:rsidRDefault="003A27AD" w:rsidP="003A27AD"/>
    <w:p w:rsidR="003A27AD" w:rsidRPr="003A27AD" w:rsidRDefault="003A27AD" w:rsidP="003A27AD">
      <w:pPr>
        <w:jc w:val="both"/>
        <w:rPr>
          <w:bCs/>
        </w:rPr>
      </w:pPr>
      <w:r w:rsidRPr="003A27AD">
        <w:rPr>
          <w:bCs/>
        </w:rPr>
        <w:t xml:space="preserve">Суммарное образование сточных вод на территории </w:t>
      </w:r>
      <w:proofErr w:type="spellStart"/>
      <w:r w:rsidR="00C956CD">
        <w:rPr>
          <w:bCs/>
        </w:rPr>
        <w:t>Новогоркинского</w:t>
      </w:r>
      <w:proofErr w:type="spellEnd"/>
      <w:r w:rsidR="00C956CD">
        <w:rPr>
          <w:bCs/>
        </w:rPr>
        <w:t xml:space="preserve"> сельского поселения</w:t>
      </w:r>
      <w:r w:rsidR="00234BAA">
        <w:rPr>
          <w:bCs/>
        </w:rPr>
        <w:t xml:space="preserve"> </w:t>
      </w:r>
      <w:proofErr w:type="spellStart"/>
      <w:r w:rsidR="00234BAA">
        <w:rPr>
          <w:bCs/>
        </w:rPr>
        <w:t>Лежневского</w:t>
      </w:r>
      <w:proofErr w:type="spellEnd"/>
      <w:r w:rsidR="00234BAA">
        <w:rPr>
          <w:bCs/>
        </w:rPr>
        <w:t xml:space="preserve"> муниципального района Ивановской области</w:t>
      </w:r>
      <w:r w:rsidRPr="003A27AD">
        <w:rPr>
          <w:bCs/>
        </w:rPr>
        <w:t xml:space="preserve"> на горизонте планирования в период до 202</w:t>
      </w:r>
      <w:r w:rsidR="008A51B4">
        <w:rPr>
          <w:bCs/>
        </w:rPr>
        <w:t>3</w:t>
      </w:r>
      <w:r w:rsidRPr="003A27AD">
        <w:rPr>
          <w:bCs/>
        </w:rPr>
        <w:t xml:space="preserve"> года увеличится по отношению </w:t>
      </w:r>
      <w:proofErr w:type="gramStart"/>
      <w:r w:rsidRPr="003A27AD">
        <w:rPr>
          <w:bCs/>
        </w:rPr>
        <w:t>к</w:t>
      </w:r>
      <w:proofErr w:type="gramEnd"/>
      <w:r w:rsidRPr="003A27AD">
        <w:rPr>
          <w:bCs/>
        </w:rPr>
        <w:t xml:space="preserve"> существующему по состоянию на 201</w:t>
      </w:r>
      <w:r w:rsidR="008A51B4">
        <w:rPr>
          <w:bCs/>
        </w:rPr>
        <w:t>5</w:t>
      </w:r>
      <w:r w:rsidRPr="003A27AD">
        <w:rPr>
          <w:bCs/>
        </w:rPr>
        <w:t xml:space="preserve"> год. Основными источниками дополнительного образования сточных вод являются объекты многоэтажной и малоэтажной жилой застройки перспективного строительства </w:t>
      </w:r>
    </w:p>
    <w:p w:rsidR="003A27AD" w:rsidRPr="003A27AD" w:rsidRDefault="003A27AD" w:rsidP="003A27AD">
      <w:pPr>
        <w:tabs>
          <w:tab w:val="left" w:pos="1080"/>
        </w:tabs>
        <w:jc w:val="both"/>
        <w:rPr>
          <w:bCs/>
        </w:rPr>
      </w:pPr>
    </w:p>
    <w:p w:rsidR="003A27AD" w:rsidRPr="003A27AD" w:rsidRDefault="003A27AD" w:rsidP="003A27AD">
      <w:pPr>
        <w:tabs>
          <w:tab w:val="left" w:pos="1080"/>
        </w:tabs>
        <w:jc w:val="both"/>
        <w:rPr>
          <w:bCs/>
        </w:rPr>
      </w:pPr>
      <w:r w:rsidRPr="003A27AD">
        <w:rPr>
          <w:bCs/>
        </w:rPr>
        <w:t>Объемы централизованного водоотведения на горизонте планирования увеличатся, в том числе по категориям потребителей:</w:t>
      </w:r>
    </w:p>
    <w:p w:rsidR="003A27AD" w:rsidRPr="003A27AD" w:rsidRDefault="003A27AD" w:rsidP="002275DC">
      <w:pPr>
        <w:numPr>
          <w:ilvl w:val="0"/>
          <w:numId w:val="31"/>
        </w:numPr>
        <w:tabs>
          <w:tab w:val="num" w:pos="1134"/>
        </w:tabs>
        <w:ind w:left="993"/>
        <w:jc w:val="both"/>
      </w:pPr>
      <w:r w:rsidRPr="003A27AD">
        <w:t>от коммунально-бытовых нужд населения;</w:t>
      </w:r>
    </w:p>
    <w:p w:rsidR="003A27AD" w:rsidRPr="003A27AD" w:rsidRDefault="003A27AD" w:rsidP="002275DC">
      <w:pPr>
        <w:numPr>
          <w:ilvl w:val="0"/>
          <w:numId w:val="31"/>
        </w:numPr>
        <w:tabs>
          <w:tab w:val="num" w:pos="1134"/>
        </w:tabs>
        <w:ind w:left="993"/>
        <w:jc w:val="both"/>
      </w:pPr>
      <w:r w:rsidRPr="003A27AD">
        <w:t>от муниципа</w:t>
      </w:r>
      <w:r w:rsidR="008A51B4">
        <w:t>льных объектов социальной сферы.</w:t>
      </w:r>
    </w:p>
    <w:p w:rsidR="003A27AD" w:rsidRPr="003A27AD" w:rsidRDefault="003A27AD" w:rsidP="003A27AD">
      <w:pPr>
        <w:tabs>
          <w:tab w:val="left" w:pos="1080"/>
        </w:tabs>
        <w:jc w:val="both"/>
        <w:rPr>
          <w:bCs/>
        </w:rPr>
      </w:pPr>
    </w:p>
    <w:p w:rsidR="003A27AD" w:rsidRPr="003A27AD" w:rsidRDefault="003A27AD" w:rsidP="003A27AD">
      <w:pPr>
        <w:tabs>
          <w:tab w:val="left" w:pos="1080"/>
        </w:tabs>
        <w:jc w:val="both"/>
        <w:rPr>
          <w:bCs/>
        </w:rPr>
      </w:pPr>
      <w:r w:rsidRPr="003A27AD">
        <w:rPr>
          <w:bCs/>
        </w:rPr>
        <w:t>Увеличение объемов водоотведения от коммунально-бытовых нужд населения прогнозируется вследствие ряда факторов, в том числе:</w:t>
      </w:r>
    </w:p>
    <w:p w:rsidR="003A27AD" w:rsidRPr="003A27AD" w:rsidRDefault="003A27AD" w:rsidP="002275DC">
      <w:pPr>
        <w:numPr>
          <w:ilvl w:val="0"/>
          <w:numId w:val="31"/>
        </w:numPr>
        <w:tabs>
          <w:tab w:val="num" w:pos="1134"/>
        </w:tabs>
        <w:ind w:left="993"/>
        <w:jc w:val="both"/>
      </w:pPr>
      <w:r w:rsidRPr="003A27AD">
        <w:t>перспективного строительства объектов жилой застройки повышенной комфортности;</w:t>
      </w:r>
    </w:p>
    <w:p w:rsidR="003A27AD" w:rsidRPr="003A27AD" w:rsidRDefault="003A27AD" w:rsidP="002275DC">
      <w:pPr>
        <w:numPr>
          <w:ilvl w:val="0"/>
          <w:numId w:val="31"/>
        </w:numPr>
        <w:tabs>
          <w:tab w:val="num" w:pos="1134"/>
        </w:tabs>
        <w:ind w:left="993"/>
        <w:jc w:val="both"/>
      </w:pPr>
      <w:r w:rsidRPr="003A27AD">
        <w:t>увеличения потребления нужд водоснабжения в связи с предлагаемыми мероприятиями по улучшению качества водоснабжения;</w:t>
      </w:r>
    </w:p>
    <w:p w:rsidR="003A27AD" w:rsidRPr="003A27AD" w:rsidRDefault="003A27AD" w:rsidP="002275DC">
      <w:pPr>
        <w:numPr>
          <w:ilvl w:val="0"/>
          <w:numId w:val="31"/>
        </w:numPr>
        <w:tabs>
          <w:tab w:val="num" w:pos="1134"/>
        </w:tabs>
        <w:ind w:left="993"/>
        <w:jc w:val="both"/>
      </w:pPr>
      <w:proofErr w:type="gramStart"/>
      <w:r w:rsidRPr="003A27AD">
        <w:t>присоединения части потребителей объектов малоэтажной жилой застройки, находящихся в собственности граждан, к централизованных и локальным сетям водоотведения;</w:t>
      </w:r>
      <w:proofErr w:type="gramEnd"/>
    </w:p>
    <w:p w:rsidR="003A27AD" w:rsidRPr="003A27AD" w:rsidRDefault="003A27AD" w:rsidP="002275DC">
      <w:pPr>
        <w:numPr>
          <w:ilvl w:val="0"/>
          <w:numId w:val="31"/>
        </w:numPr>
        <w:tabs>
          <w:tab w:val="num" w:pos="1134"/>
        </w:tabs>
        <w:ind w:left="993"/>
        <w:jc w:val="both"/>
      </w:pPr>
      <w:r w:rsidRPr="003A27AD">
        <w:t xml:space="preserve">увеличением водопотребления от централизованных систем водоснабжения потребителей малоэтажной жилой застройки, находящихся в собственности граждан, при строительстве централизованных и локальных систем водоснабжения с </w:t>
      </w:r>
      <w:proofErr w:type="spellStart"/>
      <w:r w:rsidRPr="003A27AD">
        <w:t>водоразбором</w:t>
      </w:r>
      <w:proofErr w:type="spellEnd"/>
      <w:r w:rsidRPr="003A27AD">
        <w:t xml:space="preserve"> из уличных колонок.</w:t>
      </w:r>
    </w:p>
    <w:p w:rsidR="003A27AD" w:rsidRPr="003A27AD" w:rsidRDefault="003A27AD" w:rsidP="003A27AD">
      <w:pPr>
        <w:tabs>
          <w:tab w:val="left" w:pos="1080"/>
        </w:tabs>
        <w:jc w:val="both"/>
        <w:rPr>
          <w:bCs/>
        </w:rPr>
      </w:pPr>
    </w:p>
    <w:p w:rsidR="003A27AD" w:rsidRPr="003A27AD" w:rsidRDefault="003A27AD" w:rsidP="003A27AD">
      <w:pPr>
        <w:tabs>
          <w:tab w:val="left" w:pos="1080"/>
        </w:tabs>
        <w:jc w:val="both"/>
        <w:rPr>
          <w:bCs/>
        </w:rPr>
      </w:pPr>
      <w:r w:rsidRPr="003A27AD">
        <w:rPr>
          <w:bCs/>
        </w:rPr>
        <w:t>Увеличение объемов водоотведения от муниципальных объектов социальной сферы прогнозируется вследствие предполагаемого выполнения мероприятий по развитию социальной сферы, пре</w:t>
      </w:r>
      <w:r w:rsidR="008A51B4">
        <w:rPr>
          <w:bCs/>
        </w:rPr>
        <w:t>дусмотренных Генеральным планом.</w:t>
      </w:r>
    </w:p>
    <w:p w:rsidR="003A27AD" w:rsidRPr="003A27AD" w:rsidRDefault="003A27AD" w:rsidP="003A27AD">
      <w:pPr>
        <w:tabs>
          <w:tab w:val="left" w:pos="1080"/>
        </w:tabs>
        <w:jc w:val="both"/>
        <w:rPr>
          <w:bCs/>
        </w:rPr>
      </w:pPr>
    </w:p>
    <w:p w:rsidR="003A27AD" w:rsidRPr="003A27AD" w:rsidRDefault="003A27AD" w:rsidP="003A27AD">
      <w:pPr>
        <w:tabs>
          <w:tab w:val="left" w:pos="1080"/>
        </w:tabs>
        <w:jc w:val="both"/>
        <w:rPr>
          <w:bCs/>
        </w:rPr>
      </w:pPr>
      <w:r w:rsidRPr="003A27AD">
        <w:rPr>
          <w:bCs/>
        </w:rPr>
        <w:t xml:space="preserve">Объемы водоотведения от прочих потребителей, в том числе предприятий промышленности и сельского хозяйства, сократятся к существующему уровню за счет внедрения ресурсосберегающих технологий. </w:t>
      </w:r>
    </w:p>
    <w:p w:rsidR="003A27AD" w:rsidRPr="003A27AD" w:rsidRDefault="003A27AD" w:rsidP="003A27AD">
      <w:pPr>
        <w:tabs>
          <w:tab w:val="left" w:pos="1080"/>
        </w:tabs>
        <w:jc w:val="both"/>
        <w:rPr>
          <w:bCs/>
        </w:rPr>
      </w:pPr>
    </w:p>
    <w:p w:rsidR="003A27AD" w:rsidRDefault="003A27AD" w:rsidP="003A27AD">
      <w:pPr>
        <w:tabs>
          <w:tab w:val="left" w:pos="1080"/>
        </w:tabs>
        <w:jc w:val="both"/>
        <w:rPr>
          <w:bCs/>
        </w:rPr>
      </w:pPr>
      <w:r w:rsidRPr="003A27AD">
        <w:rPr>
          <w:color w:val="000000"/>
        </w:rPr>
        <w:t>Суммарные объемы образования сточных вод с выпуском на ландшафт или по месту образования</w:t>
      </w:r>
      <w:r w:rsidRPr="003A27AD">
        <w:rPr>
          <w:bCs/>
        </w:rPr>
        <w:t xml:space="preserve"> увеличатся от суммарного образования сточных вод на территории </w:t>
      </w:r>
      <w:proofErr w:type="spellStart"/>
      <w:r w:rsidR="00C956CD">
        <w:rPr>
          <w:bCs/>
        </w:rPr>
        <w:t>Новогоркинского</w:t>
      </w:r>
      <w:proofErr w:type="spellEnd"/>
      <w:r w:rsidR="00C956CD">
        <w:rPr>
          <w:bCs/>
        </w:rPr>
        <w:t xml:space="preserve"> сельского поселения</w:t>
      </w:r>
      <w:r w:rsidR="00234BAA">
        <w:rPr>
          <w:bCs/>
        </w:rPr>
        <w:t xml:space="preserve"> </w:t>
      </w:r>
      <w:proofErr w:type="spellStart"/>
      <w:r w:rsidR="00234BAA">
        <w:rPr>
          <w:bCs/>
        </w:rPr>
        <w:t>Лежневского</w:t>
      </w:r>
      <w:proofErr w:type="spellEnd"/>
      <w:r w:rsidR="00234BAA">
        <w:rPr>
          <w:bCs/>
        </w:rPr>
        <w:t xml:space="preserve"> муниципального района Ивановской области</w:t>
      </w:r>
      <w:r w:rsidRPr="003A27AD">
        <w:rPr>
          <w:bCs/>
        </w:rPr>
        <w:t xml:space="preserve">. Основным источником образования </w:t>
      </w:r>
      <w:proofErr w:type="spellStart"/>
      <w:r w:rsidRPr="003A27AD">
        <w:rPr>
          <w:bCs/>
        </w:rPr>
        <w:t>неканализованных</w:t>
      </w:r>
      <w:proofErr w:type="spellEnd"/>
      <w:r w:rsidRPr="003A27AD">
        <w:rPr>
          <w:bCs/>
        </w:rPr>
        <w:t xml:space="preserve"> стоков предполагаются объекты малоэтажной жилой застройки перспективного строительства, находящиеся в собственности граждан</w:t>
      </w:r>
      <w:r w:rsidR="008A51B4">
        <w:rPr>
          <w:bCs/>
        </w:rPr>
        <w:t>.</w:t>
      </w:r>
    </w:p>
    <w:p w:rsidR="008A51B4" w:rsidRDefault="008A51B4" w:rsidP="003A27AD">
      <w:pPr>
        <w:tabs>
          <w:tab w:val="left" w:pos="1080"/>
        </w:tabs>
        <w:jc w:val="both"/>
        <w:rPr>
          <w:bCs/>
        </w:rPr>
      </w:pPr>
    </w:p>
    <w:p w:rsidR="00554466" w:rsidRDefault="00554466" w:rsidP="00554466">
      <w:pPr>
        <w:pStyle w:val="-2"/>
      </w:pPr>
      <w:bookmarkStart w:id="12" w:name="_Toc451725320"/>
      <w:r>
        <w:t>Газоснабжение</w:t>
      </w:r>
      <w:bookmarkEnd w:id="12"/>
    </w:p>
    <w:p w:rsidR="00407726" w:rsidRDefault="00407726" w:rsidP="00554466">
      <w:pPr>
        <w:rPr>
          <w:rFonts w:eastAsiaTheme="minorHAnsi"/>
        </w:rPr>
      </w:pPr>
    </w:p>
    <w:p w:rsidR="00407726" w:rsidRPr="00407726" w:rsidRDefault="00407726" w:rsidP="00407726">
      <w:pPr>
        <w:jc w:val="both"/>
        <w:rPr>
          <w:rFonts w:eastAsiaTheme="minorHAnsi"/>
          <w:lang w:eastAsia="en-US" w:bidi="en-US"/>
        </w:rPr>
      </w:pPr>
      <w:r w:rsidRPr="00407726">
        <w:rPr>
          <w:rFonts w:eastAsiaTheme="minorHAnsi"/>
          <w:lang w:eastAsia="en-US" w:bidi="en-US"/>
        </w:rPr>
        <w:t xml:space="preserve">Генеральным планом </w:t>
      </w:r>
      <w:proofErr w:type="spellStart"/>
      <w:r w:rsidR="00C956CD">
        <w:rPr>
          <w:bCs/>
        </w:rPr>
        <w:t>Новогоркинского</w:t>
      </w:r>
      <w:proofErr w:type="spellEnd"/>
      <w:r w:rsidR="00C956CD">
        <w:rPr>
          <w:bCs/>
        </w:rPr>
        <w:t xml:space="preserve"> сельского поселения</w:t>
      </w:r>
      <w:r w:rsidR="008A51B4">
        <w:rPr>
          <w:bCs/>
        </w:rPr>
        <w:t xml:space="preserve"> </w:t>
      </w:r>
      <w:proofErr w:type="spellStart"/>
      <w:r w:rsidR="008A51B4">
        <w:rPr>
          <w:bCs/>
        </w:rPr>
        <w:t>Лежневского</w:t>
      </w:r>
      <w:proofErr w:type="spellEnd"/>
      <w:r w:rsidR="008A51B4">
        <w:rPr>
          <w:bCs/>
        </w:rPr>
        <w:t xml:space="preserve"> муниципального района Ивановской области</w:t>
      </w:r>
      <w:r w:rsidRPr="00407726">
        <w:rPr>
          <w:rFonts w:eastAsiaTheme="minorHAnsi"/>
          <w:lang w:eastAsia="en-US" w:bidi="en-US"/>
        </w:rPr>
        <w:t xml:space="preserve"> запланирована полная газификация природным газом жилищно-коммунального хозяйства.</w:t>
      </w:r>
    </w:p>
    <w:p w:rsidR="00407726" w:rsidRDefault="00407726" w:rsidP="00407726">
      <w:pPr>
        <w:jc w:val="both"/>
        <w:rPr>
          <w:rFonts w:eastAsiaTheme="minorHAnsi"/>
          <w:lang w:eastAsia="en-US" w:bidi="en-US"/>
        </w:rPr>
      </w:pPr>
    </w:p>
    <w:p w:rsidR="00F91BEF" w:rsidRPr="00407726" w:rsidRDefault="00F91BEF" w:rsidP="00407726">
      <w:pPr>
        <w:jc w:val="both"/>
        <w:rPr>
          <w:rFonts w:eastAsiaTheme="minorHAnsi"/>
          <w:lang w:eastAsia="en-US" w:bidi="en-US"/>
        </w:rPr>
      </w:pPr>
    </w:p>
    <w:p w:rsidR="007A3762" w:rsidRDefault="007A3762" w:rsidP="007A3762">
      <w:pPr>
        <w:pStyle w:val="-2"/>
      </w:pPr>
      <w:bookmarkStart w:id="13" w:name="_Toc451725321"/>
      <w:r w:rsidRPr="007A3762">
        <w:t>Утилизация, обезвреживание и захоронение твердых бытовых отходов</w:t>
      </w:r>
      <w:bookmarkEnd w:id="13"/>
    </w:p>
    <w:p w:rsidR="005E5DE6" w:rsidRDefault="005E5DE6" w:rsidP="005E5DE6">
      <w:pPr>
        <w:rPr>
          <w:rFonts w:eastAsiaTheme="minorHAnsi"/>
          <w:lang w:eastAsia="en-US"/>
        </w:rPr>
      </w:pPr>
    </w:p>
    <w:p w:rsidR="005E5DE6" w:rsidRPr="005E5DE6" w:rsidRDefault="005E5DE6" w:rsidP="005E5DE6">
      <w:pPr>
        <w:tabs>
          <w:tab w:val="left" w:pos="1080"/>
        </w:tabs>
        <w:jc w:val="both"/>
        <w:rPr>
          <w:bCs/>
        </w:rPr>
      </w:pPr>
      <w:r w:rsidRPr="005E5DE6">
        <w:rPr>
          <w:bCs/>
        </w:rPr>
        <w:t xml:space="preserve">Основными потребителями услуг в сфере утилизации (захоронения) твердых бытовых отходов </w:t>
      </w:r>
      <w:proofErr w:type="spellStart"/>
      <w:r w:rsidR="00C956CD">
        <w:rPr>
          <w:bCs/>
        </w:rPr>
        <w:t>Новогоркинского</w:t>
      </w:r>
      <w:proofErr w:type="spellEnd"/>
      <w:r w:rsidR="00C956CD">
        <w:rPr>
          <w:bCs/>
        </w:rPr>
        <w:t xml:space="preserve"> сельского поселения</w:t>
      </w:r>
      <w:r w:rsidR="00234BAA">
        <w:rPr>
          <w:bCs/>
        </w:rPr>
        <w:t xml:space="preserve"> </w:t>
      </w:r>
      <w:proofErr w:type="spellStart"/>
      <w:r w:rsidR="00234BAA">
        <w:rPr>
          <w:bCs/>
        </w:rPr>
        <w:t>Лежневского</w:t>
      </w:r>
      <w:proofErr w:type="spellEnd"/>
      <w:r w:rsidR="00234BAA">
        <w:rPr>
          <w:bCs/>
        </w:rPr>
        <w:t xml:space="preserve"> муниципального района Ивановской области</w:t>
      </w:r>
      <w:r w:rsidRPr="005E5DE6">
        <w:rPr>
          <w:bCs/>
        </w:rPr>
        <w:t xml:space="preserve"> являются:</w:t>
      </w:r>
    </w:p>
    <w:p w:rsidR="005E5DE6" w:rsidRPr="005E5DE6" w:rsidRDefault="005E5DE6" w:rsidP="002275DC">
      <w:pPr>
        <w:numPr>
          <w:ilvl w:val="0"/>
          <w:numId w:val="25"/>
        </w:numPr>
        <w:tabs>
          <w:tab w:val="left" w:pos="1080"/>
        </w:tabs>
        <w:ind w:left="714" w:hanging="357"/>
        <w:contextualSpacing/>
        <w:jc w:val="both"/>
        <w:rPr>
          <w:rFonts w:eastAsiaTheme="minorHAnsi"/>
          <w:bCs/>
          <w:lang w:eastAsia="en-US"/>
        </w:rPr>
      </w:pPr>
      <w:r w:rsidRPr="005E5DE6">
        <w:rPr>
          <w:rFonts w:eastAsiaTheme="minorHAnsi"/>
          <w:bCs/>
          <w:lang w:eastAsia="en-US"/>
        </w:rPr>
        <w:t xml:space="preserve">постоянное население  – до </w:t>
      </w:r>
      <w:r w:rsidR="008A51B4">
        <w:rPr>
          <w:rFonts w:eastAsiaTheme="minorHAnsi"/>
          <w:bCs/>
          <w:lang w:eastAsia="en-US"/>
        </w:rPr>
        <w:t>80</w:t>
      </w:r>
      <w:r w:rsidRPr="005E5DE6">
        <w:rPr>
          <w:rFonts w:eastAsiaTheme="minorHAnsi"/>
          <w:bCs/>
          <w:lang w:eastAsia="en-US"/>
        </w:rPr>
        <w:t>% от общего числа потребителей услуг;</w:t>
      </w:r>
    </w:p>
    <w:p w:rsidR="005E5DE6" w:rsidRPr="005E5DE6" w:rsidRDefault="005E5DE6" w:rsidP="002275DC">
      <w:pPr>
        <w:numPr>
          <w:ilvl w:val="0"/>
          <w:numId w:val="25"/>
        </w:numPr>
        <w:tabs>
          <w:tab w:val="left" w:pos="1080"/>
        </w:tabs>
        <w:ind w:left="714" w:hanging="357"/>
        <w:contextualSpacing/>
        <w:jc w:val="both"/>
        <w:rPr>
          <w:rFonts w:eastAsiaTheme="minorHAnsi"/>
          <w:bCs/>
          <w:lang w:eastAsia="en-US"/>
        </w:rPr>
      </w:pPr>
      <w:r w:rsidRPr="005E5DE6">
        <w:rPr>
          <w:rFonts w:eastAsiaTheme="minorHAnsi"/>
          <w:bCs/>
          <w:lang w:eastAsia="en-US"/>
        </w:rPr>
        <w:t xml:space="preserve">сезонное население – до  </w:t>
      </w:r>
      <w:r w:rsidR="008A51B4">
        <w:rPr>
          <w:rFonts w:eastAsiaTheme="minorHAnsi"/>
          <w:bCs/>
          <w:lang w:eastAsia="en-US"/>
        </w:rPr>
        <w:t>20</w:t>
      </w:r>
      <w:r w:rsidRPr="005E5DE6">
        <w:rPr>
          <w:rFonts w:eastAsiaTheme="minorHAnsi"/>
          <w:bCs/>
          <w:lang w:eastAsia="en-US"/>
        </w:rPr>
        <w:t>% от общего числа потребителей услуг.</w:t>
      </w:r>
    </w:p>
    <w:p w:rsidR="005E5DE6" w:rsidRPr="005E5DE6" w:rsidRDefault="005E5DE6" w:rsidP="005E5DE6">
      <w:pPr>
        <w:tabs>
          <w:tab w:val="left" w:pos="1080"/>
        </w:tabs>
        <w:jc w:val="both"/>
        <w:rPr>
          <w:bCs/>
        </w:rPr>
      </w:pPr>
    </w:p>
    <w:p w:rsidR="005E5DE6" w:rsidRPr="005E5DE6" w:rsidRDefault="005E5DE6" w:rsidP="005E5DE6">
      <w:pPr>
        <w:tabs>
          <w:tab w:val="left" w:pos="1080"/>
        </w:tabs>
        <w:jc w:val="both"/>
        <w:rPr>
          <w:bCs/>
        </w:rPr>
      </w:pPr>
      <w:r w:rsidRPr="005E5DE6">
        <w:rPr>
          <w:bCs/>
        </w:rPr>
        <w:t xml:space="preserve">Показателями динамики изменения потребления услуг в сфере утилизации (захоронения) твердых бытовых отходов являются показатели прогнозируемого изменения численности населения и показатели увеличения нужд на услуги санитарной очистки территорий </w:t>
      </w:r>
      <w:proofErr w:type="spellStart"/>
      <w:r w:rsidR="00C956CD">
        <w:rPr>
          <w:bCs/>
        </w:rPr>
        <w:t>Новогоркинского</w:t>
      </w:r>
      <w:proofErr w:type="spellEnd"/>
      <w:r w:rsidR="00C956CD">
        <w:rPr>
          <w:bCs/>
        </w:rPr>
        <w:t xml:space="preserve"> сельского поселения</w:t>
      </w:r>
      <w:r w:rsidR="00234BAA">
        <w:rPr>
          <w:bCs/>
        </w:rPr>
        <w:t xml:space="preserve"> </w:t>
      </w:r>
      <w:proofErr w:type="spellStart"/>
      <w:r w:rsidR="00234BAA">
        <w:rPr>
          <w:bCs/>
        </w:rPr>
        <w:t>Лежневского</w:t>
      </w:r>
      <w:proofErr w:type="spellEnd"/>
      <w:r w:rsidR="00234BAA">
        <w:rPr>
          <w:bCs/>
        </w:rPr>
        <w:t xml:space="preserve"> муниципального района Ивановской области</w:t>
      </w:r>
      <w:r w:rsidRPr="005E5DE6">
        <w:rPr>
          <w:bCs/>
        </w:rPr>
        <w:t>.</w:t>
      </w:r>
    </w:p>
    <w:p w:rsidR="005E5DE6" w:rsidRPr="005E5DE6" w:rsidRDefault="005E5DE6" w:rsidP="005E5DE6">
      <w:pPr>
        <w:tabs>
          <w:tab w:val="left" w:pos="1200"/>
        </w:tabs>
        <w:jc w:val="both"/>
        <w:rPr>
          <w:rFonts w:eastAsiaTheme="minorHAnsi"/>
          <w:color w:val="1F497D" w:themeColor="text2"/>
          <w:lang w:eastAsia="en-US" w:bidi="en-US"/>
        </w:rPr>
      </w:pPr>
    </w:p>
    <w:p w:rsidR="005E5DE6" w:rsidRPr="005E5DE6" w:rsidRDefault="005E5DE6" w:rsidP="005E5DE6">
      <w:pPr>
        <w:tabs>
          <w:tab w:val="left" w:pos="1080"/>
        </w:tabs>
        <w:jc w:val="both"/>
        <w:rPr>
          <w:bCs/>
        </w:rPr>
      </w:pPr>
      <w:r w:rsidRPr="005E5DE6">
        <w:rPr>
          <w:bCs/>
        </w:rPr>
        <w:t xml:space="preserve">Численность постоянного населения </w:t>
      </w:r>
      <w:proofErr w:type="spellStart"/>
      <w:r w:rsidR="00C956CD">
        <w:rPr>
          <w:bCs/>
        </w:rPr>
        <w:t>Новогоркинского</w:t>
      </w:r>
      <w:proofErr w:type="spellEnd"/>
      <w:r w:rsidR="00C956CD">
        <w:rPr>
          <w:bCs/>
        </w:rPr>
        <w:t xml:space="preserve"> сельского поселения</w:t>
      </w:r>
      <w:r w:rsidR="00234BAA">
        <w:rPr>
          <w:bCs/>
        </w:rPr>
        <w:t xml:space="preserve"> </w:t>
      </w:r>
      <w:proofErr w:type="spellStart"/>
      <w:r w:rsidR="00234BAA">
        <w:rPr>
          <w:bCs/>
        </w:rPr>
        <w:t>Лежневского</w:t>
      </w:r>
      <w:proofErr w:type="spellEnd"/>
      <w:r w:rsidR="00234BAA">
        <w:rPr>
          <w:bCs/>
        </w:rPr>
        <w:t xml:space="preserve"> муниципального района Ивановской области</w:t>
      </w:r>
      <w:r w:rsidRPr="005E5DE6">
        <w:rPr>
          <w:bCs/>
        </w:rPr>
        <w:t xml:space="preserve"> на горизонте планирования увеличится. </w:t>
      </w:r>
    </w:p>
    <w:p w:rsidR="005E5DE6" w:rsidRPr="005E5DE6" w:rsidRDefault="005E5DE6" w:rsidP="005E5DE6">
      <w:pPr>
        <w:tabs>
          <w:tab w:val="left" w:pos="1080"/>
        </w:tabs>
        <w:jc w:val="both"/>
        <w:rPr>
          <w:bCs/>
        </w:rPr>
      </w:pPr>
    </w:p>
    <w:p w:rsidR="005E5DE6" w:rsidRPr="005E5DE6" w:rsidRDefault="005E5DE6" w:rsidP="005E5DE6">
      <w:pPr>
        <w:tabs>
          <w:tab w:val="left" w:pos="1080"/>
        </w:tabs>
        <w:jc w:val="both"/>
        <w:rPr>
          <w:bCs/>
        </w:rPr>
      </w:pPr>
      <w:r w:rsidRPr="005E5DE6">
        <w:rPr>
          <w:bCs/>
        </w:rPr>
        <w:t>Нужды на услуги санитарной очистки территорий муниципальных потребителей социальной сферы на горизонте планирования увеличатся к существующему потреблению.</w:t>
      </w:r>
    </w:p>
    <w:p w:rsidR="005E5DE6" w:rsidRPr="005E5DE6" w:rsidRDefault="005E5DE6" w:rsidP="005E5DE6">
      <w:pPr>
        <w:tabs>
          <w:tab w:val="left" w:pos="1080"/>
        </w:tabs>
        <w:jc w:val="both"/>
        <w:rPr>
          <w:bCs/>
        </w:rPr>
      </w:pPr>
    </w:p>
    <w:p w:rsidR="005E5DE6" w:rsidRPr="005E5DE6" w:rsidRDefault="005E5DE6" w:rsidP="005E5DE6">
      <w:pPr>
        <w:tabs>
          <w:tab w:val="left" w:pos="1080"/>
        </w:tabs>
        <w:jc w:val="both"/>
      </w:pPr>
      <w:proofErr w:type="gramStart"/>
      <w:r w:rsidRPr="005E5DE6">
        <w:t xml:space="preserve">Сбор ТБО в </w:t>
      </w:r>
      <w:proofErr w:type="spellStart"/>
      <w:r w:rsidR="00F91BEF">
        <w:rPr>
          <w:bCs/>
        </w:rPr>
        <w:t>Новогоркинском</w:t>
      </w:r>
      <w:proofErr w:type="spellEnd"/>
      <w:r w:rsidR="008A51B4">
        <w:rPr>
          <w:bCs/>
        </w:rPr>
        <w:t xml:space="preserve"> сельском поселение </w:t>
      </w:r>
      <w:proofErr w:type="spellStart"/>
      <w:r w:rsidR="008A51B4">
        <w:rPr>
          <w:bCs/>
        </w:rPr>
        <w:t>Лежневского</w:t>
      </w:r>
      <w:proofErr w:type="spellEnd"/>
      <w:r w:rsidR="008A51B4">
        <w:rPr>
          <w:bCs/>
        </w:rPr>
        <w:t xml:space="preserve"> муниципального района Ивановской области</w:t>
      </w:r>
      <w:r w:rsidRPr="005E5DE6">
        <w:t xml:space="preserve"> осуществляется в основном в населенных пунктах с численностью более 100 человек.</w:t>
      </w:r>
      <w:proofErr w:type="gramEnd"/>
      <w:r w:rsidRPr="005E5DE6">
        <w:t xml:space="preserve"> Вне системы сбора остаются малочисленные, удаленные населенные пункты. </w:t>
      </w:r>
    </w:p>
    <w:p w:rsidR="005E5DE6" w:rsidRPr="005E5DE6" w:rsidRDefault="005E5DE6" w:rsidP="005E5DE6">
      <w:pPr>
        <w:keepNext/>
        <w:jc w:val="both"/>
        <w:rPr>
          <w:rFonts w:eastAsiaTheme="minorHAnsi"/>
          <w:b/>
          <w:bCs/>
          <w:lang w:eastAsia="en-US" w:bidi="en-US"/>
        </w:rPr>
      </w:pPr>
    </w:p>
    <w:p w:rsidR="007A3762" w:rsidRPr="00EE29E0" w:rsidRDefault="005E5DE6" w:rsidP="00EE29E0">
      <w:pPr>
        <w:tabs>
          <w:tab w:val="left" w:pos="1080"/>
        </w:tabs>
        <w:jc w:val="both"/>
      </w:pPr>
      <w:r w:rsidRPr="005E5DE6">
        <w:t>В период с 201</w:t>
      </w:r>
      <w:r w:rsidR="00AA190E">
        <w:t>5</w:t>
      </w:r>
      <w:r w:rsidRPr="005E5DE6">
        <w:t xml:space="preserve"> по 202</w:t>
      </w:r>
      <w:r w:rsidR="00AA190E">
        <w:t>3</w:t>
      </w:r>
      <w:r w:rsidRPr="005E5DE6">
        <w:t xml:space="preserve"> годы численность в населенных пунктах, в которых отсутствует единая система учета и </w:t>
      </w:r>
      <w:proofErr w:type="gramStart"/>
      <w:r w:rsidRPr="005E5DE6">
        <w:t>контроля за</w:t>
      </w:r>
      <w:proofErr w:type="gramEnd"/>
      <w:r w:rsidRPr="005E5DE6">
        <w:t xml:space="preserve"> движением отходов потребления </w:t>
      </w:r>
      <w:r w:rsidR="00AA190E">
        <w:t>сократится</w:t>
      </w:r>
      <w:r w:rsidRPr="005E5DE6">
        <w:t>.</w:t>
      </w:r>
      <w:r w:rsidR="007A3762">
        <w:rPr>
          <w:rFonts w:eastAsiaTheme="minorHAnsi"/>
          <w:lang w:eastAsia="en-US"/>
        </w:rPr>
        <w:br w:type="page"/>
      </w:r>
    </w:p>
    <w:p w:rsidR="007A3762" w:rsidRDefault="007A3762" w:rsidP="007A3762">
      <w:pPr>
        <w:pStyle w:val="-1"/>
      </w:pPr>
      <w:bookmarkStart w:id="14" w:name="_Toc451725322"/>
      <w:r>
        <w:lastRenderedPageBreak/>
        <w:t>О</w:t>
      </w:r>
      <w:r w:rsidRPr="007A3762">
        <w:t>боснование целевых показателей комплексного развития коммунальной инфраструктуры, а также мероприятий, входящих в план застройки поселения, городского округа</w:t>
      </w:r>
      <w:bookmarkEnd w:id="14"/>
    </w:p>
    <w:p w:rsidR="007A3762" w:rsidRDefault="007A3762" w:rsidP="007A3762">
      <w:pPr>
        <w:rPr>
          <w:rFonts w:eastAsiaTheme="minorHAnsi"/>
          <w:lang w:eastAsia="en-US"/>
        </w:rPr>
      </w:pPr>
    </w:p>
    <w:p w:rsidR="007A3762" w:rsidRDefault="007A3762" w:rsidP="007A3762">
      <w:pPr>
        <w:pStyle w:val="-2"/>
      </w:pPr>
      <w:bookmarkStart w:id="15" w:name="_Toc451725323"/>
      <w:r>
        <w:t>Электроснабжение</w:t>
      </w:r>
      <w:bookmarkEnd w:id="15"/>
    </w:p>
    <w:p w:rsidR="00AA190E" w:rsidRPr="00AA190E" w:rsidRDefault="00AA190E" w:rsidP="00AA190E">
      <w:pPr>
        <w:rPr>
          <w:lang w:eastAsia="en-US"/>
        </w:rPr>
      </w:pPr>
    </w:p>
    <w:p w:rsidR="00E21D60" w:rsidRDefault="00E21D60" w:rsidP="00AA190E">
      <w:pPr>
        <w:rPr>
          <w:rFonts w:eastAsiaTheme="minorHAnsi"/>
          <w:lang w:eastAsia="en-US"/>
        </w:rPr>
      </w:pPr>
      <w:r>
        <w:rPr>
          <w:rFonts w:eastAsiaTheme="minorHAnsi"/>
          <w:lang w:eastAsia="en-US"/>
        </w:rPr>
        <w:t>Ожидаемыми результатами Программы по разделу «Электроснабжение» являются:</w:t>
      </w:r>
    </w:p>
    <w:p w:rsidR="00E21D60" w:rsidRPr="00ED0266" w:rsidRDefault="00E21D60" w:rsidP="002275DC">
      <w:pPr>
        <w:pStyle w:val="a0"/>
        <w:numPr>
          <w:ilvl w:val="0"/>
          <w:numId w:val="7"/>
        </w:numPr>
      </w:pPr>
      <w:r w:rsidRPr="00ED0266">
        <w:t>Объем подключенн</w:t>
      </w:r>
      <w:r>
        <w:t>ых</w:t>
      </w:r>
      <w:r w:rsidRPr="00ED0266">
        <w:t xml:space="preserve"> </w:t>
      </w:r>
      <w:r>
        <w:t>потребителей</w:t>
      </w:r>
      <w:r w:rsidRPr="00ED0266">
        <w:t xml:space="preserve"> в результате многоквартирного (жилищного) и общественно-делового строительства (нарастающим итогом от начала планируемого периода);</w:t>
      </w:r>
    </w:p>
    <w:p w:rsidR="005318F6" w:rsidRPr="00E21D60" w:rsidRDefault="00E21D60" w:rsidP="002275DC">
      <w:pPr>
        <w:pStyle w:val="a0"/>
        <w:numPr>
          <w:ilvl w:val="0"/>
          <w:numId w:val="7"/>
        </w:numPr>
      </w:pPr>
      <w:r w:rsidRPr="00ED0266">
        <w:t>Доля сетей, выработавших назначенный срок службы, от общей протяженности в соответствующем году</w:t>
      </w:r>
      <w:r w:rsidR="00AA190E" w:rsidRPr="00E21D60">
        <w:t xml:space="preserve">. </w:t>
      </w:r>
    </w:p>
    <w:p w:rsidR="00AA190E" w:rsidRDefault="00AA190E" w:rsidP="00AA190E"/>
    <w:p w:rsidR="007A3762" w:rsidRDefault="007A3762" w:rsidP="007A3762">
      <w:pPr>
        <w:pStyle w:val="-2"/>
      </w:pPr>
      <w:bookmarkStart w:id="16" w:name="_Toc451725324"/>
      <w:r>
        <w:t>Теплоснабжение</w:t>
      </w:r>
      <w:bookmarkEnd w:id="16"/>
    </w:p>
    <w:p w:rsidR="00E21D60" w:rsidRPr="00E21D60" w:rsidRDefault="00E21D60" w:rsidP="00E21D60">
      <w:pPr>
        <w:rPr>
          <w:lang w:eastAsia="en-US"/>
        </w:rPr>
      </w:pPr>
    </w:p>
    <w:p w:rsidR="0067690F" w:rsidRDefault="0081300E" w:rsidP="0080102D">
      <w:pPr>
        <w:jc w:val="both"/>
        <w:rPr>
          <w:rFonts w:eastAsiaTheme="minorHAnsi"/>
          <w:lang w:eastAsia="en-US"/>
        </w:rPr>
      </w:pPr>
      <w:r>
        <w:rPr>
          <w:rFonts w:eastAsiaTheme="minorHAnsi"/>
          <w:lang w:eastAsia="en-US"/>
        </w:rPr>
        <w:t>Ожидаемыми результатами Программы по разделу «Теплоснабжение» являются</w:t>
      </w:r>
      <w:r w:rsidR="00ED0266">
        <w:rPr>
          <w:rFonts w:eastAsiaTheme="minorHAnsi"/>
          <w:lang w:eastAsia="en-US"/>
        </w:rPr>
        <w:t>:</w:t>
      </w:r>
    </w:p>
    <w:p w:rsidR="00ED0266" w:rsidRPr="00ED0266" w:rsidRDefault="00ED0266" w:rsidP="002275DC">
      <w:pPr>
        <w:pStyle w:val="a0"/>
        <w:numPr>
          <w:ilvl w:val="0"/>
          <w:numId w:val="7"/>
        </w:numPr>
      </w:pPr>
      <w:r w:rsidRPr="00ED0266">
        <w:t>Объем подключенной тепловой нагрузки в результате многоквартирного (жилищного) и общественно-делового строительства (нарастающим итогом от начала планируемого периода);</w:t>
      </w:r>
    </w:p>
    <w:p w:rsidR="00ED0266" w:rsidRDefault="00ED0266" w:rsidP="002275DC">
      <w:pPr>
        <w:pStyle w:val="a0"/>
        <w:numPr>
          <w:ilvl w:val="0"/>
          <w:numId w:val="7"/>
        </w:numPr>
      </w:pPr>
      <w:r w:rsidRPr="00ED0266">
        <w:t>Доля тепловых сетей, выработавших назначенный срок службы, от общей протяженности в соответствующем году</w:t>
      </w:r>
      <w:r w:rsidR="00E21D60">
        <w:t>.</w:t>
      </w:r>
    </w:p>
    <w:p w:rsidR="00E21D60" w:rsidRDefault="00E21D60" w:rsidP="00266EAF"/>
    <w:p w:rsidR="00266EAF" w:rsidRDefault="00266EAF" w:rsidP="00266EAF">
      <w:pPr>
        <w:pStyle w:val="-3"/>
      </w:pPr>
      <w:bookmarkStart w:id="17" w:name="_Toc451725325"/>
      <w:r>
        <w:t xml:space="preserve">Обоснование </w:t>
      </w:r>
      <w:r w:rsidRPr="007A3762">
        <w:t>мероприятий</w:t>
      </w:r>
      <w:bookmarkEnd w:id="17"/>
    </w:p>
    <w:p w:rsidR="00266EAF" w:rsidRDefault="00266EAF" w:rsidP="00266EAF">
      <w:pPr>
        <w:rPr>
          <w:rFonts w:eastAsiaTheme="minorHAnsi"/>
        </w:rPr>
      </w:pPr>
    </w:p>
    <w:p w:rsidR="00266EAF" w:rsidRDefault="00266EAF" w:rsidP="00266EAF">
      <w:pPr>
        <w:pStyle w:val="af5"/>
        <w:jc w:val="both"/>
      </w:pPr>
      <w:r w:rsidRPr="007E48F5">
        <w:t>Таблица</w:t>
      </w:r>
      <w:r>
        <w:t xml:space="preserve"> </w:t>
      </w:r>
      <w:r w:rsidR="00701076">
        <w:t>7</w:t>
      </w:r>
      <w:r>
        <w:t>. Перечень и обоснование мероприятий Программы по разделу «Теплоснабжение»</w:t>
      </w:r>
    </w:p>
    <w:p w:rsidR="00266EAF" w:rsidRPr="008B5E4D" w:rsidRDefault="00266EAF" w:rsidP="00266EAF">
      <w:pPr>
        <w:keepNext/>
      </w:pPr>
    </w:p>
    <w:tbl>
      <w:tblPr>
        <w:tblStyle w:val="afff9"/>
        <w:tblW w:w="10067" w:type="dxa"/>
        <w:tblCellMar>
          <w:left w:w="28" w:type="dxa"/>
          <w:right w:w="28" w:type="dxa"/>
        </w:tblCellMar>
        <w:tblLook w:val="04A0" w:firstRow="1" w:lastRow="0" w:firstColumn="1" w:lastColumn="0" w:noHBand="0" w:noVBand="1"/>
      </w:tblPr>
      <w:tblGrid>
        <w:gridCol w:w="595"/>
        <w:gridCol w:w="3828"/>
        <w:gridCol w:w="1275"/>
        <w:gridCol w:w="1192"/>
        <w:gridCol w:w="3177"/>
      </w:tblGrid>
      <w:tr w:rsidR="00266EAF" w:rsidRPr="00565D66" w:rsidTr="008C03DF">
        <w:trPr>
          <w:cantSplit/>
          <w:tblHeader/>
        </w:trPr>
        <w:tc>
          <w:tcPr>
            <w:tcW w:w="595" w:type="dxa"/>
            <w:shd w:val="clear" w:color="auto" w:fill="DBE5F1" w:themeFill="accent1" w:themeFillTint="33"/>
            <w:vAlign w:val="center"/>
          </w:tcPr>
          <w:p w:rsidR="00266EAF" w:rsidRPr="00565D66" w:rsidRDefault="00266EAF" w:rsidP="008C03DF">
            <w:pPr>
              <w:jc w:val="center"/>
              <w:rPr>
                <w:b/>
                <w:lang w:eastAsia="en-US"/>
              </w:rPr>
            </w:pPr>
            <w:r w:rsidRPr="00565D66">
              <w:rPr>
                <w:b/>
                <w:lang w:eastAsia="en-US"/>
              </w:rPr>
              <w:t>№ п/п</w:t>
            </w:r>
          </w:p>
        </w:tc>
        <w:tc>
          <w:tcPr>
            <w:tcW w:w="3828" w:type="dxa"/>
            <w:shd w:val="clear" w:color="auto" w:fill="DBE5F1" w:themeFill="accent1" w:themeFillTint="33"/>
            <w:vAlign w:val="center"/>
          </w:tcPr>
          <w:p w:rsidR="00266EAF" w:rsidRPr="00565D66" w:rsidRDefault="00266EAF" w:rsidP="008C03DF">
            <w:pPr>
              <w:jc w:val="center"/>
              <w:rPr>
                <w:b/>
                <w:lang w:eastAsia="en-US"/>
              </w:rPr>
            </w:pPr>
            <w:proofErr w:type="spellStart"/>
            <w:r w:rsidRPr="00565D66">
              <w:rPr>
                <w:b/>
                <w:lang w:eastAsia="en-US"/>
              </w:rPr>
              <w:t>Наименование</w:t>
            </w:r>
            <w:proofErr w:type="spellEnd"/>
            <w:r w:rsidRPr="00565D66">
              <w:rPr>
                <w:b/>
                <w:lang w:eastAsia="en-US"/>
              </w:rPr>
              <w:t xml:space="preserve"> </w:t>
            </w:r>
            <w:proofErr w:type="spellStart"/>
            <w:r w:rsidRPr="00565D66">
              <w:rPr>
                <w:b/>
                <w:lang w:eastAsia="en-US"/>
              </w:rPr>
              <w:t>мероприятия</w:t>
            </w:r>
            <w:proofErr w:type="spellEnd"/>
          </w:p>
        </w:tc>
        <w:tc>
          <w:tcPr>
            <w:tcW w:w="1275" w:type="dxa"/>
            <w:shd w:val="clear" w:color="auto" w:fill="DBE5F1" w:themeFill="accent1" w:themeFillTint="33"/>
            <w:vAlign w:val="center"/>
          </w:tcPr>
          <w:p w:rsidR="00266EAF" w:rsidRPr="00565D66" w:rsidRDefault="00266EAF" w:rsidP="008C03DF">
            <w:pPr>
              <w:jc w:val="center"/>
              <w:rPr>
                <w:b/>
                <w:lang w:eastAsia="en-US"/>
              </w:rPr>
            </w:pPr>
            <w:proofErr w:type="spellStart"/>
            <w:r w:rsidRPr="00565D66">
              <w:rPr>
                <w:b/>
                <w:lang w:eastAsia="en-US"/>
              </w:rPr>
              <w:t>Срок</w:t>
            </w:r>
            <w:proofErr w:type="spellEnd"/>
            <w:r w:rsidRPr="00565D66">
              <w:rPr>
                <w:b/>
                <w:lang w:eastAsia="en-US"/>
              </w:rPr>
              <w:t xml:space="preserve"> </w:t>
            </w:r>
            <w:proofErr w:type="spellStart"/>
            <w:r w:rsidRPr="00565D66">
              <w:rPr>
                <w:b/>
                <w:lang w:eastAsia="en-US"/>
              </w:rPr>
              <w:t>про-ведения</w:t>
            </w:r>
            <w:proofErr w:type="spellEnd"/>
          </w:p>
        </w:tc>
        <w:tc>
          <w:tcPr>
            <w:tcW w:w="1192" w:type="dxa"/>
            <w:shd w:val="clear" w:color="auto" w:fill="DBE5F1" w:themeFill="accent1" w:themeFillTint="33"/>
          </w:tcPr>
          <w:p w:rsidR="00266EAF" w:rsidRPr="00565D66" w:rsidRDefault="00266EAF" w:rsidP="008C03DF">
            <w:pPr>
              <w:jc w:val="center"/>
              <w:rPr>
                <w:b/>
                <w:lang w:eastAsia="en-US"/>
              </w:rPr>
            </w:pPr>
            <w:proofErr w:type="spellStart"/>
            <w:r w:rsidRPr="00565D66">
              <w:rPr>
                <w:b/>
                <w:lang w:eastAsia="en-US"/>
              </w:rPr>
              <w:t>Тех-нические</w:t>
            </w:r>
            <w:proofErr w:type="spellEnd"/>
            <w:r w:rsidRPr="00565D66">
              <w:rPr>
                <w:b/>
                <w:lang w:eastAsia="en-US"/>
              </w:rPr>
              <w:t xml:space="preserve"> </w:t>
            </w:r>
            <w:proofErr w:type="spellStart"/>
            <w:r w:rsidRPr="00565D66">
              <w:rPr>
                <w:b/>
                <w:lang w:eastAsia="en-US"/>
              </w:rPr>
              <w:t>харак-теристики</w:t>
            </w:r>
            <w:proofErr w:type="spellEnd"/>
          </w:p>
        </w:tc>
        <w:tc>
          <w:tcPr>
            <w:tcW w:w="3177" w:type="dxa"/>
            <w:shd w:val="clear" w:color="auto" w:fill="DBE5F1" w:themeFill="accent1" w:themeFillTint="33"/>
            <w:vAlign w:val="center"/>
          </w:tcPr>
          <w:p w:rsidR="00266EAF" w:rsidRPr="00565D66" w:rsidRDefault="00266EAF" w:rsidP="008C03DF">
            <w:pPr>
              <w:jc w:val="center"/>
              <w:rPr>
                <w:b/>
                <w:lang w:eastAsia="en-US"/>
              </w:rPr>
            </w:pPr>
            <w:proofErr w:type="spellStart"/>
            <w:r w:rsidRPr="00565D66">
              <w:rPr>
                <w:b/>
                <w:lang w:eastAsia="en-US"/>
              </w:rPr>
              <w:t>Обоснование</w:t>
            </w:r>
            <w:proofErr w:type="spellEnd"/>
          </w:p>
        </w:tc>
      </w:tr>
      <w:tr w:rsidR="00266EAF" w:rsidRPr="00565D66" w:rsidTr="008C03DF">
        <w:trPr>
          <w:cantSplit/>
        </w:trPr>
        <w:tc>
          <w:tcPr>
            <w:tcW w:w="595" w:type="dxa"/>
            <w:vAlign w:val="center"/>
          </w:tcPr>
          <w:p w:rsidR="00266EAF" w:rsidRPr="00565D66" w:rsidRDefault="00266EAF" w:rsidP="008C03DF">
            <w:pPr>
              <w:pStyle w:val="a0"/>
              <w:numPr>
                <w:ilvl w:val="0"/>
                <w:numId w:val="33"/>
              </w:numPr>
              <w:ind w:left="0" w:firstLine="0"/>
              <w:jc w:val="center"/>
            </w:pPr>
          </w:p>
        </w:tc>
        <w:tc>
          <w:tcPr>
            <w:tcW w:w="3828" w:type="dxa"/>
            <w:vAlign w:val="center"/>
          </w:tcPr>
          <w:p w:rsidR="00266EAF" w:rsidRPr="008022FA" w:rsidRDefault="00266EAF" w:rsidP="008C03DF">
            <w:pPr>
              <w:jc w:val="center"/>
              <w:rPr>
                <w:color w:val="000000"/>
              </w:rPr>
            </w:pPr>
            <w:proofErr w:type="spellStart"/>
            <w:r w:rsidRPr="008022FA">
              <w:t>Строительство</w:t>
            </w:r>
            <w:proofErr w:type="spellEnd"/>
            <w:r w:rsidRPr="008022FA">
              <w:t xml:space="preserve"> БМК</w:t>
            </w:r>
          </w:p>
        </w:tc>
        <w:tc>
          <w:tcPr>
            <w:tcW w:w="1275" w:type="dxa"/>
            <w:vAlign w:val="center"/>
          </w:tcPr>
          <w:p w:rsidR="00266EAF" w:rsidRPr="00266EAF" w:rsidRDefault="00266EAF" w:rsidP="008C03DF">
            <w:pPr>
              <w:jc w:val="center"/>
              <w:rPr>
                <w:lang w:val="ru-RU"/>
              </w:rPr>
            </w:pPr>
            <w:r>
              <w:t>201</w:t>
            </w:r>
            <w:r>
              <w:rPr>
                <w:lang w:val="ru-RU"/>
              </w:rPr>
              <w:t>7-2020</w:t>
            </w:r>
          </w:p>
        </w:tc>
        <w:tc>
          <w:tcPr>
            <w:tcW w:w="1192" w:type="dxa"/>
            <w:vAlign w:val="center"/>
          </w:tcPr>
          <w:p w:rsidR="00266EAF" w:rsidRPr="00266EAF" w:rsidRDefault="00266EAF" w:rsidP="008C03DF">
            <w:pPr>
              <w:jc w:val="center"/>
              <w:rPr>
                <w:color w:val="000000"/>
                <w:lang w:val="ru-RU"/>
              </w:rPr>
            </w:pPr>
            <w:r>
              <w:rPr>
                <w:color w:val="000000"/>
                <w:lang w:val="ru-RU"/>
              </w:rPr>
              <w:t>-</w:t>
            </w:r>
          </w:p>
        </w:tc>
        <w:tc>
          <w:tcPr>
            <w:tcW w:w="3177" w:type="dxa"/>
            <w:vAlign w:val="center"/>
          </w:tcPr>
          <w:p w:rsidR="00266EAF" w:rsidRPr="007D1680" w:rsidRDefault="00266EAF" w:rsidP="008C03DF">
            <w:pPr>
              <w:rPr>
                <w:lang w:val="ru-RU" w:eastAsia="en-US"/>
              </w:rPr>
            </w:pPr>
            <w:r w:rsidRPr="007D1680">
              <w:rPr>
                <w:lang w:val="ru-RU" w:eastAsia="en-US"/>
              </w:rPr>
              <w:t>В целях повышения надежности подачи воды от источника водоснабжения</w:t>
            </w:r>
          </w:p>
        </w:tc>
      </w:tr>
    </w:tbl>
    <w:p w:rsidR="00266EAF" w:rsidRDefault="00266EAF" w:rsidP="00266EAF">
      <w:pPr>
        <w:rPr>
          <w:rFonts w:eastAsiaTheme="minorHAnsi"/>
        </w:rPr>
      </w:pPr>
    </w:p>
    <w:p w:rsidR="00266EAF" w:rsidRDefault="00266EAF" w:rsidP="00266EAF">
      <w:pPr>
        <w:pStyle w:val="-3"/>
        <w:numPr>
          <w:ilvl w:val="2"/>
          <w:numId w:val="34"/>
        </w:numPr>
      </w:pPr>
      <w:bookmarkStart w:id="18" w:name="_Toc451725326"/>
      <w:r>
        <w:t>Обоснование целевых показателей</w:t>
      </w:r>
      <w:bookmarkEnd w:id="18"/>
    </w:p>
    <w:p w:rsidR="00266EAF" w:rsidRDefault="00266EAF" w:rsidP="00266EAF">
      <w:pPr>
        <w:rPr>
          <w:rFonts w:eastAsiaTheme="minorHAnsi"/>
        </w:rPr>
      </w:pPr>
    </w:p>
    <w:p w:rsidR="00266EAF" w:rsidRDefault="00266EAF" w:rsidP="00266EAF">
      <w:pPr>
        <w:rPr>
          <w:rFonts w:eastAsiaTheme="minorHAnsi"/>
          <w:lang w:eastAsia="en-US"/>
        </w:rPr>
      </w:pPr>
      <w:r>
        <w:rPr>
          <w:rFonts w:eastAsiaTheme="minorHAnsi"/>
          <w:lang w:eastAsia="en-US"/>
        </w:rPr>
        <w:t>Целевыми показателями Программы по разделу «Теплоснабжение» являются:</w:t>
      </w:r>
    </w:p>
    <w:p w:rsidR="00266EAF" w:rsidRPr="007C337C" w:rsidRDefault="00266EAF" w:rsidP="00266EAF">
      <w:pPr>
        <w:pStyle w:val="a0"/>
        <w:numPr>
          <w:ilvl w:val="0"/>
          <w:numId w:val="6"/>
        </w:numPr>
      </w:pPr>
      <w:r w:rsidRPr="007C337C">
        <w:t xml:space="preserve">Суммарная </w:t>
      </w:r>
      <w:r>
        <w:t>производительность</w:t>
      </w:r>
      <w:r w:rsidRPr="007C337C">
        <w:t xml:space="preserve"> </w:t>
      </w:r>
      <w:r>
        <w:t>объектов Теплоснабжение</w:t>
      </w:r>
      <w:r w:rsidRPr="007C337C">
        <w:t>, по которым завершено строительство, реконструкция (модернизация) и техническое перевооружение (нарастающим итогом от начала планируемого периода);</w:t>
      </w:r>
    </w:p>
    <w:p w:rsidR="00266EAF" w:rsidRDefault="00266EAF" w:rsidP="00266EAF">
      <w:pPr>
        <w:rPr>
          <w:rFonts w:eastAsiaTheme="minorHAnsi"/>
        </w:rPr>
      </w:pPr>
    </w:p>
    <w:p w:rsidR="00266EAF" w:rsidRDefault="00266EAF" w:rsidP="00266EAF">
      <w:pPr>
        <w:jc w:val="both"/>
        <w:rPr>
          <w:rFonts w:eastAsiaTheme="minorHAnsi"/>
        </w:rPr>
      </w:pPr>
      <w:r>
        <w:rPr>
          <w:rFonts w:eastAsiaTheme="minorHAnsi"/>
        </w:rPr>
        <w:t>Данные показатели рассчитывались на основе сформированного перечня</w:t>
      </w:r>
      <w:r w:rsidRPr="00FE1083">
        <w:rPr>
          <w:rFonts w:eastAsiaTheme="minorHAnsi"/>
        </w:rPr>
        <w:t xml:space="preserve"> </w:t>
      </w:r>
      <w:r>
        <w:rPr>
          <w:rFonts w:eastAsiaTheme="minorHAnsi"/>
        </w:rPr>
        <w:t>мероприятий (таблица 6) по разделу «</w:t>
      </w:r>
      <w:r>
        <w:rPr>
          <w:rFonts w:eastAsiaTheme="minorHAnsi"/>
          <w:lang w:eastAsia="en-US"/>
        </w:rPr>
        <w:t>Теплоснабжение</w:t>
      </w:r>
      <w:r>
        <w:rPr>
          <w:rFonts w:eastAsiaTheme="minorHAnsi"/>
        </w:rPr>
        <w:t xml:space="preserve">» в части строительства, реконструкции и технического перевооружения сетей и объектов </w:t>
      </w:r>
      <w:r>
        <w:rPr>
          <w:rFonts w:eastAsiaTheme="minorHAnsi"/>
          <w:lang w:eastAsia="en-US"/>
        </w:rPr>
        <w:t>Теплоснабжение</w:t>
      </w:r>
      <w:r>
        <w:rPr>
          <w:rFonts w:eastAsiaTheme="minorHAnsi"/>
        </w:rPr>
        <w:t xml:space="preserve"> (таблица 7)</w:t>
      </w:r>
      <w:r w:rsidRPr="00FE1083">
        <w:rPr>
          <w:rFonts w:eastAsiaTheme="minorHAnsi"/>
        </w:rPr>
        <w:t>.</w:t>
      </w:r>
    </w:p>
    <w:p w:rsidR="00266EAF" w:rsidRDefault="00266EAF" w:rsidP="00266EAF">
      <w:pPr>
        <w:jc w:val="both"/>
        <w:rPr>
          <w:rFonts w:eastAsiaTheme="minorHAnsi"/>
        </w:rPr>
      </w:pPr>
    </w:p>
    <w:p w:rsidR="00266EAF" w:rsidRDefault="00266EAF" w:rsidP="00266EAF">
      <w:pPr>
        <w:jc w:val="both"/>
        <w:rPr>
          <w:rFonts w:eastAsiaTheme="minorHAnsi"/>
          <w:lang w:eastAsia="en-US"/>
        </w:rPr>
      </w:pPr>
      <w:r>
        <w:rPr>
          <w:rFonts w:eastAsiaTheme="minorHAnsi"/>
          <w:lang w:eastAsia="en-US"/>
        </w:rPr>
        <w:t>Ожидаемыми результатами Программы по разделу «Теплоснабжение» являются:</w:t>
      </w:r>
    </w:p>
    <w:p w:rsidR="00266EAF" w:rsidRPr="00ED0266" w:rsidRDefault="00266EAF" w:rsidP="00266EAF">
      <w:pPr>
        <w:pStyle w:val="a0"/>
        <w:numPr>
          <w:ilvl w:val="0"/>
          <w:numId w:val="7"/>
        </w:numPr>
      </w:pPr>
      <w:r w:rsidRPr="00A52A1D">
        <w:t xml:space="preserve">Уровень обеспеченности населения услугами централизованного </w:t>
      </w:r>
      <w:r>
        <w:t>Теплоснабжение</w:t>
      </w:r>
      <w:r w:rsidRPr="00ED0266">
        <w:t>;</w:t>
      </w:r>
    </w:p>
    <w:p w:rsidR="00266EAF" w:rsidRDefault="00266EAF" w:rsidP="00266EAF"/>
    <w:p w:rsidR="00266EAF" w:rsidRDefault="00266EAF" w:rsidP="00266EAF">
      <w:pPr>
        <w:jc w:val="both"/>
        <w:rPr>
          <w:rFonts w:eastAsiaTheme="minorHAnsi"/>
        </w:rPr>
      </w:pPr>
      <w:r>
        <w:rPr>
          <w:rFonts w:eastAsiaTheme="minorHAnsi"/>
        </w:rPr>
        <w:lastRenderedPageBreak/>
        <w:t>Данные показатели рассчитывались на основе сформированного перечня</w:t>
      </w:r>
      <w:r w:rsidRPr="00FE1083">
        <w:rPr>
          <w:rFonts w:eastAsiaTheme="minorHAnsi"/>
        </w:rPr>
        <w:t xml:space="preserve"> </w:t>
      </w:r>
      <w:r>
        <w:rPr>
          <w:rFonts w:eastAsiaTheme="minorHAnsi"/>
        </w:rPr>
        <w:t>мероприятий (таблица 6) по разделу «</w:t>
      </w:r>
      <w:r>
        <w:rPr>
          <w:rFonts w:eastAsiaTheme="minorHAnsi"/>
          <w:lang w:eastAsia="en-US"/>
        </w:rPr>
        <w:t>Теплоснабжение</w:t>
      </w:r>
      <w:r>
        <w:rPr>
          <w:rFonts w:eastAsiaTheme="minorHAnsi"/>
        </w:rPr>
        <w:t xml:space="preserve">» в части строительства, реконструкции и технического перевооружения сетей и объектов </w:t>
      </w:r>
      <w:r>
        <w:rPr>
          <w:rFonts w:eastAsiaTheme="minorHAnsi"/>
          <w:lang w:eastAsia="en-US"/>
        </w:rPr>
        <w:t>Теплоснабжение</w:t>
      </w:r>
      <w:r>
        <w:rPr>
          <w:rFonts w:eastAsiaTheme="minorHAnsi"/>
        </w:rPr>
        <w:t>.</w:t>
      </w:r>
    </w:p>
    <w:p w:rsidR="00266EAF" w:rsidRPr="00A52A1D" w:rsidRDefault="00266EAF" w:rsidP="00266EAF"/>
    <w:p w:rsidR="00554466" w:rsidRPr="00554466" w:rsidRDefault="00554466" w:rsidP="00554466">
      <w:pPr>
        <w:pStyle w:val="-2"/>
      </w:pPr>
      <w:bookmarkStart w:id="19" w:name="_Toc451725327"/>
      <w:r w:rsidRPr="00554466">
        <w:t>Водоснабжение</w:t>
      </w:r>
      <w:bookmarkEnd w:id="19"/>
    </w:p>
    <w:p w:rsidR="00CB0565" w:rsidRDefault="00CB0565" w:rsidP="00CB0565">
      <w:pPr>
        <w:rPr>
          <w:rFonts w:eastAsiaTheme="minorHAnsi"/>
        </w:rPr>
      </w:pPr>
    </w:p>
    <w:p w:rsidR="00CB0565" w:rsidRDefault="00CB0565" w:rsidP="00C46251">
      <w:pPr>
        <w:pStyle w:val="-3"/>
      </w:pPr>
      <w:bookmarkStart w:id="20" w:name="_Toc451725328"/>
      <w:r>
        <w:t xml:space="preserve">Обоснование </w:t>
      </w:r>
      <w:r w:rsidRPr="007A3762">
        <w:t>мероприятий</w:t>
      </w:r>
      <w:bookmarkEnd w:id="20"/>
    </w:p>
    <w:p w:rsidR="00CB0565" w:rsidRDefault="00CB0565" w:rsidP="00D90578">
      <w:pPr>
        <w:rPr>
          <w:rFonts w:eastAsiaTheme="minorHAnsi"/>
        </w:rPr>
      </w:pPr>
    </w:p>
    <w:p w:rsidR="008B5E4D" w:rsidRDefault="008B5E4D" w:rsidP="008B5E4D">
      <w:pPr>
        <w:pStyle w:val="af5"/>
        <w:jc w:val="both"/>
      </w:pPr>
      <w:r w:rsidRPr="007E48F5">
        <w:t>Таблица</w:t>
      </w:r>
      <w:r>
        <w:t xml:space="preserve"> </w:t>
      </w:r>
      <w:r w:rsidR="00701076">
        <w:t>8</w:t>
      </w:r>
      <w:r>
        <w:t>. Перечень и обоснование мероприятий Программы по разделу «Водоснабжение»</w:t>
      </w:r>
    </w:p>
    <w:p w:rsidR="008B5E4D" w:rsidRPr="008B5E4D" w:rsidRDefault="008B5E4D" w:rsidP="008B5E4D">
      <w:pPr>
        <w:keepNext/>
      </w:pPr>
    </w:p>
    <w:tbl>
      <w:tblPr>
        <w:tblStyle w:val="afff9"/>
        <w:tblW w:w="10067" w:type="dxa"/>
        <w:tblCellMar>
          <w:left w:w="28" w:type="dxa"/>
          <w:right w:w="28" w:type="dxa"/>
        </w:tblCellMar>
        <w:tblLook w:val="04A0" w:firstRow="1" w:lastRow="0" w:firstColumn="1" w:lastColumn="0" w:noHBand="0" w:noVBand="1"/>
      </w:tblPr>
      <w:tblGrid>
        <w:gridCol w:w="595"/>
        <w:gridCol w:w="3828"/>
        <w:gridCol w:w="1275"/>
        <w:gridCol w:w="1192"/>
        <w:gridCol w:w="3177"/>
      </w:tblGrid>
      <w:tr w:rsidR="00D90578" w:rsidRPr="00565D66" w:rsidTr="00E9210C">
        <w:trPr>
          <w:cantSplit/>
          <w:tblHeader/>
        </w:trPr>
        <w:tc>
          <w:tcPr>
            <w:tcW w:w="595" w:type="dxa"/>
            <w:shd w:val="clear" w:color="auto" w:fill="DBE5F1" w:themeFill="accent1" w:themeFillTint="33"/>
            <w:vAlign w:val="center"/>
          </w:tcPr>
          <w:p w:rsidR="00D90578" w:rsidRPr="00565D66" w:rsidRDefault="00D90578" w:rsidP="0070411F">
            <w:pPr>
              <w:jc w:val="center"/>
              <w:rPr>
                <w:b/>
                <w:lang w:eastAsia="en-US"/>
              </w:rPr>
            </w:pPr>
            <w:r w:rsidRPr="00565D66">
              <w:rPr>
                <w:b/>
                <w:lang w:eastAsia="en-US"/>
              </w:rPr>
              <w:t>№ п/п</w:t>
            </w:r>
          </w:p>
        </w:tc>
        <w:tc>
          <w:tcPr>
            <w:tcW w:w="3828" w:type="dxa"/>
            <w:shd w:val="clear" w:color="auto" w:fill="DBE5F1" w:themeFill="accent1" w:themeFillTint="33"/>
            <w:vAlign w:val="center"/>
          </w:tcPr>
          <w:p w:rsidR="00D90578" w:rsidRPr="00565D66" w:rsidRDefault="00D90578" w:rsidP="00E9210C">
            <w:pPr>
              <w:jc w:val="center"/>
              <w:rPr>
                <w:b/>
                <w:lang w:eastAsia="en-US"/>
              </w:rPr>
            </w:pPr>
            <w:proofErr w:type="spellStart"/>
            <w:r w:rsidRPr="00565D66">
              <w:rPr>
                <w:b/>
                <w:lang w:eastAsia="en-US"/>
              </w:rPr>
              <w:t>Наименование</w:t>
            </w:r>
            <w:proofErr w:type="spellEnd"/>
            <w:r w:rsidRPr="00565D66">
              <w:rPr>
                <w:b/>
                <w:lang w:eastAsia="en-US"/>
              </w:rPr>
              <w:t xml:space="preserve"> </w:t>
            </w:r>
            <w:proofErr w:type="spellStart"/>
            <w:r w:rsidRPr="00565D66">
              <w:rPr>
                <w:b/>
                <w:lang w:eastAsia="en-US"/>
              </w:rPr>
              <w:t>мероприятия</w:t>
            </w:r>
            <w:proofErr w:type="spellEnd"/>
          </w:p>
        </w:tc>
        <w:tc>
          <w:tcPr>
            <w:tcW w:w="1275" w:type="dxa"/>
            <w:shd w:val="clear" w:color="auto" w:fill="DBE5F1" w:themeFill="accent1" w:themeFillTint="33"/>
            <w:vAlign w:val="center"/>
          </w:tcPr>
          <w:p w:rsidR="00D90578" w:rsidRPr="00565D66" w:rsidRDefault="00D90578" w:rsidP="00E9210C">
            <w:pPr>
              <w:jc w:val="center"/>
              <w:rPr>
                <w:b/>
                <w:lang w:eastAsia="en-US"/>
              </w:rPr>
            </w:pPr>
            <w:proofErr w:type="spellStart"/>
            <w:r w:rsidRPr="00565D66">
              <w:rPr>
                <w:b/>
                <w:lang w:eastAsia="en-US"/>
              </w:rPr>
              <w:t>Срок</w:t>
            </w:r>
            <w:proofErr w:type="spellEnd"/>
            <w:r w:rsidRPr="00565D66">
              <w:rPr>
                <w:b/>
                <w:lang w:eastAsia="en-US"/>
              </w:rPr>
              <w:t xml:space="preserve"> </w:t>
            </w:r>
            <w:proofErr w:type="spellStart"/>
            <w:r w:rsidRPr="00565D66">
              <w:rPr>
                <w:b/>
                <w:lang w:eastAsia="en-US"/>
              </w:rPr>
              <w:t>про</w:t>
            </w:r>
            <w:r w:rsidR="00A57F66" w:rsidRPr="00565D66">
              <w:rPr>
                <w:b/>
                <w:lang w:eastAsia="en-US"/>
              </w:rPr>
              <w:t>-</w:t>
            </w:r>
            <w:r w:rsidRPr="00565D66">
              <w:rPr>
                <w:b/>
                <w:lang w:eastAsia="en-US"/>
              </w:rPr>
              <w:t>ведения</w:t>
            </w:r>
            <w:proofErr w:type="spellEnd"/>
          </w:p>
        </w:tc>
        <w:tc>
          <w:tcPr>
            <w:tcW w:w="1192" w:type="dxa"/>
            <w:shd w:val="clear" w:color="auto" w:fill="DBE5F1" w:themeFill="accent1" w:themeFillTint="33"/>
          </w:tcPr>
          <w:p w:rsidR="00D90578" w:rsidRPr="00565D66" w:rsidRDefault="00D90578" w:rsidP="0070411F">
            <w:pPr>
              <w:jc w:val="center"/>
              <w:rPr>
                <w:b/>
                <w:lang w:eastAsia="en-US"/>
              </w:rPr>
            </w:pPr>
            <w:proofErr w:type="spellStart"/>
            <w:r w:rsidRPr="00565D66">
              <w:rPr>
                <w:b/>
                <w:lang w:eastAsia="en-US"/>
              </w:rPr>
              <w:t>Тех</w:t>
            </w:r>
            <w:r w:rsidR="00A57F66" w:rsidRPr="00565D66">
              <w:rPr>
                <w:b/>
                <w:lang w:eastAsia="en-US"/>
              </w:rPr>
              <w:t>-</w:t>
            </w:r>
            <w:r w:rsidRPr="00565D66">
              <w:rPr>
                <w:b/>
                <w:lang w:eastAsia="en-US"/>
              </w:rPr>
              <w:t>нические</w:t>
            </w:r>
            <w:proofErr w:type="spellEnd"/>
            <w:r w:rsidRPr="00565D66">
              <w:rPr>
                <w:b/>
                <w:lang w:eastAsia="en-US"/>
              </w:rPr>
              <w:t xml:space="preserve"> </w:t>
            </w:r>
            <w:proofErr w:type="spellStart"/>
            <w:r w:rsidRPr="00565D66">
              <w:rPr>
                <w:b/>
                <w:lang w:eastAsia="en-US"/>
              </w:rPr>
              <w:t>харак</w:t>
            </w:r>
            <w:r w:rsidR="00A57F66" w:rsidRPr="00565D66">
              <w:rPr>
                <w:b/>
                <w:lang w:eastAsia="en-US"/>
              </w:rPr>
              <w:t>-</w:t>
            </w:r>
            <w:r w:rsidRPr="00565D66">
              <w:rPr>
                <w:b/>
                <w:lang w:eastAsia="en-US"/>
              </w:rPr>
              <w:t>теристики</w:t>
            </w:r>
            <w:proofErr w:type="spellEnd"/>
          </w:p>
        </w:tc>
        <w:tc>
          <w:tcPr>
            <w:tcW w:w="3177" w:type="dxa"/>
            <w:shd w:val="clear" w:color="auto" w:fill="DBE5F1" w:themeFill="accent1" w:themeFillTint="33"/>
            <w:vAlign w:val="center"/>
          </w:tcPr>
          <w:p w:rsidR="00D90578" w:rsidRPr="00565D66" w:rsidRDefault="00D90578" w:rsidP="0070411F">
            <w:pPr>
              <w:jc w:val="center"/>
              <w:rPr>
                <w:b/>
                <w:lang w:eastAsia="en-US"/>
              </w:rPr>
            </w:pPr>
            <w:proofErr w:type="spellStart"/>
            <w:r w:rsidRPr="00565D66">
              <w:rPr>
                <w:b/>
                <w:lang w:eastAsia="en-US"/>
              </w:rPr>
              <w:t>Обоснование</w:t>
            </w:r>
            <w:proofErr w:type="spellEnd"/>
          </w:p>
        </w:tc>
      </w:tr>
      <w:tr w:rsidR="005002C6" w:rsidRPr="00565D66" w:rsidTr="00E21D60">
        <w:trPr>
          <w:cantSplit/>
        </w:trPr>
        <w:tc>
          <w:tcPr>
            <w:tcW w:w="595" w:type="dxa"/>
            <w:vAlign w:val="center"/>
          </w:tcPr>
          <w:p w:rsidR="005002C6" w:rsidRPr="00565D66" w:rsidRDefault="005002C6" w:rsidP="00266EAF">
            <w:pPr>
              <w:pStyle w:val="a0"/>
              <w:numPr>
                <w:ilvl w:val="0"/>
                <w:numId w:val="0"/>
              </w:numPr>
            </w:pPr>
            <w:r>
              <w:rPr>
                <w:lang w:val="ru-RU"/>
              </w:rPr>
              <w:t>1</w:t>
            </w:r>
          </w:p>
        </w:tc>
        <w:tc>
          <w:tcPr>
            <w:tcW w:w="3828" w:type="dxa"/>
            <w:vAlign w:val="center"/>
          </w:tcPr>
          <w:p w:rsidR="005002C6" w:rsidRPr="00FC3D78" w:rsidRDefault="005002C6" w:rsidP="008C03DF">
            <w:pPr>
              <w:jc w:val="center"/>
              <w:rPr>
                <w:color w:val="000000"/>
              </w:rPr>
            </w:pPr>
            <w:proofErr w:type="spellStart"/>
            <w:r w:rsidRPr="00FC3D78">
              <w:t>Замена</w:t>
            </w:r>
            <w:proofErr w:type="spellEnd"/>
            <w:r w:rsidRPr="00FC3D78">
              <w:t xml:space="preserve"> </w:t>
            </w:r>
            <w:proofErr w:type="spellStart"/>
            <w:r w:rsidRPr="00FC3D78">
              <w:t>сетей</w:t>
            </w:r>
            <w:proofErr w:type="spellEnd"/>
            <w:r w:rsidRPr="00FC3D78">
              <w:t xml:space="preserve"> </w:t>
            </w:r>
            <w:proofErr w:type="spellStart"/>
            <w:r w:rsidRPr="00FC3D78">
              <w:t>водоснабжения</w:t>
            </w:r>
            <w:proofErr w:type="spellEnd"/>
          </w:p>
        </w:tc>
        <w:tc>
          <w:tcPr>
            <w:tcW w:w="1275" w:type="dxa"/>
            <w:vAlign w:val="center"/>
          </w:tcPr>
          <w:p w:rsidR="005002C6" w:rsidRPr="005002C6" w:rsidRDefault="005002C6" w:rsidP="00E21D60">
            <w:pPr>
              <w:jc w:val="center"/>
              <w:rPr>
                <w:lang w:val="ru-RU"/>
              </w:rPr>
            </w:pPr>
            <w:r>
              <w:t>2016</w:t>
            </w:r>
            <w:r>
              <w:rPr>
                <w:lang w:val="ru-RU"/>
              </w:rPr>
              <w:t>-203</w:t>
            </w:r>
          </w:p>
        </w:tc>
        <w:tc>
          <w:tcPr>
            <w:tcW w:w="1192" w:type="dxa"/>
            <w:vAlign w:val="center"/>
          </w:tcPr>
          <w:p w:rsidR="005002C6" w:rsidRPr="00565D66" w:rsidRDefault="005002C6" w:rsidP="005002C6">
            <w:pPr>
              <w:jc w:val="center"/>
              <w:rPr>
                <w:color w:val="000000"/>
              </w:rPr>
            </w:pPr>
            <w:r w:rsidRPr="00565D66">
              <w:rPr>
                <w:color w:val="000000"/>
              </w:rPr>
              <w:t>L=</w:t>
            </w:r>
            <w:r>
              <w:rPr>
                <w:color w:val="000000"/>
                <w:lang w:val="ru-RU"/>
              </w:rPr>
              <w:t>3,184</w:t>
            </w:r>
            <w:r w:rsidRPr="00565D66">
              <w:rPr>
                <w:color w:val="000000"/>
              </w:rPr>
              <w:t xml:space="preserve"> </w:t>
            </w:r>
            <w:proofErr w:type="spellStart"/>
            <w:r w:rsidRPr="00565D66">
              <w:rPr>
                <w:color w:val="000000"/>
              </w:rPr>
              <w:t>км</w:t>
            </w:r>
            <w:proofErr w:type="spellEnd"/>
          </w:p>
        </w:tc>
        <w:tc>
          <w:tcPr>
            <w:tcW w:w="3177" w:type="dxa"/>
            <w:vAlign w:val="center"/>
          </w:tcPr>
          <w:p w:rsidR="005002C6" w:rsidRPr="007D1680" w:rsidRDefault="005002C6" w:rsidP="007E48F5">
            <w:pPr>
              <w:rPr>
                <w:lang w:val="ru-RU" w:eastAsia="en-US"/>
              </w:rPr>
            </w:pPr>
            <w:r w:rsidRPr="007D1680">
              <w:rPr>
                <w:lang w:val="ru-RU" w:eastAsia="en-US"/>
              </w:rPr>
              <w:t>В целях повышения надежности подачи воды от источника водоснабжения</w:t>
            </w:r>
          </w:p>
        </w:tc>
      </w:tr>
    </w:tbl>
    <w:p w:rsidR="00ED4E20" w:rsidRDefault="00ED4E20" w:rsidP="00D90578">
      <w:pPr>
        <w:rPr>
          <w:rFonts w:eastAsiaTheme="minorHAnsi"/>
        </w:rPr>
      </w:pPr>
    </w:p>
    <w:p w:rsidR="00ED4E20" w:rsidRDefault="00ED4E20" w:rsidP="002275DC">
      <w:pPr>
        <w:pStyle w:val="-3"/>
        <w:numPr>
          <w:ilvl w:val="2"/>
          <w:numId w:val="34"/>
        </w:numPr>
      </w:pPr>
      <w:bookmarkStart w:id="21" w:name="_Toc451725329"/>
      <w:r>
        <w:t>Обоснование целевых показателей</w:t>
      </w:r>
      <w:bookmarkEnd w:id="21"/>
    </w:p>
    <w:p w:rsidR="00ED4E20" w:rsidRDefault="00ED4E20" w:rsidP="009567CC">
      <w:pPr>
        <w:rPr>
          <w:rFonts w:eastAsiaTheme="minorHAnsi"/>
        </w:rPr>
      </w:pPr>
    </w:p>
    <w:p w:rsidR="00FE1083" w:rsidRDefault="00FE1083" w:rsidP="00FE1083">
      <w:pPr>
        <w:rPr>
          <w:rFonts w:eastAsiaTheme="minorHAnsi"/>
          <w:lang w:eastAsia="en-US"/>
        </w:rPr>
      </w:pPr>
      <w:r>
        <w:rPr>
          <w:rFonts w:eastAsiaTheme="minorHAnsi"/>
          <w:lang w:eastAsia="en-US"/>
        </w:rPr>
        <w:t>Целевыми показателями Программы по разделу «Водоснабжение» являются:</w:t>
      </w:r>
    </w:p>
    <w:p w:rsidR="00FE1083" w:rsidRPr="007C337C" w:rsidRDefault="00FE1083" w:rsidP="002275DC">
      <w:pPr>
        <w:pStyle w:val="a0"/>
        <w:numPr>
          <w:ilvl w:val="0"/>
          <w:numId w:val="6"/>
        </w:numPr>
      </w:pPr>
      <w:r w:rsidRPr="007C337C">
        <w:t xml:space="preserve">Суммарная </w:t>
      </w:r>
      <w:r w:rsidR="00DB7EDF">
        <w:t>производительность</w:t>
      </w:r>
      <w:r w:rsidRPr="007C337C">
        <w:t xml:space="preserve"> </w:t>
      </w:r>
      <w:r>
        <w:t>объектов водоснабжения</w:t>
      </w:r>
      <w:r w:rsidRPr="007C337C">
        <w:t>, по которым завершено строительство, реконструкция (модернизация) и техническое перевооружение (нарастающим итогом от начала планируемого периода);</w:t>
      </w:r>
    </w:p>
    <w:p w:rsidR="00FE1083" w:rsidRDefault="00FE1083" w:rsidP="002275DC">
      <w:pPr>
        <w:pStyle w:val="a0"/>
        <w:numPr>
          <w:ilvl w:val="0"/>
          <w:numId w:val="6"/>
        </w:numPr>
      </w:pPr>
      <w:r w:rsidRPr="007C337C">
        <w:t>Протяженность сетей</w:t>
      </w:r>
      <w:r>
        <w:t xml:space="preserve"> водоснабжения</w:t>
      </w:r>
      <w:r w:rsidRPr="007C337C">
        <w:t>, по которым завершено строительство, реконструкция (модернизация) и техническое перевооружение (нарастающим итогом от начала планируемого периода)</w:t>
      </w:r>
      <w:r>
        <w:t>.</w:t>
      </w:r>
    </w:p>
    <w:p w:rsidR="00FE1083" w:rsidRDefault="00FE1083" w:rsidP="00FE1083">
      <w:pPr>
        <w:rPr>
          <w:rFonts w:eastAsiaTheme="minorHAnsi"/>
        </w:rPr>
      </w:pPr>
    </w:p>
    <w:p w:rsidR="00FE1083" w:rsidRDefault="00FE1083" w:rsidP="00FE1083">
      <w:pPr>
        <w:jc w:val="both"/>
        <w:rPr>
          <w:rFonts w:eastAsiaTheme="minorHAnsi"/>
        </w:rPr>
      </w:pPr>
      <w:r>
        <w:rPr>
          <w:rFonts w:eastAsiaTheme="minorHAnsi"/>
        </w:rPr>
        <w:t>Данные показатели рассчитывались на основе сформированного перечня</w:t>
      </w:r>
      <w:r w:rsidRPr="00FE1083">
        <w:rPr>
          <w:rFonts w:eastAsiaTheme="minorHAnsi"/>
        </w:rPr>
        <w:t xml:space="preserve"> </w:t>
      </w:r>
      <w:r>
        <w:rPr>
          <w:rFonts w:eastAsiaTheme="minorHAnsi"/>
        </w:rPr>
        <w:t>мероприятий (таблица </w:t>
      </w:r>
      <w:r w:rsidR="007E48F5">
        <w:rPr>
          <w:rFonts w:eastAsiaTheme="minorHAnsi"/>
        </w:rPr>
        <w:t>4</w:t>
      </w:r>
      <w:r>
        <w:rPr>
          <w:rFonts w:eastAsiaTheme="minorHAnsi"/>
        </w:rPr>
        <w:t>) по разделу «Водоснабжение» в части строительства, реконструкции и технического перевооружения сетей и объектов водоснабжения (таблиц</w:t>
      </w:r>
      <w:r w:rsidR="007E48F5">
        <w:rPr>
          <w:rFonts w:eastAsiaTheme="minorHAnsi"/>
        </w:rPr>
        <w:t>а</w:t>
      </w:r>
      <w:r>
        <w:rPr>
          <w:rFonts w:eastAsiaTheme="minorHAnsi"/>
        </w:rPr>
        <w:t xml:space="preserve"> </w:t>
      </w:r>
      <w:r w:rsidR="007E48F5">
        <w:rPr>
          <w:rFonts w:eastAsiaTheme="minorHAnsi"/>
        </w:rPr>
        <w:t>5</w:t>
      </w:r>
      <w:r>
        <w:rPr>
          <w:rFonts w:eastAsiaTheme="minorHAnsi"/>
        </w:rPr>
        <w:t>)</w:t>
      </w:r>
      <w:r w:rsidRPr="00FE1083">
        <w:rPr>
          <w:rFonts w:eastAsiaTheme="minorHAnsi"/>
        </w:rPr>
        <w:t>.</w:t>
      </w:r>
    </w:p>
    <w:p w:rsidR="00A52A1D" w:rsidRDefault="00A52A1D" w:rsidP="00FE1083">
      <w:pPr>
        <w:jc w:val="both"/>
        <w:rPr>
          <w:rFonts w:eastAsiaTheme="minorHAnsi"/>
        </w:rPr>
      </w:pPr>
    </w:p>
    <w:p w:rsidR="00A52A1D" w:rsidRDefault="00A52A1D" w:rsidP="00A52A1D">
      <w:pPr>
        <w:jc w:val="both"/>
        <w:rPr>
          <w:rFonts w:eastAsiaTheme="minorHAnsi"/>
          <w:lang w:eastAsia="en-US"/>
        </w:rPr>
      </w:pPr>
      <w:r>
        <w:rPr>
          <w:rFonts w:eastAsiaTheme="minorHAnsi"/>
          <w:lang w:eastAsia="en-US"/>
        </w:rPr>
        <w:t>Ожидаемыми результатами Программы по разделу «Водоснабжение» являются:</w:t>
      </w:r>
    </w:p>
    <w:p w:rsidR="00A52A1D" w:rsidRPr="00ED0266" w:rsidRDefault="00A52A1D" w:rsidP="002275DC">
      <w:pPr>
        <w:pStyle w:val="a0"/>
        <w:numPr>
          <w:ilvl w:val="0"/>
          <w:numId w:val="7"/>
        </w:numPr>
      </w:pPr>
      <w:r w:rsidRPr="00A52A1D">
        <w:t>Уровень обеспеченности населения услугами централизованного водоснабжения</w:t>
      </w:r>
      <w:r w:rsidRPr="00ED0266">
        <w:t>;</w:t>
      </w:r>
    </w:p>
    <w:p w:rsidR="00A52A1D" w:rsidRDefault="00A52A1D" w:rsidP="002275DC">
      <w:pPr>
        <w:pStyle w:val="a0"/>
        <w:numPr>
          <w:ilvl w:val="0"/>
          <w:numId w:val="7"/>
        </w:numPr>
      </w:pPr>
      <w:r w:rsidRPr="00ED0266">
        <w:t>Доля сетей</w:t>
      </w:r>
      <w:r>
        <w:t xml:space="preserve"> водоснабжения</w:t>
      </w:r>
      <w:r w:rsidRPr="00ED0266">
        <w:t xml:space="preserve">, </w:t>
      </w:r>
      <w:r w:rsidR="00A2481C">
        <w:t xml:space="preserve">состоящих из </w:t>
      </w:r>
      <w:r w:rsidR="00C47E30">
        <w:t xml:space="preserve">ПЭ </w:t>
      </w:r>
      <w:r w:rsidR="00A2481C">
        <w:t xml:space="preserve">трубопроводов </w:t>
      </w:r>
      <w:r w:rsidR="00A2481C" w:rsidRPr="00A2481C">
        <w:t>(ГОСТ 18599-2001)</w:t>
      </w:r>
      <w:r w:rsidR="00A2481C">
        <w:t xml:space="preserve">, </w:t>
      </w:r>
      <w:r w:rsidRPr="00ED0266">
        <w:t>от общей протяженности в соответствующем году</w:t>
      </w:r>
      <w:r>
        <w:t>.</w:t>
      </w:r>
    </w:p>
    <w:p w:rsidR="00A2481C" w:rsidRDefault="00A2481C" w:rsidP="00A2481C"/>
    <w:p w:rsidR="00A2481C" w:rsidRDefault="00A2481C" w:rsidP="00A2481C">
      <w:pPr>
        <w:jc w:val="both"/>
        <w:rPr>
          <w:rFonts w:eastAsiaTheme="minorHAnsi"/>
        </w:rPr>
      </w:pPr>
      <w:r>
        <w:rPr>
          <w:rFonts w:eastAsiaTheme="minorHAnsi"/>
        </w:rPr>
        <w:t>Данные показатели рассчитывались на основе сформированного перечня</w:t>
      </w:r>
      <w:r w:rsidRPr="00FE1083">
        <w:rPr>
          <w:rFonts w:eastAsiaTheme="minorHAnsi"/>
        </w:rPr>
        <w:t xml:space="preserve"> </w:t>
      </w:r>
      <w:r>
        <w:rPr>
          <w:rFonts w:eastAsiaTheme="minorHAnsi"/>
        </w:rPr>
        <w:t>мероприятий (таблица </w:t>
      </w:r>
      <w:r w:rsidR="005002C6">
        <w:rPr>
          <w:rFonts w:eastAsiaTheme="minorHAnsi"/>
        </w:rPr>
        <w:t>7</w:t>
      </w:r>
      <w:r>
        <w:rPr>
          <w:rFonts w:eastAsiaTheme="minorHAnsi"/>
        </w:rPr>
        <w:t>) по разделу «Водоснабжение» в части строительства, реконструкции и технического перевооружения сетей и объектов водоснабжения (таблиц</w:t>
      </w:r>
      <w:r w:rsidR="00DE6506">
        <w:rPr>
          <w:rFonts w:eastAsiaTheme="minorHAnsi"/>
        </w:rPr>
        <w:t>а</w:t>
      </w:r>
      <w:r>
        <w:rPr>
          <w:rFonts w:eastAsiaTheme="minorHAnsi"/>
        </w:rPr>
        <w:t xml:space="preserve"> </w:t>
      </w:r>
      <w:r w:rsidR="005002C6">
        <w:rPr>
          <w:rFonts w:eastAsiaTheme="minorHAnsi"/>
        </w:rPr>
        <w:t>8</w:t>
      </w:r>
      <w:r>
        <w:rPr>
          <w:rFonts w:eastAsiaTheme="minorHAnsi"/>
        </w:rPr>
        <w:t>)</w:t>
      </w:r>
      <w:r w:rsidRPr="00FE1083">
        <w:rPr>
          <w:rFonts w:eastAsiaTheme="minorHAnsi"/>
        </w:rPr>
        <w:t>.</w:t>
      </w:r>
    </w:p>
    <w:p w:rsidR="00A2481C" w:rsidRPr="00A52A1D" w:rsidRDefault="00A2481C" w:rsidP="00A2481C"/>
    <w:p w:rsidR="00FE1083" w:rsidRDefault="00FE1083" w:rsidP="00FE1083">
      <w:pPr>
        <w:rPr>
          <w:rFonts w:eastAsiaTheme="minorHAnsi"/>
        </w:rPr>
        <w:sectPr w:rsidR="00FE1083" w:rsidSect="000B4116">
          <w:headerReference w:type="default" r:id="rId10"/>
          <w:pgSz w:w="11906" w:h="16838" w:code="9"/>
          <w:pgMar w:top="1418" w:right="851" w:bottom="1134" w:left="1134" w:header="709" w:footer="487" w:gutter="0"/>
          <w:cols w:space="708"/>
          <w:docGrid w:linePitch="360"/>
        </w:sectPr>
      </w:pPr>
    </w:p>
    <w:p w:rsidR="00FE1083" w:rsidRDefault="00FE1083" w:rsidP="00FE1083">
      <w:pPr>
        <w:pStyle w:val="af5"/>
        <w:jc w:val="both"/>
      </w:pPr>
      <w:r>
        <w:lastRenderedPageBreak/>
        <w:t xml:space="preserve">Таблица </w:t>
      </w:r>
      <w:r w:rsidR="00701076">
        <w:t>9</w:t>
      </w:r>
      <w:r>
        <w:t>. Расчет с</w:t>
      </w:r>
      <w:r>
        <w:rPr>
          <w:color w:val="000000"/>
        </w:rPr>
        <w:t>уммарной протяженности сетей водоснабжения, по которым завершены строительство, реконструкция (модернизация) и техническое перевооружение  в текущем году (нарастающим итогом от начала планируемого периода)</w:t>
      </w:r>
    </w:p>
    <w:p w:rsidR="00FE1083" w:rsidRPr="00FE1083" w:rsidRDefault="00FE1083" w:rsidP="00FE1083"/>
    <w:tbl>
      <w:tblPr>
        <w:tblW w:w="5000" w:type="pct"/>
        <w:tblCellMar>
          <w:left w:w="28" w:type="dxa"/>
          <w:right w:w="28" w:type="dxa"/>
        </w:tblCellMar>
        <w:tblLook w:val="04A0" w:firstRow="1" w:lastRow="0" w:firstColumn="1" w:lastColumn="0" w:noHBand="0" w:noVBand="1"/>
      </w:tblPr>
      <w:tblGrid>
        <w:gridCol w:w="4508"/>
        <w:gridCol w:w="1072"/>
        <w:gridCol w:w="1078"/>
        <w:gridCol w:w="1099"/>
        <w:gridCol w:w="1099"/>
        <w:gridCol w:w="1099"/>
        <w:gridCol w:w="1099"/>
        <w:gridCol w:w="1099"/>
        <w:gridCol w:w="1099"/>
        <w:gridCol w:w="1090"/>
      </w:tblGrid>
      <w:tr w:rsidR="007E48F5" w:rsidTr="007E48F5">
        <w:trPr>
          <w:trHeight w:val="20"/>
        </w:trPr>
        <w:tc>
          <w:tcPr>
            <w:tcW w:w="1572"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Наименование показателя</w:t>
            </w:r>
          </w:p>
        </w:tc>
        <w:tc>
          <w:tcPr>
            <w:tcW w:w="374" w:type="pct"/>
            <w:tcBorders>
              <w:top w:val="single" w:sz="4" w:space="0" w:color="auto"/>
              <w:left w:val="nil"/>
              <w:bottom w:val="single" w:sz="4" w:space="0" w:color="auto"/>
              <w:right w:val="single" w:sz="4" w:space="0" w:color="auto"/>
            </w:tcBorders>
            <w:shd w:val="clear" w:color="000000" w:fill="DBE5F1"/>
            <w:vAlign w:val="center"/>
            <w:hideMark/>
          </w:tcPr>
          <w:p w:rsidR="007E48F5" w:rsidRDefault="007E48F5" w:rsidP="007E48F5">
            <w:pPr>
              <w:jc w:val="center"/>
              <w:rPr>
                <w:b/>
                <w:bCs/>
                <w:color w:val="000000"/>
              </w:rPr>
            </w:pPr>
            <w:r>
              <w:rPr>
                <w:b/>
                <w:bCs/>
                <w:color w:val="000000"/>
              </w:rPr>
              <w:t>Ед. изм.</w:t>
            </w:r>
          </w:p>
        </w:tc>
        <w:tc>
          <w:tcPr>
            <w:tcW w:w="376" w:type="pct"/>
            <w:tcBorders>
              <w:top w:val="single" w:sz="4" w:space="0" w:color="auto"/>
              <w:left w:val="nil"/>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2016</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2017</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2018</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2019</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2020</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2021</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2022</w:t>
            </w:r>
          </w:p>
        </w:tc>
        <w:tc>
          <w:tcPr>
            <w:tcW w:w="380" w:type="pct"/>
            <w:tcBorders>
              <w:top w:val="single" w:sz="4" w:space="0" w:color="auto"/>
              <w:left w:val="nil"/>
              <w:bottom w:val="single" w:sz="4" w:space="0" w:color="auto"/>
              <w:right w:val="single" w:sz="4" w:space="0" w:color="auto"/>
            </w:tcBorders>
            <w:shd w:val="clear" w:color="000000" w:fill="DBE5F1"/>
            <w:noWrap/>
            <w:vAlign w:val="center"/>
            <w:hideMark/>
          </w:tcPr>
          <w:p w:rsidR="007E48F5" w:rsidRDefault="007E48F5" w:rsidP="007E48F5">
            <w:pPr>
              <w:jc w:val="center"/>
              <w:rPr>
                <w:b/>
                <w:bCs/>
                <w:color w:val="000000"/>
              </w:rPr>
            </w:pPr>
            <w:r>
              <w:rPr>
                <w:b/>
                <w:bCs/>
                <w:color w:val="000000"/>
              </w:rPr>
              <w:t>2023</w:t>
            </w:r>
          </w:p>
        </w:tc>
      </w:tr>
      <w:tr w:rsidR="005002C6" w:rsidTr="007E48F5">
        <w:trPr>
          <w:trHeight w:val="20"/>
        </w:trPr>
        <w:tc>
          <w:tcPr>
            <w:tcW w:w="1572" w:type="pct"/>
            <w:tcBorders>
              <w:top w:val="nil"/>
              <w:left w:val="single" w:sz="4" w:space="0" w:color="auto"/>
              <w:bottom w:val="single" w:sz="4" w:space="0" w:color="auto"/>
              <w:right w:val="single" w:sz="4" w:space="0" w:color="auto"/>
            </w:tcBorders>
            <w:shd w:val="clear" w:color="auto" w:fill="auto"/>
            <w:vAlign w:val="center"/>
            <w:hideMark/>
          </w:tcPr>
          <w:p w:rsidR="005002C6" w:rsidRDefault="005002C6" w:rsidP="007E48F5">
            <w:pPr>
              <w:jc w:val="center"/>
              <w:rPr>
                <w:color w:val="000000"/>
              </w:rPr>
            </w:pPr>
            <w:r>
              <w:rPr>
                <w:color w:val="000000"/>
              </w:rPr>
              <w:t>Протяженность реконструированных трубопроводов</w:t>
            </w:r>
          </w:p>
        </w:tc>
        <w:tc>
          <w:tcPr>
            <w:tcW w:w="374" w:type="pct"/>
            <w:tcBorders>
              <w:top w:val="nil"/>
              <w:left w:val="nil"/>
              <w:bottom w:val="single" w:sz="4" w:space="0" w:color="auto"/>
              <w:right w:val="single" w:sz="4" w:space="0" w:color="auto"/>
            </w:tcBorders>
            <w:shd w:val="clear" w:color="auto" w:fill="auto"/>
            <w:vAlign w:val="center"/>
            <w:hideMark/>
          </w:tcPr>
          <w:p w:rsidR="005002C6" w:rsidRDefault="005002C6" w:rsidP="007E48F5">
            <w:pPr>
              <w:jc w:val="center"/>
              <w:rPr>
                <w:color w:val="000000"/>
              </w:rPr>
            </w:pPr>
            <w:r>
              <w:rPr>
                <w:color w:val="000000"/>
              </w:rPr>
              <w:t>м</w:t>
            </w:r>
          </w:p>
        </w:tc>
        <w:tc>
          <w:tcPr>
            <w:tcW w:w="376" w:type="pct"/>
            <w:tcBorders>
              <w:top w:val="nil"/>
              <w:left w:val="nil"/>
              <w:bottom w:val="single" w:sz="4" w:space="0" w:color="auto"/>
              <w:right w:val="single" w:sz="4" w:space="0" w:color="auto"/>
            </w:tcBorders>
            <w:shd w:val="clear" w:color="auto" w:fill="auto"/>
            <w:noWrap/>
            <w:vAlign w:val="center"/>
            <w:hideMark/>
          </w:tcPr>
          <w:p w:rsidR="005002C6" w:rsidRDefault="005002C6" w:rsidP="007E48F5">
            <w:pPr>
              <w:jc w:val="center"/>
              <w:rPr>
                <w:color w:val="000000"/>
              </w:rPr>
            </w:pPr>
            <w:r>
              <w:rPr>
                <w:color w:val="000000"/>
              </w:rPr>
              <w:t>398</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398</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398</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398</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398</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398</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398</w:t>
            </w:r>
          </w:p>
        </w:tc>
        <w:tc>
          <w:tcPr>
            <w:tcW w:w="380"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398</w:t>
            </w:r>
          </w:p>
        </w:tc>
      </w:tr>
      <w:tr w:rsidR="007E48F5" w:rsidTr="007E48F5">
        <w:trPr>
          <w:trHeight w:val="20"/>
        </w:trPr>
        <w:tc>
          <w:tcPr>
            <w:tcW w:w="1572" w:type="pct"/>
            <w:tcBorders>
              <w:top w:val="nil"/>
              <w:left w:val="single" w:sz="4" w:space="0" w:color="auto"/>
              <w:bottom w:val="single" w:sz="4" w:space="0" w:color="auto"/>
              <w:right w:val="single" w:sz="4" w:space="0" w:color="auto"/>
            </w:tcBorders>
            <w:shd w:val="clear" w:color="auto" w:fill="auto"/>
            <w:vAlign w:val="center"/>
            <w:hideMark/>
          </w:tcPr>
          <w:p w:rsidR="007E48F5" w:rsidRDefault="007E48F5" w:rsidP="007E48F5">
            <w:pPr>
              <w:jc w:val="center"/>
              <w:rPr>
                <w:color w:val="000000"/>
              </w:rPr>
            </w:pPr>
            <w:r>
              <w:rPr>
                <w:color w:val="000000"/>
              </w:rPr>
              <w:t>Новое строительство</w:t>
            </w:r>
          </w:p>
        </w:tc>
        <w:tc>
          <w:tcPr>
            <w:tcW w:w="374" w:type="pct"/>
            <w:tcBorders>
              <w:top w:val="nil"/>
              <w:left w:val="nil"/>
              <w:bottom w:val="single" w:sz="4" w:space="0" w:color="auto"/>
              <w:right w:val="single" w:sz="4" w:space="0" w:color="auto"/>
            </w:tcBorders>
            <w:shd w:val="clear" w:color="auto" w:fill="auto"/>
            <w:vAlign w:val="center"/>
            <w:hideMark/>
          </w:tcPr>
          <w:p w:rsidR="007E48F5" w:rsidRDefault="007E48F5" w:rsidP="007E48F5">
            <w:pPr>
              <w:jc w:val="center"/>
              <w:rPr>
                <w:color w:val="000000"/>
              </w:rPr>
            </w:pPr>
            <w:r>
              <w:rPr>
                <w:color w:val="000000"/>
              </w:rPr>
              <w:t>м</w:t>
            </w:r>
          </w:p>
        </w:tc>
        <w:tc>
          <w:tcPr>
            <w:tcW w:w="376"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0"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r>
      <w:tr w:rsidR="007E48F5" w:rsidTr="007E48F5">
        <w:trPr>
          <w:trHeight w:val="20"/>
        </w:trPr>
        <w:tc>
          <w:tcPr>
            <w:tcW w:w="1572" w:type="pct"/>
            <w:tcBorders>
              <w:top w:val="nil"/>
              <w:left w:val="single" w:sz="4" w:space="0" w:color="auto"/>
              <w:bottom w:val="single" w:sz="4" w:space="0" w:color="auto"/>
              <w:right w:val="single" w:sz="4" w:space="0" w:color="auto"/>
            </w:tcBorders>
            <w:shd w:val="clear" w:color="auto" w:fill="auto"/>
            <w:vAlign w:val="center"/>
            <w:hideMark/>
          </w:tcPr>
          <w:p w:rsidR="007E48F5" w:rsidRDefault="007E48F5" w:rsidP="007E48F5">
            <w:pPr>
              <w:jc w:val="center"/>
              <w:rPr>
                <w:color w:val="000000"/>
              </w:rPr>
            </w:pPr>
            <w:r>
              <w:rPr>
                <w:color w:val="000000"/>
              </w:rPr>
              <w:t>Суммарная протяженность сетей водоснабжения, по которым завершены строительство, реконструкция (модернизация) и техническое перевооружение  в текущем году</w:t>
            </w:r>
          </w:p>
        </w:tc>
        <w:tc>
          <w:tcPr>
            <w:tcW w:w="374" w:type="pct"/>
            <w:tcBorders>
              <w:top w:val="nil"/>
              <w:left w:val="nil"/>
              <w:bottom w:val="single" w:sz="4" w:space="0" w:color="auto"/>
              <w:right w:val="single" w:sz="4" w:space="0" w:color="auto"/>
            </w:tcBorders>
            <w:shd w:val="clear" w:color="auto" w:fill="auto"/>
            <w:vAlign w:val="center"/>
            <w:hideMark/>
          </w:tcPr>
          <w:p w:rsidR="007E48F5" w:rsidRDefault="007E48F5" w:rsidP="007E48F5">
            <w:pPr>
              <w:jc w:val="center"/>
              <w:rPr>
                <w:color w:val="000000"/>
              </w:rPr>
            </w:pPr>
            <w:r>
              <w:rPr>
                <w:color w:val="000000"/>
              </w:rPr>
              <w:t>м</w:t>
            </w:r>
          </w:p>
        </w:tc>
        <w:tc>
          <w:tcPr>
            <w:tcW w:w="376"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0"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r>
      <w:tr w:rsidR="007E48F5" w:rsidTr="007E48F5">
        <w:trPr>
          <w:trHeight w:val="20"/>
        </w:trPr>
        <w:tc>
          <w:tcPr>
            <w:tcW w:w="1572" w:type="pct"/>
            <w:tcBorders>
              <w:top w:val="nil"/>
              <w:left w:val="single" w:sz="4" w:space="0" w:color="auto"/>
              <w:bottom w:val="single" w:sz="4" w:space="0" w:color="auto"/>
              <w:right w:val="single" w:sz="4" w:space="0" w:color="auto"/>
            </w:tcBorders>
            <w:shd w:val="clear" w:color="auto" w:fill="auto"/>
            <w:vAlign w:val="center"/>
            <w:hideMark/>
          </w:tcPr>
          <w:p w:rsidR="007E48F5" w:rsidRDefault="007E48F5" w:rsidP="007E48F5">
            <w:pPr>
              <w:jc w:val="center"/>
              <w:rPr>
                <w:color w:val="000000"/>
              </w:rPr>
            </w:pPr>
            <w:r>
              <w:rPr>
                <w:color w:val="000000"/>
              </w:rPr>
              <w:t>Суммарная протяженность сетей водоснабжения, по которым завершены строительство, реконструкция (модернизация) и техническое перевооружение  в текущем году (нарастающим итогом от начала планируемого периода)</w:t>
            </w:r>
          </w:p>
        </w:tc>
        <w:tc>
          <w:tcPr>
            <w:tcW w:w="374" w:type="pct"/>
            <w:tcBorders>
              <w:top w:val="nil"/>
              <w:left w:val="nil"/>
              <w:bottom w:val="single" w:sz="4" w:space="0" w:color="auto"/>
              <w:right w:val="single" w:sz="4" w:space="0" w:color="auto"/>
            </w:tcBorders>
            <w:shd w:val="clear" w:color="auto" w:fill="auto"/>
            <w:vAlign w:val="center"/>
            <w:hideMark/>
          </w:tcPr>
          <w:p w:rsidR="007E48F5" w:rsidRDefault="007E48F5" w:rsidP="007E48F5">
            <w:pPr>
              <w:jc w:val="center"/>
              <w:rPr>
                <w:color w:val="000000"/>
              </w:rPr>
            </w:pPr>
            <w:r>
              <w:rPr>
                <w:color w:val="000000"/>
              </w:rPr>
              <w:t>км</w:t>
            </w:r>
          </w:p>
        </w:tc>
        <w:tc>
          <w:tcPr>
            <w:tcW w:w="376"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c>
          <w:tcPr>
            <w:tcW w:w="380" w:type="pct"/>
            <w:tcBorders>
              <w:top w:val="nil"/>
              <w:left w:val="nil"/>
              <w:bottom w:val="single" w:sz="4" w:space="0" w:color="auto"/>
              <w:right w:val="single" w:sz="4" w:space="0" w:color="auto"/>
            </w:tcBorders>
            <w:shd w:val="clear" w:color="auto" w:fill="auto"/>
            <w:noWrap/>
            <w:vAlign w:val="center"/>
            <w:hideMark/>
          </w:tcPr>
          <w:p w:rsidR="007E48F5" w:rsidRDefault="007E48F5" w:rsidP="00AD2F48">
            <w:pPr>
              <w:jc w:val="center"/>
              <w:rPr>
                <w:color w:val="000000"/>
              </w:rPr>
            </w:pPr>
            <w:r>
              <w:rPr>
                <w:color w:val="000000"/>
              </w:rPr>
              <w:t>-</w:t>
            </w:r>
          </w:p>
        </w:tc>
      </w:tr>
    </w:tbl>
    <w:p w:rsidR="00DB7EDF" w:rsidRDefault="00DB7EDF" w:rsidP="00FE1083">
      <w:pPr>
        <w:rPr>
          <w:rFonts w:eastAsiaTheme="minorHAnsi"/>
        </w:rPr>
      </w:pPr>
    </w:p>
    <w:p w:rsidR="00DB7EDF" w:rsidRDefault="00DB7EDF" w:rsidP="007E48F5">
      <w:pPr>
        <w:spacing w:before="120" w:line="288" w:lineRule="auto"/>
        <w:ind w:firstLine="567"/>
        <w:jc w:val="both"/>
        <w:rPr>
          <w:rFonts w:eastAsiaTheme="minorHAnsi"/>
        </w:rPr>
        <w:sectPr w:rsidR="00DB7EDF" w:rsidSect="00FE1083">
          <w:pgSz w:w="16838" w:h="11906" w:orient="landscape" w:code="9"/>
          <w:pgMar w:top="851" w:right="1134" w:bottom="1134" w:left="1418" w:header="709" w:footer="487" w:gutter="0"/>
          <w:cols w:space="708"/>
          <w:docGrid w:linePitch="360"/>
        </w:sectPr>
      </w:pPr>
      <w:r>
        <w:rPr>
          <w:rFonts w:eastAsiaTheme="minorHAnsi"/>
        </w:rPr>
        <w:br w:type="page"/>
      </w:r>
    </w:p>
    <w:p w:rsidR="00554466" w:rsidRDefault="00554466" w:rsidP="00554466">
      <w:pPr>
        <w:pStyle w:val="-2"/>
      </w:pPr>
      <w:bookmarkStart w:id="22" w:name="_Toc451725330"/>
      <w:r>
        <w:lastRenderedPageBreak/>
        <w:t>Водоотведение</w:t>
      </w:r>
      <w:bookmarkEnd w:id="22"/>
    </w:p>
    <w:p w:rsidR="005002C6" w:rsidRPr="005002C6" w:rsidRDefault="005002C6" w:rsidP="005002C6">
      <w:pPr>
        <w:rPr>
          <w:lang w:eastAsia="en-US"/>
        </w:rPr>
      </w:pPr>
    </w:p>
    <w:p w:rsidR="005002C6" w:rsidRDefault="005002C6" w:rsidP="005002C6">
      <w:pPr>
        <w:pStyle w:val="-3"/>
      </w:pPr>
      <w:bookmarkStart w:id="23" w:name="_Toc451725331"/>
      <w:r>
        <w:t xml:space="preserve">Обоснование </w:t>
      </w:r>
      <w:r w:rsidRPr="007A3762">
        <w:t>мероприятий</w:t>
      </w:r>
      <w:bookmarkEnd w:id="23"/>
    </w:p>
    <w:p w:rsidR="005002C6" w:rsidRDefault="005002C6" w:rsidP="005002C6">
      <w:pPr>
        <w:rPr>
          <w:rFonts w:eastAsiaTheme="minorHAnsi"/>
        </w:rPr>
      </w:pPr>
    </w:p>
    <w:p w:rsidR="005002C6" w:rsidRDefault="005002C6" w:rsidP="005002C6">
      <w:pPr>
        <w:pStyle w:val="af5"/>
        <w:jc w:val="both"/>
      </w:pPr>
      <w:r w:rsidRPr="007E48F5">
        <w:t>Таблица</w:t>
      </w:r>
      <w:r>
        <w:t xml:space="preserve"> </w:t>
      </w:r>
      <w:r w:rsidR="00701076">
        <w:t>10</w:t>
      </w:r>
      <w:r>
        <w:t>. Перечень и обоснование мероприятий Программы по разделу «Водоснабжение»</w:t>
      </w:r>
    </w:p>
    <w:p w:rsidR="005002C6" w:rsidRPr="008B5E4D" w:rsidRDefault="005002C6" w:rsidP="005002C6">
      <w:pPr>
        <w:keepNext/>
      </w:pPr>
    </w:p>
    <w:tbl>
      <w:tblPr>
        <w:tblStyle w:val="afff9"/>
        <w:tblW w:w="10067" w:type="dxa"/>
        <w:tblCellMar>
          <w:left w:w="28" w:type="dxa"/>
          <w:right w:w="28" w:type="dxa"/>
        </w:tblCellMar>
        <w:tblLook w:val="04A0" w:firstRow="1" w:lastRow="0" w:firstColumn="1" w:lastColumn="0" w:noHBand="0" w:noVBand="1"/>
      </w:tblPr>
      <w:tblGrid>
        <w:gridCol w:w="595"/>
        <w:gridCol w:w="3828"/>
        <w:gridCol w:w="1275"/>
        <w:gridCol w:w="1192"/>
        <w:gridCol w:w="3177"/>
      </w:tblGrid>
      <w:tr w:rsidR="005002C6" w:rsidRPr="00565D66" w:rsidTr="008C03DF">
        <w:trPr>
          <w:cantSplit/>
          <w:tblHeader/>
        </w:trPr>
        <w:tc>
          <w:tcPr>
            <w:tcW w:w="595" w:type="dxa"/>
            <w:shd w:val="clear" w:color="auto" w:fill="DBE5F1" w:themeFill="accent1" w:themeFillTint="33"/>
            <w:vAlign w:val="center"/>
          </w:tcPr>
          <w:p w:rsidR="005002C6" w:rsidRPr="00565D66" w:rsidRDefault="005002C6" w:rsidP="008C03DF">
            <w:pPr>
              <w:jc w:val="center"/>
              <w:rPr>
                <w:b/>
                <w:lang w:eastAsia="en-US"/>
              </w:rPr>
            </w:pPr>
            <w:r w:rsidRPr="00565D66">
              <w:rPr>
                <w:b/>
                <w:lang w:eastAsia="en-US"/>
              </w:rPr>
              <w:t>№ п/п</w:t>
            </w:r>
          </w:p>
        </w:tc>
        <w:tc>
          <w:tcPr>
            <w:tcW w:w="3828" w:type="dxa"/>
            <w:shd w:val="clear" w:color="auto" w:fill="DBE5F1" w:themeFill="accent1" w:themeFillTint="33"/>
            <w:vAlign w:val="center"/>
          </w:tcPr>
          <w:p w:rsidR="005002C6" w:rsidRPr="00565D66" w:rsidRDefault="005002C6" w:rsidP="008C03DF">
            <w:pPr>
              <w:jc w:val="center"/>
              <w:rPr>
                <w:b/>
                <w:lang w:eastAsia="en-US"/>
              </w:rPr>
            </w:pPr>
            <w:proofErr w:type="spellStart"/>
            <w:r w:rsidRPr="00565D66">
              <w:rPr>
                <w:b/>
                <w:lang w:eastAsia="en-US"/>
              </w:rPr>
              <w:t>Наименование</w:t>
            </w:r>
            <w:proofErr w:type="spellEnd"/>
            <w:r w:rsidRPr="00565D66">
              <w:rPr>
                <w:b/>
                <w:lang w:eastAsia="en-US"/>
              </w:rPr>
              <w:t xml:space="preserve"> </w:t>
            </w:r>
            <w:proofErr w:type="spellStart"/>
            <w:r w:rsidRPr="00565D66">
              <w:rPr>
                <w:b/>
                <w:lang w:eastAsia="en-US"/>
              </w:rPr>
              <w:t>мероприятия</w:t>
            </w:r>
            <w:proofErr w:type="spellEnd"/>
          </w:p>
        </w:tc>
        <w:tc>
          <w:tcPr>
            <w:tcW w:w="1275" w:type="dxa"/>
            <w:shd w:val="clear" w:color="auto" w:fill="DBE5F1" w:themeFill="accent1" w:themeFillTint="33"/>
            <w:vAlign w:val="center"/>
          </w:tcPr>
          <w:p w:rsidR="005002C6" w:rsidRPr="00565D66" w:rsidRDefault="005002C6" w:rsidP="008C03DF">
            <w:pPr>
              <w:jc w:val="center"/>
              <w:rPr>
                <w:b/>
                <w:lang w:eastAsia="en-US"/>
              </w:rPr>
            </w:pPr>
            <w:proofErr w:type="spellStart"/>
            <w:r w:rsidRPr="00565D66">
              <w:rPr>
                <w:b/>
                <w:lang w:eastAsia="en-US"/>
              </w:rPr>
              <w:t>Срок</w:t>
            </w:r>
            <w:proofErr w:type="spellEnd"/>
            <w:r w:rsidRPr="00565D66">
              <w:rPr>
                <w:b/>
                <w:lang w:eastAsia="en-US"/>
              </w:rPr>
              <w:t xml:space="preserve"> </w:t>
            </w:r>
            <w:proofErr w:type="spellStart"/>
            <w:r w:rsidRPr="00565D66">
              <w:rPr>
                <w:b/>
                <w:lang w:eastAsia="en-US"/>
              </w:rPr>
              <w:t>про-ведения</w:t>
            </w:r>
            <w:proofErr w:type="spellEnd"/>
          </w:p>
        </w:tc>
        <w:tc>
          <w:tcPr>
            <w:tcW w:w="1192" w:type="dxa"/>
            <w:shd w:val="clear" w:color="auto" w:fill="DBE5F1" w:themeFill="accent1" w:themeFillTint="33"/>
          </w:tcPr>
          <w:p w:rsidR="005002C6" w:rsidRPr="00565D66" w:rsidRDefault="005002C6" w:rsidP="008C03DF">
            <w:pPr>
              <w:jc w:val="center"/>
              <w:rPr>
                <w:b/>
                <w:lang w:eastAsia="en-US"/>
              </w:rPr>
            </w:pPr>
            <w:proofErr w:type="spellStart"/>
            <w:r w:rsidRPr="00565D66">
              <w:rPr>
                <w:b/>
                <w:lang w:eastAsia="en-US"/>
              </w:rPr>
              <w:t>Тех-нические</w:t>
            </w:r>
            <w:proofErr w:type="spellEnd"/>
            <w:r w:rsidRPr="00565D66">
              <w:rPr>
                <w:b/>
                <w:lang w:eastAsia="en-US"/>
              </w:rPr>
              <w:t xml:space="preserve"> </w:t>
            </w:r>
            <w:proofErr w:type="spellStart"/>
            <w:r w:rsidRPr="00565D66">
              <w:rPr>
                <w:b/>
                <w:lang w:eastAsia="en-US"/>
              </w:rPr>
              <w:t>харак-теристики</w:t>
            </w:r>
            <w:proofErr w:type="spellEnd"/>
          </w:p>
        </w:tc>
        <w:tc>
          <w:tcPr>
            <w:tcW w:w="3177" w:type="dxa"/>
            <w:shd w:val="clear" w:color="auto" w:fill="DBE5F1" w:themeFill="accent1" w:themeFillTint="33"/>
            <w:vAlign w:val="center"/>
          </w:tcPr>
          <w:p w:rsidR="005002C6" w:rsidRPr="00565D66" w:rsidRDefault="005002C6" w:rsidP="008C03DF">
            <w:pPr>
              <w:jc w:val="center"/>
              <w:rPr>
                <w:b/>
                <w:lang w:eastAsia="en-US"/>
              </w:rPr>
            </w:pPr>
            <w:proofErr w:type="spellStart"/>
            <w:r w:rsidRPr="00565D66">
              <w:rPr>
                <w:b/>
                <w:lang w:eastAsia="en-US"/>
              </w:rPr>
              <w:t>Обоснование</w:t>
            </w:r>
            <w:proofErr w:type="spellEnd"/>
          </w:p>
        </w:tc>
      </w:tr>
      <w:tr w:rsidR="005002C6" w:rsidRPr="00565D66" w:rsidTr="008C03DF">
        <w:trPr>
          <w:cantSplit/>
        </w:trPr>
        <w:tc>
          <w:tcPr>
            <w:tcW w:w="595" w:type="dxa"/>
            <w:vAlign w:val="center"/>
          </w:tcPr>
          <w:p w:rsidR="005002C6" w:rsidRPr="00565D66" w:rsidRDefault="005002C6" w:rsidP="008C03DF">
            <w:pPr>
              <w:pStyle w:val="a0"/>
              <w:numPr>
                <w:ilvl w:val="0"/>
                <w:numId w:val="0"/>
              </w:numPr>
            </w:pPr>
            <w:r>
              <w:rPr>
                <w:lang w:val="ru-RU"/>
              </w:rPr>
              <w:t>1</w:t>
            </w:r>
          </w:p>
        </w:tc>
        <w:tc>
          <w:tcPr>
            <w:tcW w:w="3828" w:type="dxa"/>
            <w:vAlign w:val="center"/>
          </w:tcPr>
          <w:p w:rsidR="005002C6" w:rsidRPr="005002C6" w:rsidRDefault="005002C6" w:rsidP="008C03DF">
            <w:pPr>
              <w:jc w:val="center"/>
              <w:rPr>
                <w:color w:val="000000"/>
                <w:lang w:val="ru-RU"/>
              </w:rPr>
            </w:pPr>
            <w:r w:rsidRPr="005002C6">
              <w:rPr>
                <w:lang w:val="ru-RU"/>
              </w:rPr>
              <w:t xml:space="preserve">Монтаж </w:t>
            </w:r>
            <w:r w:rsidRPr="005002C6">
              <w:rPr>
                <w:bCs/>
                <w:szCs w:val="28"/>
                <w:lang w:val="ru-RU"/>
              </w:rPr>
              <w:t>станции очистки стоков для локальной сети водоотведения</w:t>
            </w:r>
          </w:p>
        </w:tc>
        <w:tc>
          <w:tcPr>
            <w:tcW w:w="1275" w:type="dxa"/>
            <w:vAlign w:val="center"/>
          </w:tcPr>
          <w:p w:rsidR="005002C6" w:rsidRPr="009B074E" w:rsidRDefault="009B074E" w:rsidP="008C03DF">
            <w:pPr>
              <w:jc w:val="center"/>
              <w:rPr>
                <w:lang w:val="ru-RU"/>
              </w:rPr>
            </w:pPr>
            <w:r>
              <w:rPr>
                <w:lang w:val="ru-RU"/>
              </w:rPr>
              <w:t>2016</w:t>
            </w:r>
          </w:p>
        </w:tc>
        <w:tc>
          <w:tcPr>
            <w:tcW w:w="1192" w:type="dxa"/>
            <w:vAlign w:val="center"/>
          </w:tcPr>
          <w:p w:rsidR="005002C6" w:rsidRPr="009B074E" w:rsidRDefault="009B074E" w:rsidP="008C03DF">
            <w:pPr>
              <w:jc w:val="center"/>
              <w:rPr>
                <w:color w:val="000000"/>
                <w:lang w:val="ru-RU"/>
              </w:rPr>
            </w:pPr>
            <w:r>
              <w:rPr>
                <w:color w:val="000000"/>
                <w:lang w:val="ru-RU"/>
              </w:rPr>
              <w:t>-</w:t>
            </w:r>
          </w:p>
        </w:tc>
        <w:tc>
          <w:tcPr>
            <w:tcW w:w="3177" w:type="dxa"/>
            <w:vAlign w:val="center"/>
          </w:tcPr>
          <w:p w:rsidR="005002C6" w:rsidRPr="007D1680" w:rsidRDefault="005002C6" w:rsidP="005002C6">
            <w:pPr>
              <w:rPr>
                <w:lang w:val="ru-RU" w:eastAsia="en-US"/>
              </w:rPr>
            </w:pPr>
            <w:r w:rsidRPr="007D1680">
              <w:rPr>
                <w:lang w:val="ru-RU" w:eastAsia="en-US"/>
              </w:rPr>
              <w:t xml:space="preserve">В целях повышения надежности </w:t>
            </w:r>
            <w:r>
              <w:rPr>
                <w:lang w:val="ru-RU" w:eastAsia="en-US"/>
              </w:rPr>
              <w:t>системы водоотведения</w:t>
            </w:r>
          </w:p>
        </w:tc>
      </w:tr>
      <w:tr w:rsidR="005002C6" w:rsidRPr="00565D66" w:rsidTr="008C03DF">
        <w:trPr>
          <w:cantSplit/>
        </w:trPr>
        <w:tc>
          <w:tcPr>
            <w:tcW w:w="595" w:type="dxa"/>
            <w:vAlign w:val="center"/>
          </w:tcPr>
          <w:p w:rsidR="005002C6" w:rsidRPr="005002C6" w:rsidRDefault="005002C6" w:rsidP="008C03DF">
            <w:pPr>
              <w:pStyle w:val="a0"/>
              <w:numPr>
                <w:ilvl w:val="0"/>
                <w:numId w:val="0"/>
              </w:numPr>
              <w:rPr>
                <w:lang w:val="ru-RU"/>
              </w:rPr>
            </w:pPr>
            <w:r>
              <w:rPr>
                <w:lang w:val="ru-RU"/>
              </w:rPr>
              <w:t>2</w:t>
            </w:r>
          </w:p>
        </w:tc>
        <w:tc>
          <w:tcPr>
            <w:tcW w:w="3828" w:type="dxa"/>
            <w:vAlign w:val="center"/>
          </w:tcPr>
          <w:p w:rsidR="005002C6" w:rsidRPr="00E808D4" w:rsidRDefault="005002C6" w:rsidP="008C03DF">
            <w:pPr>
              <w:jc w:val="center"/>
              <w:rPr>
                <w:bCs/>
                <w:szCs w:val="28"/>
              </w:rPr>
            </w:pPr>
            <w:proofErr w:type="spellStart"/>
            <w:r w:rsidRPr="00E808D4">
              <w:rPr>
                <w:bCs/>
                <w:szCs w:val="28"/>
              </w:rPr>
              <w:t>Замена</w:t>
            </w:r>
            <w:proofErr w:type="spellEnd"/>
            <w:r w:rsidRPr="00E808D4">
              <w:rPr>
                <w:bCs/>
                <w:szCs w:val="28"/>
              </w:rPr>
              <w:t xml:space="preserve"> </w:t>
            </w:r>
            <w:proofErr w:type="spellStart"/>
            <w:r w:rsidRPr="00E808D4">
              <w:rPr>
                <w:bCs/>
                <w:szCs w:val="28"/>
              </w:rPr>
              <w:t>участков</w:t>
            </w:r>
            <w:proofErr w:type="spellEnd"/>
            <w:r w:rsidRPr="00E808D4">
              <w:rPr>
                <w:bCs/>
                <w:szCs w:val="28"/>
              </w:rPr>
              <w:t xml:space="preserve"> </w:t>
            </w:r>
            <w:proofErr w:type="spellStart"/>
            <w:r w:rsidRPr="00E808D4">
              <w:rPr>
                <w:bCs/>
                <w:szCs w:val="28"/>
              </w:rPr>
              <w:t>сети</w:t>
            </w:r>
            <w:proofErr w:type="spellEnd"/>
            <w:r w:rsidRPr="00E808D4">
              <w:rPr>
                <w:bCs/>
                <w:szCs w:val="28"/>
              </w:rPr>
              <w:t xml:space="preserve"> </w:t>
            </w:r>
          </w:p>
        </w:tc>
        <w:tc>
          <w:tcPr>
            <w:tcW w:w="1275" w:type="dxa"/>
            <w:vAlign w:val="center"/>
          </w:tcPr>
          <w:p w:rsidR="005002C6" w:rsidRPr="005002C6" w:rsidRDefault="009B074E" w:rsidP="008C03DF">
            <w:pPr>
              <w:jc w:val="center"/>
              <w:rPr>
                <w:lang w:val="ru-RU"/>
              </w:rPr>
            </w:pPr>
            <w:r>
              <w:rPr>
                <w:lang w:val="ru-RU"/>
              </w:rPr>
              <w:t>2017-2023</w:t>
            </w:r>
          </w:p>
        </w:tc>
        <w:tc>
          <w:tcPr>
            <w:tcW w:w="1192" w:type="dxa"/>
            <w:vAlign w:val="center"/>
          </w:tcPr>
          <w:p w:rsidR="005002C6" w:rsidRPr="005002C6" w:rsidRDefault="009B074E" w:rsidP="008C03DF">
            <w:pPr>
              <w:jc w:val="center"/>
              <w:rPr>
                <w:color w:val="000000"/>
                <w:lang w:val="ru-RU"/>
              </w:rPr>
            </w:pPr>
            <w:r>
              <w:rPr>
                <w:color w:val="000000"/>
                <w:lang w:val="ru-RU"/>
              </w:rPr>
              <w:t>0,753 км</w:t>
            </w:r>
          </w:p>
        </w:tc>
        <w:tc>
          <w:tcPr>
            <w:tcW w:w="3177" w:type="dxa"/>
            <w:vAlign w:val="center"/>
          </w:tcPr>
          <w:p w:rsidR="005002C6" w:rsidRPr="007D1680" w:rsidRDefault="005002C6" w:rsidP="008C03DF">
            <w:pPr>
              <w:rPr>
                <w:lang w:val="ru-RU" w:eastAsia="en-US"/>
              </w:rPr>
            </w:pPr>
            <w:r w:rsidRPr="007D1680">
              <w:rPr>
                <w:lang w:val="ru-RU" w:eastAsia="en-US"/>
              </w:rPr>
              <w:t xml:space="preserve">В целях повышения надежности </w:t>
            </w:r>
            <w:r>
              <w:rPr>
                <w:lang w:val="ru-RU" w:eastAsia="en-US"/>
              </w:rPr>
              <w:t>системы водоотведения</w:t>
            </w:r>
          </w:p>
        </w:tc>
      </w:tr>
      <w:tr w:rsidR="009B074E" w:rsidRPr="00565D66" w:rsidTr="008C03DF">
        <w:trPr>
          <w:cantSplit/>
        </w:trPr>
        <w:tc>
          <w:tcPr>
            <w:tcW w:w="595" w:type="dxa"/>
            <w:vAlign w:val="center"/>
          </w:tcPr>
          <w:p w:rsidR="009B074E" w:rsidRPr="005002C6" w:rsidRDefault="009B074E" w:rsidP="008C03DF">
            <w:pPr>
              <w:pStyle w:val="a0"/>
              <w:numPr>
                <w:ilvl w:val="0"/>
                <w:numId w:val="0"/>
              </w:numPr>
              <w:rPr>
                <w:lang w:val="ru-RU"/>
              </w:rPr>
            </w:pPr>
            <w:r>
              <w:rPr>
                <w:lang w:val="ru-RU"/>
              </w:rPr>
              <w:t>3</w:t>
            </w:r>
          </w:p>
        </w:tc>
        <w:tc>
          <w:tcPr>
            <w:tcW w:w="3828" w:type="dxa"/>
            <w:vAlign w:val="center"/>
          </w:tcPr>
          <w:p w:rsidR="009B074E" w:rsidRPr="00FC3D78" w:rsidRDefault="009B074E" w:rsidP="008C03DF">
            <w:pPr>
              <w:jc w:val="center"/>
              <w:rPr>
                <w:color w:val="000000"/>
              </w:rPr>
            </w:pPr>
            <w:proofErr w:type="spellStart"/>
            <w:r w:rsidRPr="00FC3D78">
              <w:t>Замена</w:t>
            </w:r>
            <w:proofErr w:type="spellEnd"/>
            <w:r w:rsidRPr="00FC3D78">
              <w:t xml:space="preserve"> </w:t>
            </w:r>
            <w:proofErr w:type="spellStart"/>
            <w:r w:rsidRPr="00FC3D78">
              <w:t>сетей</w:t>
            </w:r>
            <w:proofErr w:type="spellEnd"/>
            <w:r w:rsidRPr="00FC3D78">
              <w:t xml:space="preserve"> </w:t>
            </w:r>
            <w:proofErr w:type="spellStart"/>
            <w:r w:rsidRPr="00FC3D78">
              <w:t>водоснабжения</w:t>
            </w:r>
            <w:proofErr w:type="spellEnd"/>
          </w:p>
        </w:tc>
        <w:tc>
          <w:tcPr>
            <w:tcW w:w="1275" w:type="dxa"/>
            <w:vAlign w:val="center"/>
          </w:tcPr>
          <w:p w:rsidR="009B074E" w:rsidRPr="005002C6" w:rsidRDefault="009B074E" w:rsidP="008C03DF">
            <w:pPr>
              <w:jc w:val="center"/>
              <w:rPr>
                <w:lang w:val="ru-RU"/>
              </w:rPr>
            </w:pPr>
            <w:r>
              <w:rPr>
                <w:lang w:val="ru-RU"/>
              </w:rPr>
              <w:t>2017-2023</w:t>
            </w:r>
          </w:p>
        </w:tc>
        <w:tc>
          <w:tcPr>
            <w:tcW w:w="1192" w:type="dxa"/>
            <w:vAlign w:val="center"/>
          </w:tcPr>
          <w:p w:rsidR="009B074E" w:rsidRPr="005002C6" w:rsidRDefault="009B074E" w:rsidP="008C03DF">
            <w:pPr>
              <w:jc w:val="center"/>
              <w:rPr>
                <w:color w:val="000000"/>
                <w:lang w:val="ru-RU"/>
              </w:rPr>
            </w:pPr>
            <w:r>
              <w:rPr>
                <w:color w:val="000000"/>
                <w:lang w:val="ru-RU"/>
              </w:rPr>
              <w:t>2,1 км</w:t>
            </w:r>
          </w:p>
        </w:tc>
        <w:tc>
          <w:tcPr>
            <w:tcW w:w="3177" w:type="dxa"/>
            <w:vAlign w:val="center"/>
          </w:tcPr>
          <w:p w:rsidR="009B074E" w:rsidRPr="007D1680" w:rsidRDefault="009B074E" w:rsidP="008C03DF">
            <w:pPr>
              <w:rPr>
                <w:lang w:val="ru-RU" w:eastAsia="en-US"/>
              </w:rPr>
            </w:pPr>
            <w:r w:rsidRPr="007D1680">
              <w:rPr>
                <w:lang w:val="ru-RU" w:eastAsia="en-US"/>
              </w:rPr>
              <w:t xml:space="preserve">В целях повышения надежности </w:t>
            </w:r>
            <w:r>
              <w:rPr>
                <w:lang w:val="ru-RU" w:eastAsia="en-US"/>
              </w:rPr>
              <w:t>системы водоотведения</w:t>
            </w:r>
          </w:p>
        </w:tc>
      </w:tr>
    </w:tbl>
    <w:p w:rsidR="005002C6" w:rsidRDefault="005002C6" w:rsidP="005002C6">
      <w:pPr>
        <w:rPr>
          <w:rFonts w:eastAsiaTheme="minorHAnsi"/>
        </w:rPr>
      </w:pPr>
    </w:p>
    <w:p w:rsidR="005002C6" w:rsidRDefault="005002C6" w:rsidP="005002C6">
      <w:pPr>
        <w:pStyle w:val="-3"/>
        <w:numPr>
          <w:ilvl w:val="2"/>
          <w:numId w:val="34"/>
        </w:numPr>
      </w:pPr>
      <w:bookmarkStart w:id="24" w:name="_Toc451725332"/>
      <w:r>
        <w:t>Обоснование целевых показателей</w:t>
      </w:r>
      <w:bookmarkEnd w:id="24"/>
    </w:p>
    <w:p w:rsidR="005002C6" w:rsidRDefault="005002C6" w:rsidP="005002C6">
      <w:pPr>
        <w:rPr>
          <w:rFonts w:eastAsiaTheme="minorHAnsi"/>
        </w:rPr>
      </w:pPr>
    </w:p>
    <w:p w:rsidR="005002C6" w:rsidRDefault="005002C6" w:rsidP="005002C6">
      <w:pPr>
        <w:spacing w:before="120" w:line="288" w:lineRule="auto"/>
        <w:jc w:val="both"/>
        <w:rPr>
          <w:rFonts w:eastAsiaTheme="minorHAnsi"/>
          <w:lang w:eastAsia="en-US"/>
        </w:rPr>
      </w:pPr>
      <w:r>
        <w:rPr>
          <w:rFonts w:eastAsiaTheme="minorHAnsi"/>
          <w:lang w:eastAsia="en-US"/>
        </w:rPr>
        <w:t>Целевыми показателями Программы по разделу «Водоотведение» являются:</w:t>
      </w:r>
    </w:p>
    <w:p w:rsidR="005002C6" w:rsidRDefault="005002C6" w:rsidP="005002C6">
      <w:pPr>
        <w:pStyle w:val="a0"/>
        <w:numPr>
          <w:ilvl w:val="0"/>
          <w:numId w:val="6"/>
        </w:numPr>
      </w:pPr>
      <w:r w:rsidRPr="007C337C">
        <w:t>Протяженность сетей</w:t>
      </w:r>
      <w:r>
        <w:t xml:space="preserve"> водоотведения</w:t>
      </w:r>
      <w:r w:rsidRPr="007C337C">
        <w:t>, по которым завершено строительство, реконструкция (модернизация) и техническое перевооружение (нарастающим итогом от начала планируемого периода)</w:t>
      </w:r>
      <w:r>
        <w:t>.</w:t>
      </w:r>
    </w:p>
    <w:p w:rsidR="005002C6" w:rsidRDefault="005002C6" w:rsidP="005002C6">
      <w:pPr>
        <w:rPr>
          <w:rFonts w:eastAsiaTheme="minorHAnsi"/>
        </w:rPr>
      </w:pPr>
    </w:p>
    <w:p w:rsidR="005002C6" w:rsidRDefault="005002C6" w:rsidP="005002C6">
      <w:pPr>
        <w:jc w:val="both"/>
        <w:rPr>
          <w:rFonts w:eastAsiaTheme="minorHAnsi"/>
          <w:lang w:eastAsia="en-US"/>
        </w:rPr>
      </w:pPr>
      <w:r>
        <w:rPr>
          <w:rFonts w:eastAsiaTheme="minorHAnsi"/>
          <w:lang w:eastAsia="en-US"/>
        </w:rPr>
        <w:t>Ожидаемыми результатами Программы по разделу «Водоотведение» являются:</w:t>
      </w:r>
    </w:p>
    <w:p w:rsidR="005002C6" w:rsidRDefault="005002C6" w:rsidP="005002C6">
      <w:pPr>
        <w:pStyle w:val="a0"/>
        <w:numPr>
          <w:ilvl w:val="0"/>
          <w:numId w:val="6"/>
        </w:numPr>
      </w:pPr>
      <w:r w:rsidRPr="00ED0266">
        <w:t>Доля сетей</w:t>
      </w:r>
      <w:r>
        <w:t xml:space="preserve"> водоотведения</w:t>
      </w:r>
      <w:r w:rsidRPr="00ED0266">
        <w:t xml:space="preserve">, </w:t>
      </w:r>
      <w:r>
        <w:t>состоящих из ПЭ трубопроводов</w:t>
      </w:r>
      <w:r w:rsidRPr="00A2481C">
        <w:t xml:space="preserve"> (ГОСТ 18599-2001)</w:t>
      </w:r>
      <w:r>
        <w:t xml:space="preserve">, </w:t>
      </w:r>
      <w:r w:rsidRPr="00ED0266">
        <w:t>от общей протяженности в соответствующем году</w:t>
      </w:r>
    </w:p>
    <w:p w:rsidR="005002C6" w:rsidRDefault="005002C6" w:rsidP="005002C6">
      <w:pPr>
        <w:rPr>
          <w:rFonts w:eastAsiaTheme="minorHAnsi"/>
        </w:rPr>
      </w:pPr>
    </w:p>
    <w:p w:rsidR="005002C6" w:rsidRDefault="005002C6" w:rsidP="005002C6">
      <w:pPr>
        <w:jc w:val="both"/>
        <w:rPr>
          <w:rFonts w:eastAsiaTheme="minorHAnsi"/>
        </w:rPr>
      </w:pPr>
      <w:r>
        <w:rPr>
          <w:rFonts w:eastAsiaTheme="minorHAnsi"/>
        </w:rPr>
        <w:t>Данные показатели рассчитывались на основе сформированного перечня</w:t>
      </w:r>
      <w:r w:rsidRPr="00FE1083">
        <w:rPr>
          <w:rFonts w:eastAsiaTheme="minorHAnsi"/>
        </w:rPr>
        <w:t xml:space="preserve"> </w:t>
      </w:r>
      <w:r>
        <w:rPr>
          <w:rFonts w:eastAsiaTheme="minorHAnsi"/>
        </w:rPr>
        <w:t>мероприятий (таблица </w:t>
      </w:r>
      <w:r w:rsidR="009B074E">
        <w:rPr>
          <w:rFonts w:eastAsiaTheme="minorHAnsi"/>
        </w:rPr>
        <w:t>9</w:t>
      </w:r>
      <w:r>
        <w:rPr>
          <w:rFonts w:eastAsiaTheme="minorHAnsi"/>
        </w:rPr>
        <w:t xml:space="preserve">) по разделу «Водоснабжение» в части строительства, реконструкции и технического перевооружения сетей и объектов водоснабжения (таблица </w:t>
      </w:r>
      <w:r w:rsidR="009B074E">
        <w:rPr>
          <w:rFonts w:eastAsiaTheme="minorHAnsi"/>
        </w:rPr>
        <w:t>10</w:t>
      </w:r>
      <w:r>
        <w:rPr>
          <w:rFonts w:eastAsiaTheme="minorHAnsi"/>
        </w:rPr>
        <w:t>)</w:t>
      </w:r>
      <w:r w:rsidRPr="00FE1083">
        <w:rPr>
          <w:rFonts w:eastAsiaTheme="minorHAnsi"/>
        </w:rPr>
        <w:t>.</w:t>
      </w:r>
    </w:p>
    <w:p w:rsidR="005002C6" w:rsidRPr="00A52A1D" w:rsidRDefault="005002C6" w:rsidP="005002C6"/>
    <w:p w:rsidR="005002C6" w:rsidRDefault="005002C6" w:rsidP="005002C6">
      <w:pPr>
        <w:rPr>
          <w:rFonts w:eastAsiaTheme="minorHAnsi"/>
        </w:rPr>
        <w:sectPr w:rsidR="005002C6" w:rsidSect="000B4116">
          <w:headerReference w:type="default" r:id="rId11"/>
          <w:pgSz w:w="11906" w:h="16838" w:code="9"/>
          <w:pgMar w:top="1418" w:right="851" w:bottom="1134" w:left="1134" w:header="709" w:footer="487" w:gutter="0"/>
          <w:cols w:space="708"/>
          <w:docGrid w:linePitch="360"/>
        </w:sectPr>
      </w:pPr>
    </w:p>
    <w:p w:rsidR="005002C6" w:rsidRDefault="005002C6" w:rsidP="005002C6">
      <w:pPr>
        <w:pStyle w:val="af5"/>
        <w:jc w:val="both"/>
      </w:pPr>
      <w:r>
        <w:lastRenderedPageBreak/>
        <w:t xml:space="preserve">Таблица </w:t>
      </w:r>
      <w:r w:rsidR="009B074E">
        <w:t>1</w:t>
      </w:r>
      <w:r w:rsidR="00701076">
        <w:t>1</w:t>
      </w:r>
      <w:r>
        <w:t>. Расчет с</w:t>
      </w:r>
      <w:r>
        <w:rPr>
          <w:color w:val="000000"/>
        </w:rPr>
        <w:t>уммарной протяженности сетей водоснабжения, по которым завершены строительство, реконструкция (модернизация) и техническое перевооружение  в текущем году (нарастающим итогом от начала планируемого периода)</w:t>
      </w:r>
    </w:p>
    <w:p w:rsidR="005002C6" w:rsidRPr="00FE1083" w:rsidRDefault="005002C6" w:rsidP="005002C6"/>
    <w:tbl>
      <w:tblPr>
        <w:tblW w:w="5000" w:type="pct"/>
        <w:tblCellMar>
          <w:left w:w="28" w:type="dxa"/>
          <w:right w:w="28" w:type="dxa"/>
        </w:tblCellMar>
        <w:tblLook w:val="04A0" w:firstRow="1" w:lastRow="0" w:firstColumn="1" w:lastColumn="0" w:noHBand="0" w:noVBand="1"/>
      </w:tblPr>
      <w:tblGrid>
        <w:gridCol w:w="3140"/>
        <w:gridCol w:w="747"/>
        <w:gridCol w:w="750"/>
        <w:gridCol w:w="764"/>
        <w:gridCol w:w="764"/>
        <w:gridCol w:w="764"/>
        <w:gridCol w:w="764"/>
        <w:gridCol w:w="764"/>
        <w:gridCol w:w="764"/>
        <w:gridCol w:w="756"/>
      </w:tblGrid>
      <w:tr w:rsidR="005002C6" w:rsidTr="009B074E">
        <w:trPr>
          <w:trHeight w:val="20"/>
        </w:trPr>
        <w:tc>
          <w:tcPr>
            <w:tcW w:w="1573"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Наименование показателя</w:t>
            </w:r>
          </w:p>
        </w:tc>
        <w:tc>
          <w:tcPr>
            <w:tcW w:w="374" w:type="pct"/>
            <w:tcBorders>
              <w:top w:val="single" w:sz="4" w:space="0" w:color="auto"/>
              <w:left w:val="nil"/>
              <w:bottom w:val="single" w:sz="4" w:space="0" w:color="auto"/>
              <w:right w:val="single" w:sz="4" w:space="0" w:color="auto"/>
            </w:tcBorders>
            <w:shd w:val="clear" w:color="000000" w:fill="DBE5F1"/>
            <w:vAlign w:val="center"/>
            <w:hideMark/>
          </w:tcPr>
          <w:p w:rsidR="005002C6" w:rsidRDefault="005002C6" w:rsidP="008C03DF">
            <w:pPr>
              <w:jc w:val="center"/>
              <w:rPr>
                <w:b/>
                <w:bCs/>
                <w:color w:val="000000"/>
              </w:rPr>
            </w:pPr>
            <w:r>
              <w:rPr>
                <w:b/>
                <w:bCs/>
                <w:color w:val="000000"/>
              </w:rPr>
              <w:t>Ед. изм.</w:t>
            </w:r>
          </w:p>
        </w:tc>
        <w:tc>
          <w:tcPr>
            <w:tcW w:w="376" w:type="pct"/>
            <w:tcBorders>
              <w:top w:val="single" w:sz="4" w:space="0" w:color="auto"/>
              <w:left w:val="nil"/>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2016</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2017</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2018</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2019</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2020</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2021</w:t>
            </w:r>
          </w:p>
        </w:tc>
        <w:tc>
          <w:tcPr>
            <w:tcW w:w="383" w:type="pct"/>
            <w:tcBorders>
              <w:top w:val="single" w:sz="4" w:space="0" w:color="auto"/>
              <w:left w:val="nil"/>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2022</w:t>
            </w:r>
          </w:p>
        </w:tc>
        <w:tc>
          <w:tcPr>
            <w:tcW w:w="380" w:type="pct"/>
            <w:tcBorders>
              <w:top w:val="single" w:sz="4" w:space="0" w:color="auto"/>
              <w:left w:val="nil"/>
              <w:bottom w:val="single" w:sz="4" w:space="0" w:color="auto"/>
              <w:right w:val="single" w:sz="4" w:space="0" w:color="auto"/>
            </w:tcBorders>
            <w:shd w:val="clear" w:color="000000" w:fill="DBE5F1"/>
            <w:noWrap/>
            <w:vAlign w:val="center"/>
            <w:hideMark/>
          </w:tcPr>
          <w:p w:rsidR="005002C6" w:rsidRDefault="005002C6" w:rsidP="008C03DF">
            <w:pPr>
              <w:jc w:val="center"/>
              <w:rPr>
                <w:b/>
                <w:bCs/>
                <w:color w:val="000000"/>
              </w:rPr>
            </w:pPr>
            <w:r>
              <w:rPr>
                <w:b/>
                <w:bCs/>
                <w:color w:val="000000"/>
              </w:rPr>
              <w:t>2023</w:t>
            </w:r>
          </w:p>
        </w:tc>
      </w:tr>
      <w:tr w:rsidR="009B074E" w:rsidTr="009B074E">
        <w:trPr>
          <w:trHeight w:val="20"/>
        </w:trPr>
        <w:tc>
          <w:tcPr>
            <w:tcW w:w="1573" w:type="pct"/>
            <w:tcBorders>
              <w:top w:val="nil"/>
              <w:left w:val="single" w:sz="4" w:space="0" w:color="auto"/>
              <w:bottom w:val="single" w:sz="4" w:space="0" w:color="auto"/>
              <w:right w:val="single" w:sz="4" w:space="0" w:color="auto"/>
            </w:tcBorders>
            <w:shd w:val="clear" w:color="auto" w:fill="auto"/>
            <w:vAlign w:val="center"/>
            <w:hideMark/>
          </w:tcPr>
          <w:p w:rsidR="009B074E" w:rsidRDefault="009B074E" w:rsidP="008C03DF">
            <w:pPr>
              <w:jc w:val="center"/>
              <w:rPr>
                <w:color w:val="000000"/>
              </w:rPr>
            </w:pPr>
            <w:r>
              <w:rPr>
                <w:color w:val="000000"/>
              </w:rPr>
              <w:t>Протяженность реконструированных трубопроводов</w:t>
            </w:r>
          </w:p>
        </w:tc>
        <w:tc>
          <w:tcPr>
            <w:tcW w:w="374" w:type="pct"/>
            <w:tcBorders>
              <w:top w:val="nil"/>
              <w:left w:val="nil"/>
              <w:bottom w:val="single" w:sz="4" w:space="0" w:color="auto"/>
              <w:right w:val="single" w:sz="4" w:space="0" w:color="auto"/>
            </w:tcBorders>
            <w:shd w:val="clear" w:color="auto" w:fill="auto"/>
            <w:vAlign w:val="center"/>
            <w:hideMark/>
          </w:tcPr>
          <w:p w:rsidR="009B074E" w:rsidRDefault="009B074E" w:rsidP="008C03DF">
            <w:pPr>
              <w:jc w:val="center"/>
              <w:rPr>
                <w:color w:val="000000"/>
              </w:rPr>
            </w:pPr>
            <w:r>
              <w:rPr>
                <w:color w:val="000000"/>
              </w:rPr>
              <w:t>м</w:t>
            </w:r>
          </w:p>
        </w:tc>
        <w:tc>
          <w:tcPr>
            <w:tcW w:w="376" w:type="pct"/>
            <w:tcBorders>
              <w:top w:val="nil"/>
              <w:left w:val="nil"/>
              <w:bottom w:val="single" w:sz="4" w:space="0" w:color="auto"/>
              <w:right w:val="single" w:sz="4" w:space="0" w:color="auto"/>
            </w:tcBorders>
            <w:shd w:val="clear" w:color="auto" w:fill="auto"/>
            <w:noWrap/>
            <w:vAlign w:val="center"/>
            <w:hideMark/>
          </w:tcPr>
          <w:p w:rsidR="009B074E" w:rsidRDefault="009B074E" w:rsidP="008C03DF">
            <w:pPr>
              <w:jc w:val="center"/>
              <w:rPr>
                <w:color w:val="000000"/>
              </w:rPr>
            </w:pPr>
            <w:r>
              <w:rPr>
                <w:color w:val="000000"/>
              </w:rPr>
              <w:t>753</w:t>
            </w:r>
          </w:p>
        </w:tc>
        <w:tc>
          <w:tcPr>
            <w:tcW w:w="383" w:type="pct"/>
            <w:tcBorders>
              <w:top w:val="nil"/>
              <w:left w:val="nil"/>
              <w:bottom w:val="single" w:sz="4" w:space="0" w:color="auto"/>
              <w:right w:val="single" w:sz="4" w:space="0" w:color="auto"/>
            </w:tcBorders>
            <w:shd w:val="clear" w:color="auto" w:fill="auto"/>
            <w:noWrap/>
            <w:vAlign w:val="center"/>
            <w:hideMark/>
          </w:tcPr>
          <w:p w:rsidR="009B074E" w:rsidRDefault="009B074E" w:rsidP="008C03DF">
            <w:pPr>
              <w:jc w:val="center"/>
              <w:rPr>
                <w:color w:val="000000"/>
              </w:rPr>
            </w:pPr>
            <w:r>
              <w:rPr>
                <w:color w:val="000000"/>
              </w:rPr>
              <w:t>300</w:t>
            </w:r>
          </w:p>
        </w:tc>
        <w:tc>
          <w:tcPr>
            <w:tcW w:w="383" w:type="pct"/>
            <w:tcBorders>
              <w:top w:val="nil"/>
              <w:left w:val="nil"/>
              <w:bottom w:val="single" w:sz="4" w:space="0" w:color="auto"/>
              <w:right w:val="single" w:sz="4" w:space="0" w:color="auto"/>
            </w:tcBorders>
            <w:shd w:val="clear" w:color="auto" w:fill="auto"/>
            <w:noWrap/>
            <w:vAlign w:val="center"/>
            <w:hideMark/>
          </w:tcPr>
          <w:p w:rsidR="009B074E" w:rsidRDefault="009B074E" w:rsidP="008C03DF">
            <w:pPr>
              <w:jc w:val="center"/>
              <w:rPr>
                <w:color w:val="000000"/>
              </w:rPr>
            </w:pPr>
            <w:r>
              <w:rPr>
                <w:color w:val="000000"/>
              </w:rPr>
              <w:t>300</w:t>
            </w:r>
          </w:p>
        </w:tc>
        <w:tc>
          <w:tcPr>
            <w:tcW w:w="383" w:type="pct"/>
            <w:tcBorders>
              <w:top w:val="nil"/>
              <w:left w:val="nil"/>
              <w:bottom w:val="single" w:sz="4" w:space="0" w:color="auto"/>
              <w:right w:val="single" w:sz="4" w:space="0" w:color="auto"/>
            </w:tcBorders>
            <w:shd w:val="clear" w:color="auto" w:fill="auto"/>
            <w:noWrap/>
            <w:vAlign w:val="center"/>
            <w:hideMark/>
          </w:tcPr>
          <w:p w:rsidR="009B074E" w:rsidRDefault="009B074E" w:rsidP="008C03DF">
            <w:pPr>
              <w:jc w:val="center"/>
              <w:rPr>
                <w:color w:val="000000"/>
              </w:rPr>
            </w:pPr>
            <w:r>
              <w:rPr>
                <w:color w:val="000000"/>
              </w:rPr>
              <w:t>300</w:t>
            </w:r>
          </w:p>
        </w:tc>
        <w:tc>
          <w:tcPr>
            <w:tcW w:w="383" w:type="pct"/>
            <w:tcBorders>
              <w:top w:val="nil"/>
              <w:left w:val="nil"/>
              <w:bottom w:val="single" w:sz="4" w:space="0" w:color="auto"/>
              <w:right w:val="single" w:sz="4" w:space="0" w:color="auto"/>
            </w:tcBorders>
            <w:shd w:val="clear" w:color="auto" w:fill="auto"/>
            <w:noWrap/>
            <w:vAlign w:val="center"/>
            <w:hideMark/>
          </w:tcPr>
          <w:p w:rsidR="009B074E" w:rsidRDefault="009B074E" w:rsidP="008C03DF">
            <w:pPr>
              <w:jc w:val="center"/>
              <w:rPr>
                <w:color w:val="000000"/>
              </w:rPr>
            </w:pPr>
            <w:r>
              <w:rPr>
                <w:color w:val="000000"/>
              </w:rPr>
              <w:t>300</w:t>
            </w:r>
          </w:p>
        </w:tc>
        <w:tc>
          <w:tcPr>
            <w:tcW w:w="383" w:type="pct"/>
            <w:tcBorders>
              <w:top w:val="nil"/>
              <w:left w:val="nil"/>
              <w:bottom w:val="single" w:sz="4" w:space="0" w:color="auto"/>
              <w:right w:val="single" w:sz="4" w:space="0" w:color="auto"/>
            </w:tcBorders>
            <w:shd w:val="clear" w:color="auto" w:fill="auto"/>
            <w:noWrap/>
            <w:vAlign w:val="center"/>
            <w:hideMark/>
          </w:tcPr>
          <w:p w:rsidR="009B074E" w:rsidRDefault="009B074E" w:rsidP="008C03DF">
            <w:pPr>
              <w:jc w:val="center"/>
              <w:rPr>
                <w:color w:val="000000"/>
              </w:rPr>
            </w:pPr>
            <w:r>
              <w:rPr>
                <w:color w:val="000000"/>
              </w:rPr>
              <w:t>300</w:t>
            </w:r>
          </w:p>
        </w:tc>
        <w:tc>
          <w:tcPr>
            <w:tcW w:w="383" w:type="pct"/>
            <w:tcBorders>
              <w:top w:val="nil"/>
              <w:left w:val="nil"/>
              <w:bottom w:val="single" w:sz="4" w:space="0" w:color="auto"/>
              <w:right w:val="single" w:sz="4" w:space="0" w:color="auto"/>
            </w:tcBorders>
            <w:shd w:val="clear" w:color="auto" w:fill="auto"/>
            <w:noWrap/>
            <w:vAlign w:val="center"/>
            <w:hideMark/>
          </w:tcPr>
          <w:p w:rsidR="009B074E" w:rsidRDefault="009B074E" w:rsidP="008C03DF">
            <w:pPr>
              <w:jc w:val="center"/>
              <w:rPr>
                <w:color w:val="000000"/>
              </w:rPr>
            </w:pPr>
            <w:r>
              <w:rPr>
                <w:color w:val="000000"/>
              </w:rPr>
              <w:t>300</w:t>
            </w:r>
          </w:p>
        </w:tc>
        <w:tc>
          <w:tcPr>
            <w:tcW w:w="380" w:type="pct"/>
            <w:tcBorders>
              <w:top w:val="nil"/>
              <w:left w:val="nil"/>
              <w:bottom w:val="single" w:sz="4" w:space="0" w:color="auto"/>
              <w:right w:val="single" w:sz="4" w:space="0" w:color="auto"/>
            </w:tcBorders>
            <w:shd w:val="clear" w:color="auto" w:fill="auto"/>
            <w:noWrap/>
            <w:vAlign w:val="center"/>
            <w:hideMark/>
          </w:tcPr>
          <w:p w:rsidR="009B074E" w:rsidRDefault="009B074E" w:rsidP="008C03DF">
            <w:pPr>
              <w:jc w:val="center"/>
              <w:rPr>
                <w:color w:val="000000"/>
              </w:rPr>
            </w:pPr>
            <w:r>
              <w:rPr>
                <w:color w:val="000000"/>
              </w:rPr>
              <w:t>300</w:t>
            </w:r>
          </w:p>
        </w:tc>
      </w:tr>
      <w:tr w:rsidR="005002C6" w:rsidTr="009B074E">
        <w:trPr>
          <w:trHeight w:val="20"/>
        </w:trPr>
        <w:tc>
          <w:tcPr>
            <w:tcW w:w="1573" w:type="pct"/>
            <w:tcBorders>
              <w:top w:val="nil"/>
              <w:left w:val="single" w:sz="4" w:space="0" w:color="auto"/>
              <w:bottom w:val="single" w:sz="4" w:space="0" w:color="auto"/>
              <w:right w:val="single" w:sz="4" w:space="0" w:color="auto"/>
            </w:tcBorders>
            <w:shd w:val="clear" w:color="auto" w:fill="auto"/>
            <w:vAlign w:val="center"/>
            <w:hideMark/>
          </w:tcPr>
          <w:p w:rsidR="005002C6" w:rsidRDefault="005002C6" w:rsidP="008C03DF">
            <w:pPr>
              <w:jc w:val="center"/>
              <w:rPr>
                <w:color w:val="000000"/>
              </w:rPr>
            </w:pPr>
            <w:r>
              <w:rPr>
                <w:color w:val="000000"/>
              </w:rPr>
              <w:t>Новое строительство</w:t>
            </w:r>
          </w:p>
        </w:tc>
        <w:tc>
          <w:tcPr>
            <w:tcW w:w="374" w:type="pct"/>
            <w:tcBorders>
              <w:top w:val="nil"/>
              <w:left w:val="nil"/>
              <w:bottom w:val="single" w:sz="4" w:space="0" w:color="auto"/>
              <w:right w:val="single" w:sz="4" w:space="0" w:color="auto"/>
            </w:tcBorders>
            <w:shd w:val="clear" w:color="auto" w:fill="auto"/>
            <w:vAlign w:val="center"/>
            <w:hideMark/>
          </w:tcPr>
          <w:p w:rsidR="005002C6" w:rsidRDefault="005002C6" w:rsidP="008C03DF">
            <w:pPr>
              <w:jc w:val="center"/>
              <w:rPr>
                <w:color w:val="000000"/>
              </w:rPr>
            </w:pPr>
            <w:r>
              <w:rPr>
                <w:color w:val="000000"/>
              </w:rPr>
              <w:t>м</w:t>
            </w:r>
          </w:p>
        </w:tc>
        <w:tc>
          <w:tcPr>
            <w:tcW w:w="376"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0"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r>
      <w:tr w:rsidR="005002C6" w:rsidTr="009B074E">
        <w:trPr>
          <w:trHeight w:val="20"/>
        </w:trPr>
        <w:tc>
          <w:tcPr>
            <w:tcW w:w="1573" w:type="pct"/>
            <w:tcBorders>
              <w:top w:val="nil"/>
              <w:left w:val="single" w:sz="4" w:space="0" w:color="auto"/>
              <w:bottom w:val="single" w:sz="4" w:space="0" w:color="auto"/>
              <w:right w:val="single" w:sz="4" w:space="0" w:color="auto"/>
            </w:tcBorders>
            <w:shd w:val="clear" w:color="auto" w:fill="auto"/>
            <w:vAlign w:val="center"/>
            <w:hideMark/>
          </w:tcPr>
          <w:p w:rsidR="005002C6" w:rsidRDefault="005002C6" w:rsidP="008C03DF">
            <w:pPr>
              <w:jc w:val="center"/>
              <w:rPr>
                <w:color w:val="000000"/>
              </w:rPr>
            </w:pPr>
            <w:r>
              <w:rPr>
                <w:color w:val="000000"/>
              </w:rPr>
              <w:t>Суммарная протяженность сетей водоснабжения, по которым завершены строительство, реконструкция (модернизация) и техническое перевооружение  в текущем году</w:t>
            </w:r>
          </w:p>
        </w:tc>
        <w:tc>
          <w:tcPr>
            <w:tcW w:w="374" w:type="pct"/>
            <w:tcBorders>
              <w:top w:val="nil"/>
              <w:left w:val="nil"/>
              <w:bottom w:val="single" w:sz="4" w:space="0" w:color="auto"/>
              <w:right w:val="single" w:sz="4" w:space="0" w:color="auto"/>
            </w:tcBorders>
            <w:shd w:val="clear" w:color="auto" w:fill="auto"/>
            <w:vAlign w:val="center"/>
            <w:hideMark/>
          </w:tcPr>
          <w:p w:rsidR="005002C6" w:rsidRDefault="005002C6" w:rsidP="008C03DF">
            <w:pPr>
              <w:jc w:val="center"/>
              <w:rPr>
                <w:color w:val="000000"/>
              </w:rPr>
            </w:pPr>
            <w:r>
              <w:rPr>
                <w:color w:val="000000"/>
              </w:rPr>
              <w:t>м</w:t>
            </w:r>
          </w:p>
        </w:tc>
        <w:tc>
          <w:tcPr>
            <w:tcW w:w="376"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0"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r>
      <w:tr w:rsidR="005002C6" w:rsidTr="009B074E">
        <w:trPr>
          <w:trHeight w:val="20"/>
        </w:trPr>
        <w:tc>
          <w:tcPr>
            <w:tcW w:w="1573" w:type="pct"/>
            <w:tcBorders>
              <w:top w:val="nil"/>
              <w:left w:val="single" w:sz="4" w:space="0" w:color="auto"/>
              <w:bottom w:val="single" w:sz="4" w:space="0" w:color="auto"/>
              <w:right w:val="single" w:sz="4" w:space="0" w:color="auto"/>
            </w:tcBorders>
            <w:shd w:val="clear" w:color="auto" w:fill="auto"/>
            <w:vAlign w:val="center"/>
            <w:hideMark/>
          </w:tcPr>
          <w:p w:rsidR="005002C6" w:rsidRDefault="005002C6" w:rsidP="008C03DF">
            <w:pPr>
              <w:jc w:val="center"/>
              <w:rPr>
                <w:color w:val="000000"/>
              </w:rPr>
            </w:pPr>
            <w:r>
              <w:rPr>
                <w:color w:val="000000"/>
              </w:rPr>
              <w:t>Суммарная протяженность сетей водоснабжения, по которым завершены строительство, реконструкция (модернизация) и техническое перевооружение  в текущем году (нарастающим итогом от начала планируемого периода)</w:t>
            </w:r>
          </w:p>
        </w:tc>
        <w:tc>
          <w:tcPr>
            <w:tcW w:w="374" w:type="pct"/>
            <w:tcBorders>
              <w:top w:val="nil"/>
              <w:left w:val="nil"/>
              <w:bottom w:val="single" w:sz="4" w:space="0" w:color="auto"/>
              <w:right w:val="single" w:sz="4" w:space="0" w:color="auto"/>
            </w:tcBorders>
            <w:shd w:val="clear" w:color="auto" w:fill="auto"/>
            <w:vAlign w:val="center"/>
            <w:hideMark/>
          </w:tcPr>
          <w:p w:rsidR="005002C6" w:rsidRDefault="005002C6" w:rsidP="008C03DF">
            <w:pPr>
              <w:jc w:val="center"/>
              <w:rPr>
                <w:color w:val="000000"/>
              </w:rPr>
            </w:pPr>
            <w:r>
              <w:rPr>
                <w:color w:val="000000"/>
              </w:rPr>
              <w:t>км</w:t>
            </w:r>
          </w:p>
        </w:tc>
        <w:tc>
          <w:tcPr>
            <w:tcW w:w="376"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3"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c>
          <w:tcPr>
            <w:tcW w:w="380" w:type="pct"/>
            <w:tcBorders>
              <w:top w:val="nil"/>
              <w:left w:val="nil"/>
              <w:bottom w:val="single" w:sz="4" w:space="0" w:color="auto"/>
              <w:right w:val="single" w:sz="4" w:space="0" w:color="auto"/>
            </w:tcBorders>
            <w:shd w:val="clear" w:color="auto" w:fill="auto"/>
            <w:noWrap/>
            <w:vAlign w:val="center"/>
            <w:hideMark/>
          </w:tcPr>
          <w:p w:rsidR="005002C6" w:rsidRDefault="005002C6" w:rsidP="008C03DF">
            <w:pPr>
              <w:jc w:val="center"/>
              <w:rPr>
                <w:color w:val="000000"/>
              </w:rPr>
            </w:pPr>
            <w:r>
              <w:rPr>
                <w:color w:val="000000"/>
              </w:rPr>
              <w:t>-</w:t>
            </w:r>
          </w:p>
        </w:tc>
      </w:tr>
    </w:tbl>
    <w:p w:rsidR="003A27AD" w:rsidRDefault="003A27AD" w:rsidP="003A27AD">
      <w:pPr>
        <w:rPr>
          <w:rFonts w:eastAsiaTheme="minorHAnsi"/>
        </w:rPr>
      </w:pPr>
    </w:p>
    <w:p w:rsidR="007C5590" w:rsidRDefault="007C5590" w:rsidP="005002C6">
      <w:pPr>
        <w:ind w:left="720" w:hanging="360"/>
      </w:pPr>
    </w:p>
    <w:p w:rsidR="00554466" w:rsidRDefault="00554466" w:rsidP="00554466">
      <w:pPr>
        <w:pStyle w:val="-2"/>
      </w:pPr>
      <w:bookmarkStart w:id="25" w:name="_Toc451725333"/>
      <w:r>
        <w:t>Газоснабжение</w:t>
      </w:r>
      <w:bookmarkEnd w:id="25"/>
    </w:p>
    <w:p w:rsidR="00DC07C9" w:rsidRDefault="00DC07C9" w:rsidP="00DC07C9">
      <w:pPr>
        <w:rPr>
          <w:rFonts w:eastAsiaTheme="minorHAnsi"/>
        </w:rPr>
      </w:pPr>
    </w:p>
    <w:p w:rsidR="00DC07C9" w:rsidRDefault="00DC07C9" w:rsidP="00C46251">
      <w:pPr>
        <w:pStyle w:val="-3"/>
      </w:pPr>
      <w:bookmarkStart w:id="26" w:name="_Toc451725334"/>
      <w:r>
        <w:t xml:space="preserve">Обоснование </w:t>
      </w:r>
      <w:r w:rsidRPr="007A3762">
        <w:t>мероприятий</w:t>
      </w:r>
      <w:bookmarkEnd w:id="26"/>
    </w:p>
    <w:p w:rsidR="006E1D26" w:rsidRDefault="006E1D26" w:rsidP="00BA6F9F">
      <w:pPr>
        <w:jc w:val="both"/>
      </w:pPr>
    </w:p>
    <w:p w:rsidR="001C7A59" w:rsidRPr="00D5058C" w:rsidRDefault="006E1D26" w:rsidP="000F45CA">
      <w:pPr>
        <w:outlineLvl w:val="0"/>
        <w:rPr>
          <w:rFonts w:eastAsiaTheme="minorHAnsi"/>
        </w:rPr>
      </w:pPr>
      <w:bookmarkStart w:id="27" w:name="_Toc451165820"/>
      <w:bookmarkStart w:id="28" w:name="_Toc451725335"/>
      <w:r w:rsidRPr="00D5058C">
        <w:t xml:space="preserve">Ожидаемым результатом реализации программы </w:t>
      </w:r>
      <w:r w:rsidRPr="00D5058C">
        <w:rPr>
          <w:rFonts w:eastAsiaTheme="minorHAnsi"/>
        </w:rPr>
        <w:t>является</w:t>
      </w:r>
      <w:bookmarkEnd w:id="27"/>
      <w:bookmarkEnd w:id="28"/>
    </w:p>
    <w:p w:rsidR="006E1D26" w:rsidRPr="008C34AD" w:rsidRDefault="001C3635" w:rsidP="002275DC">
      <w:pPr>
        <w:pStyle w:val="a0"/>
        <w:numPr>
          <w:ilvl w:val="0"/>
          <w:numId w:val="19"/>
        </w:numPr>
      </w:pPr>
      <w:r>
        <w:t>У</w:t>
      </w:r>
      <w:r w:rsidRPr="001C3635">
        <w:t>ров</w:t>
      </w:r>
      <w:r>
        <w:t>ень</w:t>
      </w:r>
      <w:r w:rsidRPr="001C3635">
        <w:t xml:space="preserve"> газификации индивидуальных жилых домов, расположенных на территории </w:t>
      </w:r>
      <w:proofErr w:type="spellStart"/>
      <w:r w:rsidR="00C956CD">
        <w:t>Новогоркинского</w:t>
      </w:r>
      <w:proofErr w:type="spellEnd"/>
      <w:r w:rsidR="00C956CD">
        <w:t xml:space="preserve"> сельского поселения</w:t>
      </w:r>
      <w:r w:rsidR="00523D95">
        <w:t xml:space="preserve"> </w:t>
      </w:r>
      <w:proofErr w:type="spellStart"/>
      <w:r w:rsidR="00523D95">
        <w:t>Лежневского</w:t>
      </w:r>
      <w:proofErr w:type="spellEnd"/>
      <w:r w:rsidR="00523D95">
        <w:t xml:space="preserve"> муниципального района Ивановской области</w:t>
      </w:r>
      <w:r w:rsidR="006E1D26" w:rsidRPr="008C34AD">
        <w:t>.</w:t>
      </w:r>
    </w:p>
    <w:p w:rsidR="006E1D26" w:rsidRDefault="006E1D26" w:rsidP="006E1D26">
      <w:pPr>
        <w:jc w:val="both"/>
        <w:rPr>
          <w:rFonts w:eastAsiaTheme="minorHAnsi"/>
        </w:rPr>
      </w:pPr>
    </w:p>
    <w:p w:rsidR="00554466" w:rsidRDefault="00554466" w:rsidP="00554466">
      <w:pPr>
        <w:pStyle w:val="-2"/>
      </w:pPr>
      <w:bookmarkStart w:id="29" w:name="_Toc451725336"/>
      <w:r w:rsidRPr="007A3762">
        <w:t>Утилизация, обезвреживание и захоронение твердых бытовых отходов</w:t>
      </w:r>
      <w:bookmarkEnd w:id="29"/>
    </w:p>
    <w:p w:rsidR="009B0BC8" w:rsidRDefault="009B0BC8" w:rsidP="009B0BC8">
      <w:pPr>
        <w:rPr>
          <w:rFonts w:eastAsiaTheme="minorHAnsi"/>
        </w:rPr>
      </w:pPr>
    </w:p>
    <w:p w:rsidR="009B0BC8" w:rsidRPr="009B0BC8" w:rsidRDefault="00F368E9" w:rsidP="00C46251">
      <w:pPr>
        <w:pStyle w:val="-3"/>
      </w:pPr>
      <w:bookmarkStart w:id="30" w:name="_Toc388012277"/>
      <w:bookmarkStart w:id="31" w:name="_Toc451725337"/>
      <w:r>
        <w:t>Обоснование мероприятий</w:t>
      </w:r>
      <w:r w:rsidR="009B0BC8" w:rsidRPr="009B0BC8">
        <w:t xml:space="preserve"> по разработке нормативно-правового обеспечения в области обращения с отходами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30"/>
      <w:bookmarkEnd w:id="31"/>
    </w:p>
    <w:p w:rsidR="009B0BC8" w:rsidRPr="009B0BC8" w:rsidRDefault="009B0BC8" w:rsidP="009B0BC8"/>
    <w:p w:rsidR="009B0BC8" w:rsidRPr="009B0BC8" w:rsidRDefault="009B0BC8" w:rsidP="009B0BC8">
      <w:pPr>
        <w:tabs>
          <w:tab w:val="left" w:pos="1080"/>
        </w:tabs>
        <w:jc w:val="both"/>
      </w:pPr>
      <w:proofErr w:type="gramStart"/>
      <w:r w:rsidRPr="009B0BC8">
        <w:t xml:space="preserve">К полномочиям органов местного самоуправления согласно статье 8 Федерального закона от 24.06.1998 г. № 89-ФЗ «Об отходах производства и потребления», статьями 14,15 Федерального закона от 06.10.2003 г. № 131-ФЗ «Об общих принципах организации местного самоуправления </w:t>
      </w:r>
      <w:r w:rsidRPr="009B0BC8">
        <w:lastRenderedPageBreak/>
        <w:t>в Российской Федерации» отнесены организация и вывоз бытовых отходов и мусора, а также организация утилизации и переработки бытовых и промышленных отходов.</w:t>
      </w:r>
      <w:proofErr w:type="gramEnd"/>
    </w:p>
    <w:p w:rsidR="009B0BC8" w:rsidRPr="009B0BC8" w:rsidRDefault="009B0BC8" w:rsidP="009B0BC8">
      <w:pPr>
        <w:tabs>
          <w:tab w:val="left" w:pos="1080"/>
        </w:tabs>
        <w:jc w:val="both"/>
      </w:pPr>
    </w:p>
    <w:p w:rsidR="009B0BC8" w:rsidRPr="009B0BC8" w:rsidRDefault="009B0BC8" w:rsidP="009B0BC8">
      <w:pPr>
        <w:jc w:val="both"/>
      </w:pPr>
      <w:r w:rsidRPr="009B0BC8">
        <w:t xml:space="preserve">Для создания правовых основ функционирования единой комплексной системы управления в сфере обращения с отходами производства и потребления предлагаются мероприятия по совершенствованию нормативной правовой базы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9B0BC8">
        <w:t>, а именно:</w:t>
      </w:r>
    </w:p>
    <w:p w:rsidR="009B0BC8" w:rsidRPr="009B0BC8" w:rsidRDefault="009B0BC8" w:rsidP="009B0BC8">
      <w:pPr>
        <w:jc w:val="both"/>
      </w:pPr>
    </w:p>
    <w:p w:rsidR="009B0BC8" w:rsidRPr="009B0BC8" w:rsidRDefault="009B0BC8" w:rsidP="009B0BC8">
      <w:pPr>
        <w:jc w:val="both"/>
      </w:pPr>
      <w:r w:rsidRPr="009B0BC8">
        <w:t>в период до 2017 года</w:t>
      </w:r>
    </w:p>
    <w:p w:rsidR="009B0BC8" w:rsidRPr="009B0BC8" w:rsidRDefault="009B0BC8" w:rsidP="002275DC">
      <w:pPr>
        <w:numPr>
          <w:ilvl w:val="0"/>
          <w:numId w:val="26"/>
        </w:numPr>
        <w:contextualSpacing/>
        <w:jc w:val="both"/>
        <w:rPr>
          <w:rFonts w:eastAsiaTheme="minorHAnsi"/>
          <w:lang w:eastAsia="en-US"/>
        </w:rPr>
      </w:pPr>
      <w:r w:rsidRPr="009B0BC8">
        <w:rPr>
          <w:rFonts w:eastAsiaTheme="minorHAnsi"/>
          <w:lang w:eastAsia="en-US"/>
        </w:rPr>
        <w:t xml:space="preserve">разработать и принять Положения «Об организации сбора и вывоза бытовых отходов и мусора на территории </w:t>
      </w:r>
      <w:proofErr w:type="spellStart"/>
      <w:r w:rsidR="00C956CD">
        <w:rPr>
          <w:rFonts w:eastAsiaTheme="minorHAnsi"/>
          <w:lang w:eastAsia="en-US"/>
        </w:rPr>
        <w:t>Новогоркинского</w:t>
      </w:r>
      <w:proofErr w:type="spellEnd"/>
      <w:r w:rsidR="00C956CD">
        <w:rPr>
          <w:rFonts w:eastAsiaTheme="minorHAnsi"/>
          <w:lang w:eastAsia="en-US"/>
        </w:rPr>
        <w:t xml:space="preserve"> сельского поселения</w:t>
      </w:r>
      <w:r w:rsidR="00234BAA">
        <w:rPr>
          <w:rFonts w:eastAsiaTheme="minorHAnsi"/>
          <w:lang w:eastAsia="en-US"/>
        </w:rPr>
        <w:t xml:space="preserve"> </w:t>
      </w:r>
      <w:proofErr w:type="spellStart"/>
      <w:r w:rsidR="00234BAA">
        <w:rPr>
          <w:rFonts w:eastAsiaTheme="minorHAnsi"/>
          <w:lang w:eastAsia="en-US"/>
        </w:rPr>
        <w:t>Лежневского</w:t>
      </w:r>
      <w:proofErr w:type="spellEnd"/>
      <w:r w:rsidR="00234BAA">
        <w:rPr>
          <w:rFonts w:eastAsiaTheme="minorHAnsi"/>
          <w:lang w:eastAsia="en-US"/>
        </w:rPr>
        <w:t xml:space="preserve"> муниципального района Ивановской области</w:t>
      </w:r>
      <w:r w:rsidRPr="009B0BC8">
        <w:rPr>
          <w:rFonts w:eastAsiaTheme="minorHAnsi"/>
          <w:lang w:eastAsia="en-US"/>
        </w:rPr>
        <w:t>;</w:t>
      </w:r>
    </w:p>
    <w:p w:rsidR="009B0BC8" w:rsidRPr="009B0BC8" w:rsidRDefault="009B0BC8" w:rsidP="002275DC">
      <w:pPr>
        <w:numPr>
          <w:ilvl w:val="0"/>
          <w:numId w:val="26"/>
        </w:numPr>
        <w:contextualSpacing/>
        <w:jc w:val="both"/>
        <w:rPr>
          <w:rFonts w:eastAsiaTheme="minorHAnsi"/>
          <w:lang w:eastAsia="en-US"/>
        </w:rPr>
      </w:pPr>
      <w:r w:rsidRPr="009B0BC8">
        <w:rPr>
          <w:rFonts w:eastAsiaTheme="minorHAnsi"/>
          <w:lang w:eastAsia="en-US"/>
        </w:rPr>
        <w:t>разработать и утвердить Генеральн</w:t>
      </w:r>
      <w:r w:rsidR="00103E49">
        <w:rPr>
          <w:rFonts w:eastAsiaTheme="minorHAnsi"/>
          <w:lang w:eastAsia="en-US"/>
        </w:rPr>
        <w:t>ые схемы</w:t>
      </w:r>
      <w:r w:rsidRPr="009B0BC8">
        <w:rPr>
          <w:rFonts w:eastAsiaTheme="minorHAnsi"/>
          <w:lang w:eastAsia="en-US"/>
        </w:rPr>
        <w:t xml:space="preserve"> санитарной очистки территорий </w:t>
      </w:r>
      <w:proofErr w:type="spellStart"/>
      <w:r w:rsidR="00C956CD">
        <w:rPr>
          <w:rFonts w:eastAsiaTheme="minorHAnsi"/>
          <w:lang w:eastAsia="en-US"/>
        </w:rPr>
        <w:t>Новогоркинского</w:t>
      </w:r>
      <w:proofErr w:type="spellEnd"/>
      <w:r w:rsidR="00C956CD">
        <w:rPr>
          <w:rFonts w:eastAsiaTheme="minorHAnsi"/>
          <w:lang w:eastAsia="en-US"/>
        </w:rPr>
        <w:t xml:space="preserve"> сельского поселения</w:t>
      </w:r>
      <w:r w:rsidR="00234BAA">
        <w:rPr>
          <w:rFonts w:eastAsiaTheme="minorHAnsi"/>
          <w:lang w:eastAsia="en-US"/>
        </w:rPr>
        <w:t xml:space="preserve"> </w:t>
      </w:r>
      <w:proofErr w:type="spellStart"/>
      <w:r w:rsidR="00234BAA">
        <w:rPr>
          <w:rFonts w:eastAsiaTheme="minorHAnsi"/>
          <w:lang w:eastAsia="en-US"/>
        </w:rPr>
        <w:t>Лежневского</w:t>
      </w:r>
      <w:proofErr w:type="spellEnd"/>
      <w:r w:rsidR="00234BAA">
        <w:rPr>
          <w:rFonts w:eastAsiaTheme="minorHAnsi"/>
          <w:lang w:eastAsia="en-US"/>
        </w:rPr>
        <w:t xml:space="preserve"> муниципального района Ивановской области</w:t>
      </w:r>
      <w:r w:rsidRPr="009B0BC8">
        <w:rPr>
          <w:rFonts w:eastAsiaTheme="minorHAnsi"/>
          <w:lang w:eastAsia="en-US"/>
        </w:rPr>
        <w:t>;</w:t>
      </w:r>
    </w:p>
    <w:p w:rsidR="009B0BC8" w:rsidRPr="009B0BC8" w:rsidRDefault="009B0BC8" w:rsidP="002275DC">
      <w:pPr>
        <w:numPr>
          <w:ilvl w:val="0"/>
          <w:numId w:val="26"/>
        </w:numPr>
        <w:contextualSpacing/>
        <w:jc w:val="both"/>
        <w:rPr>
          <w:rFonts w:eastAsiaTheme="minorHAnsi"/>
          <w:lang w:eastAsia="en-US"/>
        </w:rPr>
      </w:pPr>
      <w:r w:rsidRPr="009B0BC8">
        <w:rPr>
          <w:rFonts w:eastAsiaTheme="minorHAnsi"/>
          <w:lang w:eastAsia="en-US"/>
        </w:rPr>
        <w:t xml:space="preserve">разработать и утвердить Положение «О Муниципальном экологическом контроле на территории </w:t>
      </w:r>
      <w:proofErr w:type="spellStart"/>
      <w:r w:rsidR="00C956CD">
        <w:rPr>
          <w:rFonts w:eastAsiaTheme="minorHAnsi"/>
          <w:lang w:eastAsia="en-US"/>
        </w:rPr>
        <w:t>Новогоркинского</w:t>
      </w:r>
      <w:proofErr w:type="spellEnd"/>
      <w:r w:rsidR="00C956CD">
        <w:rPr>
          <w:rFonts w:eastAsiaTheme="minorHAnsi"/>
          <w:lang w:eastAsia="en-US"/>
        </w:rPr>
        <w:t xml:space="preserve"> сельского поселения</w:t>
      </w:r>
      <w:r w:rsidR="00234BAA">
        <w:rPr>
          <w:rFonts w:eastAsiaTheme="minorHAnsi"/>
          <w:lang w:eastAsia="en-US"/>
        </w:rPr>
        <w:t xml:space="preserve"> </w:t>
      </w:r>
      <w:proofErr w:type="spellStart"/>
      <w:r w:rsidR="00234BAA">
        <w:rPr>
          <w:rFonts w:eastAsiaTheme="minorHAnsi"/>
          <w:lang w:eastAsia="en-US"/>
        </w:rPr>
        <w:t>Лежневского</w:t>
      </w:r>
      <w:proofErr w:type="spellEnd"/>
      <w:r w:rsidR="00234BAA">
        <w:rPr>
          <w:rFonts w:eastAsiaTheme="minorHAnsi"/>
          <w:lang w:eastAsia="en-US"/>
        </w:rPr>
        <w:t xml:space="preserve"> муниципального района Ивановской области</w:t>
      </w:r>
      <w:r w:rsidRPr="009B0BC8">
        <w:rPr>
          <w:rFonts w:eastAsiaTheme="minorHAnsi"/>
          <w:lang w:eastAsia="en-US"/>
        </w:rPr>
        <w:t>.</w:t>
      </w:r>
    </w:p>
    <w:p w:rsidR="009B0BC8" w:rsidRPr="009B0BC8" w:rsidRDefault="009B0BC8" w:rsidP="002275DC">
      <w:pPr>
        <w:numPr>
          <w:ilvl w:val="0"/>
          <w:numId w:val="26"/>
        </w:numPr>
        <w:contextualSpacing/>
        <w:jc w:val="both"/>
        <w:rPr>
          <w:rFonts w:eastAsiaTheme="minorHAnsi"/>
          <w:lang w:eastAsia="en-US"/>
        </w:rPr>
      </w:pPr>
      <w:r w:rsidRPr="009B0BC8">
        <w:rPr>
          <w:rFonts w:eastAsiaTheme="minorHAnsi"/>
          <w:lang w:eastAsia="en-US"/>
        </w:rPr>
        <w:t>разработать и утвердить Порядок сбора, временного хранения, транспортировки, обезвреживания и размещения опасных отходов населения;</w:t>
      </w:r>
    </w:p>
    <w:p w:rsidR="009B0BC8" w:rsidRPr="009B0BC8" w:rsidRDefault="009B0BC8" w:rsidP="009B0BC8">
      <w:pPr>
        <w:spacing w:before="120"/>
        <w:ind w:left="720"/>
        <w:contextualSpacing/>
        <w:jc w:val="both"/>
        <w:rPr>
          <w:rFonts w:eastAsiaTheme="minorHAnsi"/>
          <w:lang w:eastAsia="en-US"/>
        </w:rPr>
      </w:pPr>
    </w:p>
    <w:p w:rsidR="009B0BC8" w:rsidRPr="009B0BC8" w:rsidRDefault="009B0BC8" w:rsidP="009B0BC8">
      <w:r w:rsidRPr="009B0BC8">
        <w:t>в период до 202</w:t>
      </w:r>
      <w:r w:rsidR="00103E49">
        <w:t>3</w:t>
      </w:r>
      <w:r w:rsidRPr="009B0BC8">
        <w:t xml:space="preserve"> года</w:t>
      </w:r>
    </w:p>
    <w:p w:rsidR="009B0BC8" w:rsidRPr="009B0BC8" w:rsidRDefault="009B0BC8" w:rsidP="002275DC">
      <w:pPr>
        <w:numPr>
          <w:ilvl w:val="0"/>
          <w:numId w:val="26"/>
        </w:numPr>
        <w:ind w:left="714" w:hanging="357"/>
        <w:contextualSpacing/>
        <w:jc w:val="both"/>
        <w:rPr>
          <w:rFonts w:eastAsiaTheme="minorHAnsi"/>
          <w:lang w:eastAsia="en-US"/>
        </w:rPr>
      </w:pPr>
      <w:r w:rsidRPr="009B0BC8">
        <w:rPr>
          <w:rFonts w:eastAsiaTheme="minorHAnsi"/>
          <w:lang w:eastAsia="en-US"/>
        </w:rPr>
        <w:t xml:space="preserve">разработать и утвердить Порядок ведения автоматизированного учета и контроля образования, сбора, транспортировки, переработки, обезвреживания, использования, размещения отходов производства и потребления на территории </w:t>
      </w:r>
      <w:proofErr w:type="spellStart"/>
      <w:r w:rsidR="00C956CD">
        <w:rPr>
          <w:rFonts w:eastAsiaTheme="minorHAnsi"/>
          <w:lang w:eastAsia="en-US"/>
        </w:rPr>
        <w:t>Новогоркинского</w:t>
      </w:r>
      <w:proofErr w:type="spellEnd"/>
      <w:r w:rsidR="00C956CD">
        <w:rPr>
          <w:rFonts w:eastAsiaTheme="minorHAnsi"/>
          <w:lang w:eastAsia="en-US"/>
        </w:rPr>
        <w:t xml:space="preserve"> сельского поселения</w:t>
      </w:r>
      <w:r w:rsidR="00234BAA">
        <w:rPr>
          <w:rFonts w:eastAsiaTheme="minorHAnsi"/>
          <w:lang w:eastAsia="en-US"/>
        </w:rPr>
        <w:t xml:space="preserve"> </w:t>
      </w:r>
      <w:proofErr w:type="spellStart"/>
      <w:r w:rsidR="00234BAA">
        <w:rPr>
          <w:rFonts w:eastAsiaTheme="minorHAnsi"/>
          <w:lang w:eastAsia="en-US"/>
        </w:rPr>
        <w:t>Лежневского</w:t>
      </w:r>
      <w:proofErr w:type="spellEnd"/>
      <w:r w:rsidR="00234BAA">
        <w:rPr>
          <w:rFonts w:eastAsiaTheme="minorHAnsi"/>
          <w:lang w:eastAsia="en-US"/>
        </w:rPr>
        <w:t xml:space="preserve"> муниципального района Ивановской области</w:t>
      </w:r>
      <w:r w:rsidRPr="009B0BC8">
        <w:rPr>
          <w:rFonts w:eastAsiaTheme="minorHAnsi"/>
          <w:lang w:eastAsia="en-US"/>
        </w:rPr>
        <w:t>.</w:t>
      </w:r>
    </w:p>
    <w:p w:rsidR="009B0BC8" w:rsidRPr="009B0BC8" w:rsidRDefault="009B0BC8" w:rsidP="009B0BC8">
      <w:pPr>
        <w:spacing w:before="120" w:line="288" w:lineRule="auto"/>
        <w:ind w:firstLine="567"/>
        <w:jc w:val="both"/>
      </w:pPr>
    </w:p>
    <w:p w:rsidR="009B0BC8" w:rsidRPr="009B0BC8" w:rsidRDefault="00F368E9" w:rsidP="00C46251">
      <w:pPr>
        <w:pStyle w:val="-3"/>
      </w:pPr>
      <w:bookmarkStart w:id="32" w:name="_Toc388012278"/>
      <w:bookmarkStart w:id="33" w:name="_Toc451725338"/>
      <w:r>
        <w:t>Обоснование мероприятий по формировани</w:t>
      </w:r>
      <w:r w:rsidR="00612BF9">
        <w:t>ю</w:t>
      </w:r>
      <w:r>
        <w:t xml:space="preserve"> зон</w:t>
      </w:r>
      <w:r w:rsidR="009B0BC8" w:rsidRPr="009B0BC8">
        <w:t xml:space="preserve"> утилизации (захоронения) твердых бытовых отходов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32"/>
      <w:bookmarkEnd w:id="33"/>
    </w:p>
    <w:p w:rsidR="009B0BC8" w:rsidRPr="009B0BC8" w:rsidRDefault="009B0BC8" w:rsidP="009B0BC8"/>
    <w:p w:rsidR="009B0BC8" w:rsidRPr="009B0BC8" w:rsidRDefault="009B0BC8" w:rsidP="009B0BC8">
      <w:pPr>
        <w:tabs>
          <w:tab w:val="left" w:pos="1080"/>
        </w:tabs>
        <w:jc w:val="both"/>
      </w:pPr>
      <w:r w:rsidRPr="009B0BC8">
        <w:t xml:space="preserve">На горизонте планирования системы утилизации (захоронения) твердых бытовых отходов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9B0BC8">
        <w:t xml:space="preserve"> планируется сохранение вывоза ТБО с территорий муниципального образования на существующий полигон ТБО.</w:t>
      </w:r>
    </w:p>
    <w:p w:rsidR="009B0BC8" w:rsidRPr="009B0BC8" w:rsidRDefault="009B0BC8" w:rsidP="009B0BC8">
      <w:pPr>
        <w:tabs>
          <w:tab w:val="left" w:pos="1080"/>
        </w:tabs>
        <w:jc w:val="both"/>
      </w:pPr>
    </w:p>
    <w:p w:rsidR="009B0BC8" w:rsidRPr="009B0BC8" w:rsidRDefault="009B0BC8" w:rsidP="009B0BC8">
      <w:pPr>
        <w:tabs>
          <w:tab w:val="left" w:pos="1080"/>
        </w:tabs>
        <w:jc w:val="both"/>
      </w:pPr>
      <w:r w:rsidRPr="009B0BC8">
        <w:t xml:space="preserve">В целях оптимизации транспортировки отходов, предлагается сформировать Зоны вывоза для утилизации (захоронения) твердых бытовых отходов сформированы на основе сложившихся планировочных осей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9B0BC8">
        <w:t xml:space="preserve">. </w:t>
      </w:r>
    </w:p>
    <w:p w:rsidR="009B0BC8" w:rsidRPr="009B0BC8" w:rsidRDefault="009B0BC8" w:rsidP="00103E49">
      <w:pPr>
        <w:contextualSpacing/>
        <w:jc w:val="both"/>
        <w:rPr>
          <w:rFonts w:eastAsiaTheme="minorHAnsi"/>
          <w:lang w:eastAsia="en-US"/>
        </w:rPr>
      </w:pPr>
    </w:p>
    <w:p w:rsidR="009B0BC8" w:rsidRPr="009B0BC8" w:rsidRDefault="009B0BC8" w:rsidP="009B0BC8">
      <w:pPr>
        <w:jc w:val="both"/>
      </w:pPr>
      <w:r w:rsidRPr="009B0BC8">
        <w:t>Для снижения транспортной составляющей и подготовке селективного сбора отходов может быть организован дуальный сбор.</w:t>
      </w:r>
    </w:p>
    <w:p w:rsidR="009B0BC8" w:rsidRPr="009B0BC8" w:rsidRDefault="009B0BC8" w:rsidP="009B0BC8">
      <w:pPr>
        <w:jc w:val="both"/>
      </w:pPr>
    </w:p>
    <w:p w:rsidR="009B0BC8" w:rsidRPr="009B0BC8" w:rsidRDefault="009B0BC8" w:rsidP="009B0BC8">
      <w:pPr>
        <w:jc w:val="both"/>
      </w:pPr>
      <w:r w:rsidRPr="009B0BC8">
        <w:t>Дуальный сбор мусора подразумевает под собой два этапа сортировки отходов. Первый этап предполагает раздельный сбор мусора, который осуществляют сами жители, сортируя отходы по частям. Одна часть отходов – сухие отходы – будет использоваться как вторичное сырье (макулатура, изделия из пластика, стекла, металлические и жестяные изделия). Другая часть отходов – это влажные отходы, непригодные для дальнейшей переработки</w:t>
      </w:r>
    </w:p>
    <w:p w:rsidR="009B0BC8" w:rsidRPr="009B0BC8" w:rsidRDefault="009B0BC8" w:rsidP="00AD2F48">
      <w:pPr>
        <w:spacing w:before="120" w:line="288" w:lineRule="auto"/>
        <w:jc w:val="both"/>
      </w:pPr>
    </w:p>
    <w:p w:rsidR="009B0BC8" w:rsidRPr="009B0BC8" w:rsidRDefault="00F368E9" w:rsidP="00C46251">
      <w:pPr>
        <w:pStyle w:val="-3"/>
      </w:pPr>
      <w:bookmarkStart w:id="34" w:name="_Toc388012279"/>
      <w:bookmarkStart w:id="35" w:name="_Toc451725339"/>
      <w:r>
        <w:t>Обоснование мероприятий</w:t>
      </w:r>
      <w:r w:rsidR="009B0BC8" w:rsidRPr="009B0BC8">
        <w:t xml:space="preserve"> по разработке системы селективного сбора отходов потребления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34"/>
      <w:bookmarkEnd w:id="35"/>
    </w:p>
    <w:p w:rsidR="009B0BC8" w:rsidRPr="009B0BC8" w:rsidRDefault="009B0BC8" w:rsidP="009B0BC8">
      <w:pPr>
        <w:rPr>
          <w:rFonts w:eastAsiaTheme="minorHAnsi"/>
        </w:rPr>
      </w:pPr>
    </w:p>
    <w:p w:rsidR="009B0BC8" w:rsidRPr="009B0BC8" w:rsidRDefault="009B0BC8" w:rsidP="009B0BC8">
      <w:pPr>
        <w:tabs>
          <w:tab w:val="left" w:pos="1080"/>
        </w:tabs>
        <w:jc w:val="both"/>
      </w:pPr>
      <w:r w:rsidRPr="009B0BC8">
        <w:t xml:space="preserve">В целях снижения количества твердых бытовых отходов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9B0BC8">
        <w:t>, подлежащих захоронению на полигоне, предлагается разработать систему селективного сбора отходов с дальнейшей их переработкой в востребованные вторичные материальные ресурсы.</w:t>
      </w:r>
    </w:p>
    <w:p w:rsidR="009B0BC8" w:rsidRPr="009B0BC8" w:rsidRDefault="009B0BC8" w:rsidP="009B0BC8">
      <w:pPr>
        <w:tabs>
          <w:tab w:val="left" w:pos="1080"/>
        </w:tabs>
        <w:jc w:val="both"/>
      </w:pPr>
    </w:p>
    <w:p w:rsidR="009B0BC8" w:rsidRPr="009B0BC8" w:rsidRDefault="009B0BC8" w:rsidP="009B0BC8">
      <w:pPr>
        <w:tabs>
          <w:tab w:val="left" w:pos="1080"/>
        </w:tabs>
        <w:jc w:val="both"/>
      </w:pPr>
      <w:r w:rsidRPr="009B0BC8">
        <w:t>Для успешной реализации системы селективного сбора отходов потребления необходима организация раздельного сбора ТБО непосредственно в местах их образования, с помощью:</w:t>
      </w:r>
    </w:p>
    <w:p w:rsidR="009B0BC8" w:rsidRPr="009B0BC8" w:rsidRDefault="009B0BC8" w:rsidP="002275DC">
      <w:pPr>
        <w:numPr>
          <w:ilvl w:val="0"/>
          <w:numId w:val="28"/>
        </w:numPr>
        <w:tabs>
          <w:tab w:val="left" w:pos="1080"/>
        </w:tabs>
        <w:ind w:left="714" w:hanging="357"/>
        <w:contextualSpacing/>
        <w:jc w:val="both"/>
        <w:rPr>
          <w:rFonts w:eastAsiaTheme="minorHAnsi"/>
          <w:lang w:eastAsia="en-US"/>
        </w:rPr>
      </w:pPr>
      <w:r w:rsidRPr="009B0BC8">
        <w:rPr>
          <w:rFonts w:eastAsiaTheme="minorHAnsi"/>
          <w:lang w:eastAsia="en-US"/>
        </w:rPr>
        <w:t>подготовки контейнерных площадок;</w:t>
      </w:r>
    </w:p>
    <w:p w:rsidR="009B0BC8" w:rsidRPr="009B0BC8" w:rsidRDefault="009B0BC8" w:rsidP="002275DC">
      <w:pPr>
        <w:numPr>
          <w:ilvl w:val="0"/>
          <w:numId w:val="28"/>
        </w:numPr>
        <w:tabs>
          <w:tab w:val="left" w:pos="1080"/>
        </w:tabs>
        <w:ind w:left="714" w:hanging="357"/>
        <w:contextualSpacing/>
        <w:jc w:val="both"/>
        <w:rPr>
          <w:rFonts w:eastAsiaTheme="minorHAnsi"/>
          <w:lang w:eastAsia="en-US"/>
        </w:rPr>
      </w:pPr>
      <w:r w:rsidRPr="009B0BC8">
        <w:rPr>
          <w:rFonts w:eastAsiaTheme="minorHAnsi"/>
          <w:lang w:eastAsia="en-US"/>
        </w:rPr>
        <w:t>установки на контейнерных площадках специальных контейнеров для раздельного сбора ТБО;</w:t>
      </w:r>
    </w:p>
    <w:p w:rsidR="009B0BC8" w:rsidRPr="009B0BC8" w:rsidRDefault="009B0BC8" w:rsidP="002275DC">
      <w:pPr>
        <w:numPr>
          <w:ilvl w:val="0"/>
          <w:numId w:val="28"/>
        </w:numPr>
        <w:ind w:left="714" w:hanging="357"/>
        <w:contextualSpacing/>
        <w:jc w:val="both"/>
        <w:rPr>
          <w:rFonts w:eastAsiaTheme="minorHAnsi"/>
          <w:lang w:eastAsia="en-US"/>
        </w:rPr>
      </w:pPr>
      <w:r w:rsidRPr="009B0BC8">
        <w:rPr>
          <w:rFonts w:eastAsiaTheme="minorHAnsi"/>
          <w:lang w:eastAsia="en-US"/>
        </w:rPr>
        <w:t>обновление и увеличение существующего парка специальных машин, предназначенных для сбора и транспортировки твердых бытовых отходов;</w:t>
      </w:r>
    </w:p>
    <w:p w:rsidR="009B0BC8" w:rsidRPr="009B0BC8" w:rsidRDefault="009B0BC8" w:rsidP="002275DC">
      <w:pPr>
        <w:numPr>
          <w:ilvl w:val="0"/>
          <w:numId w:val="28"/>
        </w:numPr>
        <w:tabs>
          <w:tab w:val="left" w:pos="1080"/>
        </w:tabs>
        <w:ind w:left="714" w:hanging="357"/>
        <w:contextualSpacing/>
        <w:jc w:val="both"/>
        <w:rPr>
          <w:rFonts w:eastAsiaTheme="minorHAnsi"/>
          <w:lang w:eastAsia="en-US"/>
        </w:rPr>
      </w:pPr>
      <w:r w:rsidRPr="009B0BC8">
        <w:rPr>
          <w:rFonts w:eastAsiaTheme="minorHAnsi"/>
          <w:lang w:eastAsia="en-US"/>
        </w:rPr>
        <w:t xml:space="preserve">вовлечение и участие населения. </w:t>
      </w:r>
    </w:p>
    <w:p w:rsidR="009B0BC8" w:rsidRPr="009B0BC8" w:rsidRDefault="009B0BC8" w:rsidP="009B0BC8">
      <w:pPr>
        <w:tabs>
          <w:tab w:val="left" w:pos="1080"/>
        </w:tabs>
        <w:spacing w:before="120"/>
        <w:ind w:left="720"/>
        <w:contextualSpacing/>
        <w:jc w:val="both"/>
        <w:rPr>
          <w:rFonts w:eastAsiaTheme="minorHAnsi"/>
          <w:lang w:eastAsia="en-US"/>
        </w:rPr>
      </w:pPr>
    </w:p>
    <w:p w:rsidR="009B0BC8" w:rsidRPr="009B0BC8" w:rsidRDefault="009B0BC8" w:rsidP="009B0BC8">
      <w:pPr>
        <w:tabs>
          <w:tab w:val="left" w:pos="1080"/>
        </w:tabs>
        <w:jc w:val="both"/>
      </w:pPr>
      <w:r w:rsidRPr="009B0BC8">
        <w:t>На первом этапе раздельного сбора предлагается организация дуального сбора двух потоков:</w:t>
      </w:r>
    </w:p>
    <w:p w:rsidR="009B0BC8" w:rsidRPr="009B0BC8" w:rsidRDefault="009B0BC8" w:rsidP="002275DC">
      <w:pPr>
        <w:numPr>
          <w:ilvl w:val="0"/>
          <w:numId w:val="27"/>
        </w:numPr>
        <w:tabs>
          <w:tab w:val="left" w:pos="1080"/>
        </w:tabs>
        <w:ind w:left="714" w:hanging="357"/>
        <w:contextualSpacing/>
        <w:jc w:val="both"/>
        <w:rPr>
          <w:rFonts w:eastAsiaTheme="minorHAnsi"/>
          <w:lang w:eastAsia="en-US"/>
        </w:rPr>
      </w:pPr>
      <w:r w:rsidRPr="009B0BC8">
        <w:rPr>
          <w:rFonts w:eastAsiaTheme="minorHAnsi"/>
          <w:lang w:eastAsia="en-US"/>
        </w:rPr>
        <w:t xml:space="preserve">«сухие» вторичные ресурсы, пригодные для промышленной переработки (пластмассы, </w:t>
      </w:r>
      <w:proofErr w:type="spellStart"/>
      <w:r w:rsidRPr="009B0BC8">
        <w:rPr>
          <w:rFonts w:eastAsiaTheme="minorHAnsi"/>
          <w:lang w:eastAsia="en-US"/>
        </w:rPr>
        <w:t>стеклобой</w:t>
      </w:r>
      <w:proofErr w:type="spellEnd"/>
      <w:r w:rsidRPr="009B0BC8">
        <w:rPr>
          <w:rFonts w:eastAsiaTheme="minorHAnsi"/>
          <w:lang w:eastAsia="en-US"/>
        </w:rPr>
        <w:t>, металл, макулатура);</w:t>
      </w:r>
    </w:p>
    <w:p w:rsidR="009B0BC8" w:rsidRPr="009B0BC8" w:rsidRDefault="009B0BC8" w:rsidP="002275DC">
      <w:pPr>
        <w:numPr>
          <w:ilvl w:val="0"/>
          <w:numId w:val="27"/>
        </w:numPr>
        <w:tabs>
          <w:tab w:val="left" w:pos="1080"/>
        </w:tabs>
        <w:ind w:left="714" w:hanging="357"/>
        <w:contextualSpacing/>
        <w:jc w:val="both"/>
        <w:rPr>
          <w:rFonts w:eastAsiaTheme="minorHAnsi"/>
          <w:lang w:eastAsia="en-US"/>
        </w:rPr>
      </w:pPr>
      <w:r w:rsidRPr="009B0BC8">
        <w:rPr>
          <w:rFonts w:eastAsiaTheme="minorHAnsi"/>
          <w:lang w:eastAsia="en-US"/>
        </w:rPr>
        <w:t xml:space="preserve">«прочие или влажные» отходы – </w:t>
      </w:r>
      <w:proofErr w:type="spellStart"/>
      <w:r w:rsidRPr="009B0BC8">
        <w:rPr>
          <w:rFonts w:eastAsiaTheme="minorHAnsi"/>
          <w:lang w:eastAsia="en-US"/>
        </w:rPr>
        <w:t>неперерабатываемые</w:t>
      </w:r>
      <w:proofErr w:type="spellEnd"/>
      <w:r w:rsidRPr="009B0BC8">
        <w:rPr>
          <w:rFonts w:eastAsiaTheme="minorHAnsi"/>
          <w:lang w:eastAsia="en-US"/>
        </w:rPr>
        <w:t xml:space="preserve"> отходы, включая пищевые отходы. </w:t>
      </w:r>
    </w:p>
    <w:p w:rsidR="009B0BC8" w:rsidRPr="009B0BC8" w:rsidRDefault="009B0BC8" w:rsidP="009B0BC8">
      <w:pPr>
        <w:tabs>
          <w:tab w:val="left" w:pos="1080"/>
        </w:tabs>
        <w:jc w:val="both"/>
      </w:pPr>
    </w:p>
    <w:p w:rsidR="009B0BC8" w:rsidRPr="009B0BC8" w:rsidRDefault="009B0BC8" w:rsidP="009B0BC8">
      <w:pPr>
        <w:tabs>
          <w:tab w:val="left" w:pos="1080"/>
        </w:tabs>
        <w:jc w:val="both"/>
      </w:pPr>
      <w:r w:rsidRPr="009B0BC8">
        <w:t xml:space="preserve">Для профессиональной сортировки вторсырья по видам, категориям и сортам, а так же для очистки от остаточных </w:t>
      </w:r>
      <w:proofErr w:type="spellStart"/>
      <w:r w:rsidRPr="009B0BC8">
        <w:t>неперерабатываемых</w:t>
      </w:r>
      <w:proofErr w:type="spellEnd"/>
      <w:r w:rsidRPr="009B0BC8">
        <w:t xml:space="preserve"> отходов, первый поток предлагается направлять на мусоросортировочны</w:t>
      </w:r>
      <w:r w:rsidR="00103E49">
        <w:t>е</w:t>
      </w:r>
      <w:r w:rsidRPr="009B0BC8">
        <w:t xml:space="preserve"> комплекс</w:t>
      </w:r>
      <w:r w:rsidR="00103E49">
        <w:t>ы</w:t>
      </w:r>
      <w:r w:rsidRPr="009B0BC8">
        <w:t xml:space="preserve"> (</w:t>
      </w:r>
      <w:proofErr w:type="gramStart"/>
      <w:r w:rsidRPr="009B0BC8">
        <w:t>МСК</w:t>
      </w:r>
      <w:proofErr w:type="gramEnd"/>
      <w:r w:rsidRPr="009B0BC8">
        <w:t xml:space="preserve">) </w:t>
      </w:r>
      <w:r w:rsidR="00103E49">
        <w:t>с прессами для пакетирования</w:t>
      </w:r>
      <w:r w:rsidRPr="009B0BC8">
        <w:t>.</w:t>
      </w:r>
    </w:p>
    <w:p w:rsidR="009B0BC8" w:rsidRPr="009B0BC8" w:rsidRDefault="009B0BC8" w:rsidP="009B0BC8">
      <w:pPr>
        <w:tabs>
          <w:tab w:val="left" w:pos="1080"/>
        </w:tabs>
        <w:jc w:val="both"/>
      </w:pPr>
    </w:p>
    <w:p w:rsidR="009B0BC8" w:rsidRPr="009B0BC8" w:rsidRDefault="009B0BC8" w:rsidP="009B0BC8">
      <w:pPr>
        <w:keepNext/>
        <w:jc w:val="center"/>
      </w:pPr>
      <w:r w:rsidRPr="009B0BC8">
        <w:rPr>
          <w:noProof/>
        </w:rPr>
        <w:lastRenderedPageBreak/>
        <w:drawing>
          <wp:inline distT="0" distB="0" distL="0" distR="0">
            <wp:extent cx="5267325" cy="7905750"/>
            <wp:effectExtent l="19050" t="0" r="9525"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7-1168.gif"/>
                    <pic:cNvPicPr/>
                  </pic:nvPicPr>
                  <pic:blipFill>
                    <a:blip r:embed="rId12" cstate="print">
                      <a:extLst>
                        <a:ext uri="{28A0092B-C50C-407E-A947-70E740481C1C}">
                          <a14:useLocalDpi xmlns:a14="http://schemas.microsoft.com/office/drawing/2010/main" val="0"/>
                        </a:ext>
                      </a:extLst>
                    </a:blip>
                    <a:srcRect b="2135"/>
                    <a:stretch>
                      <a:fillRect/>
                    </a:stretch>
                  </pic:blipFill>
                  <pic:spPr>
                    <a:xfrm>
                      <a:off x="0" y="0"/>
                      <a:ext cx="5267325" cy="7905750"/>
                    </a:xfrm>
                    <a:prstGeom prst="rect">
                      <a:avLst/>
                    </a:prstGeom>
                  </pic:spPr>
                </pic:pic>
              </a:graphicData>
            </a:graphic>
          </wp:inline>
        </w:drawing>
      </w:r>
    </w:p>
    <w:p w:rsidR="009B0BC8" w:rsidRPr="009B0BC8" w:rsidRDefault="009B0BC8" w:rsidP="009B0BC8">
      <w:pPr>
        <w:keepNext/>
      </w:pPr>
    </w:p>
    <w:p w:rsidR="009B0BC8" w:rsidRPr="009B0BC8" w:rsidRDefault="009B0BC8" w:rsidP="000F45CA">
      <w:pPr>
        <w:pStyle w:val="af5"/>
        <w:jc w:val="center"/>
        <w:outlineLvl w:val="0"/>
        <w:rPr>
          <w:rFonts w:eastAsiaTheme="minorHAnsi"/>
          <w:lang w:eastAsia="en-US" w:bidi="en-US"/>
        </w:rPr>
      </w:pPr>
      <w:bookmarkStart w:id="36" w:name="_Toc451165825"/>
      <w:bookmarkStart w:id="37" w:name="_Toc451168064"/>
      <w:bookmarkStart w:id="38" w:name="_Toc451725340"/>
      <w:r w:rsidRPr="009B0BC8">
        <w:rPr>
          <w:rFonts w:eastAsiaTheme="minorHAnsi"/>
          <w:lang w:eastAsia="en-US" w:bidi="en-US"/>
        </w:rPr>
        <w:t xml:space="preserve">Рисунок </w:t>
      </w:r>
      <w:r w:rsidR="00950D8D" w:rsidRPr="009B0BC8">
        <w:rPr>
          <w:rFonts w:eastAsiaTheme="minorHAnsi"/>
          <w:lang w:eastAsia="en-US" w:bidi="en-US"/>
        </w:rPr>
        <w:fldChar w:fldCharType="begin"/>
      </w:r>
      <w:r w:rsidRPr="009B0BC8">
        <w:rPr>
          <w:rFonts w:eastAsiaTheme="minorHAnsi"/>
          <w:lang w:eastAsia="en-US" w:bidi="en-US"/>
        </w:rPr>
        <w:instrText xml:space="preserve"> SEQ Рисунок \* ARABIC </w:instrText>
      </w:r>
      <w:r w:rsidR="00950D8D" w:rsidRPr="009B0BC8">
        <w:rPr>
          <w:rFonts w:eastAsiaTheme="minorHAnsi"/>
          <w:lang w:eastAsia="en-US" w:bidi="en-US"/>
        </w:rPr>
        <w:fldChar w:fldCharType="separate"/>
      </w:r>
      <w:r w:rsidR="00C24014">
        <w:rPr>
          <w:rFonts w:eastAsiaTheme="minorHAnsi"/>
          <w:noProof/>
          <w:lang w:eastAsia="en-US" w:bidi="en-US"/>
        </w:rPr>
        <w:t>1</w:t>
      </w:r>
      <w:r w:rsidR="00950D8D" w:rsidRPr="009B0BC8">
        <w:rPr>
          <w:rFonts w:eastAsiaTheme="minorHAnsi"/>
          <w:lang w:eastAsia="en-US" w:bidi="en-US"/>
        </w:rPr>
        <w:fldChar w:fldCharType="end"/>
      </w:r>
      <w:r w:rsidRPr="009B0BC8">
        <w:rPr>
          <w:rFonts w:eastAsiaTheme="minorHAnsi"/>
          <w:lang w:eastAsia="en-US" w:bidi="en-US"/>
        </w:rPr>
        <w:t xml:space="preserve"> – </w:t>
      </w:r>
      <w:r w:rsidR="00103E49">
        <w:rPr>
          <w:rFonts w:eastAsiaTheme="minorHAnsi"/>
          <w:lang w:eastAsia="en-US" w:bidi="en-US"/>
        </w:rPr>
        <w:t>Общая с</w:t>
      </w:r>
      <w:r w:rsidRPr="009B0BC8">
        <w:rPr>
          <w:rFonts w:eastAsiaTheme="minorHAnsi"/>
          <w:lang w:eastAsia="en-US" w:bidi="en-US"/>
        </w:rPr>
        <w:t>хема переработки и оборудования мусоросортировочного комплекса</w:t>
      </w:r>
      <w:bookmarkEnd w:id="36"/>
      <w:bookmarkEnd w:id="37"/>
      <w:bookmarkEnd w:id="38"/>
    </w:p>
    <w:p w:rsidR="009B0BC8" w:rsidRPr="009B0BC8" w:rsidRDefault="009B0BC8" w:rsidP="009B0BC8"/>
    <w:p w:rsidR="009B0BC8" w:rsidRPr="009B0BC8" w:rsidRDefault="009B0BC8" w:rsidP="009B0BC8">
      <w:r w:rsidRPr="009B0BC8">
        <w:t>В целом селективный отбор твердых бытовых отходов:</w:t>
      </w:r>
    </w:p>
    <w:p w:rsidR="009B0BC8" w:rsidRPr="009B0BC8" w:rsidRDefault="009B0BC8" w:rsidP="002275DC">
      <w:pPr>
        <w:numPr>
          <w:ilvl w:val="0"/>
          <w:numId w:val="29"/>
        </w:numPr>
        <w:spacing w:before="120"/>
        <w:contextualSpacing/>
        <w:jc w:val="both"/>
        <w:rPr>
          <w:rFonts w:eastAsiaTheme="minorHAnsi"/>
          <w:lang w:eastAsia="en-US"/>
        </w:rPr>
      </w:pPr>
      <w:r w:rsidRPr="009B0BC8">
        <w:rPr>
          <w:rFonts w:eastAsiaTheme="minorHAnsi"/>
          <w:lang w:eastAsia="en-US"/>
        </w:rPr>
        <w:t>снизить объемы утилизации (захоронения) твердых бытовых отходов;</w:t>
      </w:r>
    </w:p>
    <w:p w:rsidR="009B0BC8" w:rsidRDefault="009B0BC8" w:rsidP="002275DC">
      <w:pPr>
        <w:numPr>
          <w:ilvl w:val="0"/>
          <w:numId w:val="29"/>
        </w:numPr>
        <w:spacing w:before="120"/>
        <w:contextualSpacing/>
        <w:jc w:val="both"/>
        <w:rPr>
          <w:rFonts w:eastAsiaTheme="minorHAnsi"/>
          <w:lang w:eastAsia="en-US"/>
        </w:rPr>
      </w:pPr>
      <w:r w:rsidRPr="009B0BC8">
        <w:rPr>
          <w:rFonts w:eastAsiaTheme="minorHAnsi"/>
          <w:lang w:eastAsia="en-US"/>
        </w:rPr>
        <w:lastRenderedPageBreak/>
        <w:t>снизить расходы потребителей на услуги по утилизации (захоронения) твердых бытовых отходов.</w:t>
      </w:r>
    </w:p>
    <w:p w:rsidR="00103E49" w:rsidRDefault="00103E49" w:rsidP="00103E49">
      <w:pPr>
        <w:spacing w:before="120"/>
        <w:ind w:left="720"/>
        <w:contextualSpacing/>
        <w:jc w:val="both"/>
        <w:rPr>
          <w:rFonts w:eastAsiaTheme="minorHAnsi"/>
          <w:lang w:eastAsia="en-US"/>
        </w:rPr>
      </w:pPr>
    </w:p>
    <w:p w:rsidR="00723D6B" w:rsidRDefault="00723D6B" w:rsidP="002275DC">
      <w:pPr>
        <w:pStyle w:val="-3"/>
        <w:numPr>
          <w:ilvl w:val="2"/>
          <w:numId w:val="17"/>
        </w:numPr>
      </w:pPr>
      <w:bookmarkStart w:id="39" w:name="_Toc451725341"/>
      <w:r>
        <w:t>Обоснование целевых показателей</w:t>
      </w:r>
      <w:bookmarkEnd w:id="39"/>
    </w:p>
    <w:p w:rsidR="00723D6B" w:rsidRDefault="00723D6B" w:rsidP="00723D6B">
      <w:pPr>
        <w:rPr>
          <w:rFonts w:eastAsiaTheme="minorHAnsi"/>
        </w:rPr>
      </w:pPr>
    </w:p>
    <w:p w:rsidR="00723D6B" w:rsidRDefault="00723D6B" w:rsidP="00723D6B">
      <w:pPr>
        <w:rPr>
          <w:rFonts w:eastAsiaTheme="minorHAnsi"/>
          <w:lang w:eastAsia="en-US"/>
        </w:rPr>
      </w:pPr>
      <w:r>
        <w:rPr>
          <w:rFonts w:eastAsiaTheme="minorHAnsi"/>
          <w:lang w:eastAsia="en-US"/>
        </w:rPr>
        <w:t>Целевым показателем Программы по разделу «</w:t>
      </w:r>
      <w:r w:rsidRPr="00723D6B">
        <w:rPr>
          <w:rFonts w:eastAsiaTheme="minorHAnsi"/>
          <w:lang w:eastAsia="en-US"/>
        </w:rPr>
        <w:t>Утилизация, обезвреживание и захоронение твердых бытовых отходов</w:t>
      </w:r>
      <w:r>
        <w:rPr>
          <w:rFonts w:eastAsiaTheme="minorHAnsi"/>
          <w:lang w:eastAsia="en-US"/>
        </w:rPr>
        <w:t>» являются:</w:t>
      </w:r>
    </w:p>
    <w:p w:rsidR="00723D6B" w:rsidRDefault="00103E49" w:rsidP="002275DC">
      <w:pPr>
        <w:pStyle w:val="a0"/>
        <w:numPr>
          <w:ilvl w:val="0"/>
          <w:numId w:val="6"/>
        </w:numPr>
      </w:pPr>
      <w:r>
        <w:t xml:space="preserve">Количество ТБО, </w:t>
      </w:r>
      <w:proofErr w:type="gramStart"/>
      <w:r>
        <w:t>вывезенных</w:t>
      </w:r>
      <w:proofErr w:type="gramEnd"/>
      <w:r>
        <w:t xml:space="preserve"> на полигоны ТБО</w:t>
      </w:r>
      <w:r w:rsidR="00723D6B">
        <w:t>.</w:t>
      </w:r>
    </w:p>
    <w:p w:rsidR="00723D6B" w:rsidRDefault="00723D6B" w:rsidP="00723D6B"/>
    <w:p w:rsidR="00723D6B" w:rsidRDefault="00723D6B" w:rsidP="00723D6B">
      <w:pPr>
        <w:jc w:val="both"/>
      </w:pPr>
    </w:p>
    <w:p w:rsidR="00723D6B" w:rsidRPr="00F3180C" w:rsidRDefault="00723D6B" w:rsidP="00A07A62"/>
    <w:p w:rsidR="00A07A62" w:rsidRDefault="00A07A62" w:rsidP="00A07A62">
      <w:pPr>
        <w:rPr>
          <w:rFonts w:eastAsiaTheme="minorHAnsi"/>
        </w:rPr>
        <w:sectPr w:rsidR="00A07A62" w:rsidSect="00EE29E0">
          <w:pgSz w:w="11906" w:h="16838"/>
          <w:pgMar w:top="1134" w:right="851" w:bottom="1134" w:left="1134" w:header="709" w:footer="709" w:gutter="0"/>
          <w:cols w:space="708"/>
          <w:docGrid w:linePitch="360"/>
        </w:sectPr>
      </w:pPr>
    </w:p>
    <w:p w:rsidR="0091295E" w:rsidRPr="0091295E" w:rsidRDefault="00103E49" w:rsidP="0091295E">
      <w:pPr>
        <w:pStyle w:val="-1"/>
      </w:pPr>
      <w:bookmarkStart w:id="40" w:name="_Toc384918056"/>
      <w:bookmarkStart w:id="41" w:name="_Toc451725342"/>
      <w:r>
        <w:lastRenderedPageBreak/>
        <w:t>Ха</w:t>
      </w:r>
      <w:r w:rsidR="0091295E" w:rsidRPr="0091295E">
        <w:t>рактеристика существующего состояния систем коммунальной инфраструктуры</w:t>
      </w:r>
      <w:bookmarkEnd w:id="40"/>
      <w:bookmarkEnd w:id="41"/>
    </w:p>
    <w:p w:rsidR="0091295E" w:rsidRPr="0091295E" w:rsidRDefault="0091295E" w:rsidP="0091295E">
      <w:pPr>
        <w:rPr>
          <w:rFonts w:eastAsiaTheme="minorHAnsi"/>
          <w:lang w:eastAsia="en-US"/>
        </w:rPr>
      </w:pPr>
    </w:p>
    <w:p w:rsidR="0091295E" w:rsidRPr="0091295E" w:rsidRDefault="0091295E" w:rsidP="00AE4238">
      <w:pPr>
        <w:pStyle w:val="-2"/>
      </w:pPr>
      <w:bookmarkStart w:id="42" w:name="_Toc384918057"/>
      <w:bookmarkStart w:id="43" w:name="_Toc451725343"/>
      <w:r w:rsidRPr="0091295E">
        <w:t>Электроснабжение</w:t>
      </w:r>
      <w:bookmarkEnd w:id="42"/>
      <w:bookmarkEnd w:id="43"/>
    </w:p>
    <w:p w:rsidR="00C90C2A" w:rsidRDefault="00C90C2A" w:rsidP="009E70DF">
      <w:pPr>
        <w:rPr>
          <w:rFonts w:eastAsiaTheme="minorHAnsi"/>
          <w:i/>
          <w:lang w:eastAsia="en-US"/>
        </w:rPr>
      </w:pPr>
    </w:p>
    <w:p w:rsidR="00C90C2A" w:rsidRPr="00C90C2A" w:rsidRDefault="00C90C2A" w:rsidP="009E70DF">
      <w:pPr>
        <w:rPr>
          <w:rFonts w:eastAsiaTheme="minorHAnsi"/>
          <w:i/>
          <w:lang w:eastAsia="en-US"/>
        </w:rPr>
      </w:pPr>
      <w:r>
        <w:rPr>
          <w:rFonts w:eastAsiaTheme="minorHAnsi"/>
          <w:i/>
          <w:lang w:eastAsia="en-US"/>
        </w:rPr>
        <w:t>с. Новые Горки</w:t>
      </w:r>
    </w:p>
    <w:p w:rsidR="0091295E" w:rsidRDefault="00C90C2A" w:rsidP="009603F3">
      <w:pPr>
        <w:jc w:val="both"/>
      </w:pPr>
      <w:r w:rsidRPr="00C90C2A">
        <w:t xml:space="preserve">Электроснабжение осуществляется от главной трансформаторной подстанции (ТП-35), расположенной на территории бывшей фабрики. От неё идёт </w:t>
      </w:r>
      <w:proofErr w:type="gramStart"/>
      <w:r w:rsidRPr="00C90C2A">
        <w:t>воздушная</w:t>
      </w:r>
      <w:proofErr w:type="gramEnd"/>
      <w:r w:rsidRPr="00C90C2A">
        <w:t xml:space="preserve"> ЛЭП-6кв к другим трансформаторным подстанциям. Эти  подстанции (ТП и КТП), расположены в разных местах, в  основном, </w:t>
      </w:r>
      <w:proofErr w:type="gramStart"/>
      <w:r w:rsidRPr="00C90C2A">
        <w:t>в</w:t>
      </w:r>
      <w:proofErr w:type="gramEnd"/>
      <w:r w:rsidRPr="00C90C2A">
        <w:t xml:space="preserve"> </w:t>
      </w:r>
      <w:proofErr w:type="gramStart"/>
      <w:r w:rsidRPr="00C90C2A">
        <w:t>жилой</w:t>
      </w:r>
      <w:proofErr w:type="gramEnd"/>
      <w:r w:rsidRPr="00C90C2A">
        <w:t xml:space="preserve"> и общественной зонах. По территории села проходят уличные линии электропередач ЛЭП-0,4, в основном, воздушной прокладки  на дер</w:t>
      </w:r>
      <w:r>
        <w:t>евянных и железобетонных опорах.</w:t>
      </w:r>
    </w:p>
    <w:p w:rsidR="00C90C2A" w:rsidRPr="00C90C2A" w:rsidRDefault="00C90C2A" w:rsidP="009603F3">
      <w:pPr>
        <w:jc w:val="both"/>
        <w:rPr>
          <w:rFonts w:eastAsiaTheme="minorHAnsi"/>
          <w:lang w:eastAsia="en-US"/>
        </w:rPr>
      </w:pPr>
    </w:p>
    <w:p w:rsidR="00C90C2A" w:rsidRPr="00C90C2A" w:rsidRDefault="00C90C2A" w:rsidP="00C90C2A">
      <w:pPr>
        <w:rPr>
          <w:rFonts w:eastAsiaTheme="minorHAnsi"/>
          <w:i/>
          <w:lang w:eastAsia="en-US"/>
        </w:rPr>
      </w:pPr>
      <w:r w:rsidRPr="00C90C2A">
        <w:rPr>
          <w:i/>
        </w:rPr>
        <w:t xml:space="preserve">д. Старый </w:t>
      </w:r>
      <w:proofErr w:type="gramStart"/>
      <w:r w:rsidRPr="00C90C2A">
        <w:rPr>
          <w:i/>
        </w:rPr>
        <w:t>Карачун</w:t>
      </w:r>
      <w:proofErr w:type="gramEnd"/>
      <w:r w:rsidRPr="00C90C2A">
        <w:rPr>
          <w:i/>
        </w:rPr>
        <w:t xml:space="preserve">, д. </w:t>
      </w:r>
      <w:proofErr w:type="spellStart"/>
      <w:r w:rsidRPr="00C90C2A">
        <w:rPr>
          <w:i/>
        </w:rPr>
        <w:t>Дягильково</w:t>
      </w:r>
      <w:proofErr w:type="spellEnd"/>
      <w:r w:rsidRPr="00C90C2A">
        <w:rPr>
          <w:i/>
        </w:rPr>
        <w:t xml:space="preserve">, д. </w:t>
      </w:r>
      <w:proofErr w:type="spellStart"/>
      <w:r w:rsidRPr="00C90C2A">
        <w:rPr>
          <w:i/>
        </w:rPr>
        <w:t>Корнево</w:t>
      </w:r>
      <w:proofErr w:type="spellEnd"/>
      <w:r w:rsidRPr="00C90C2A">
        <w:rPr>
          <w:i/>
        </w:rPr>
        <w:t xml:space="preserve">, д. </w:t>
      </w:r>
      <w:proofErr w:type="spellStart"/>
      <w:r w:rsidRPr="00C90C2A">
        <w:rPr>
          <w:i/>
        </w:rPr>
        <w:t>Коровиха</w:t>
      </w:r>
      <w:proofErr w:type="spellEnd"/>
    </w:p>
    <w:p w:rsidR="00873398" w:rsidRDefault="00C90C2A" w:rsidP="009603F3">
      <w:pPr>
        <w:jc w:val="both"/>
      </w:pPr>
      <w:r w:rsidRPr="00C90C2A">
        <w:t>Электроснабжение осуществляется от одной или нескольких трансформаторных подстанций. По территории проходят воздушные линии электроснабжения</w:t>
      </w:r>
      <w:r>
        <w:t>.</w:t>
      </w:r>
    </w:p>
    <w:p w:rsidR="00C90C2A" w:rsidRDefault="00C90C2A" w:rsidP="009603F3">
      <w:pPr>
        <w:jc w:val="both"/>
      </w:pPr>
    </w:p>
    <w:p w:rsidR="00C90C2A" w:rsidRDefault="00C90C2A" w:rsidP="00C90C2A">
      <w:pPr>
        <w:rPr>
          <w:i/>
        </w:rPr>
      </w:pPr>
      <w:proofErr w:type="gramStart"/>
      <w:r w:rsidRPr="00C90C2A">
        <w:rPr>
          <w:i/>
        </w:rPr>
        <w:t xml:space="preserve">д. </w:t>
      </w:r>
      <w:proofErr w:type="spellStart"/>
      <w:r w:rsidRPr="00C90C2A">
        <w:rPr>
          <w:i/>
        </w:rPr>
        <w:t>Борисцево</w:t>
      </w:r>
      <w:proofErr w:type="spellEnd"/>
      <w:r w:rsidRPr="00C90C2A">
        <w:rPr>
          <w:i/>
        </w:rPr>
        <w:t xml:space="preserve">, д. </w:t>
      </w:r>
      <w:proofErr w:type="spellStart"/>
      <w:r w:rsidRPr="00C90C2A">
        <w:rPr>
          <w:i/>
        </w:rPr>
        <w:t>Бруснижново</w:t>
      </w:r>
      <w:proofErr w:type="spellEnd"/>
      <w:r w:rsidRPr="00C90C2A">
        <w:rPr>
          <w:i/>
        </w:rPr>
        <w:t xml:space="preserve">, д. </w:t>
      </w:r>
      <w:proofErr w:type="spellStart"/>
      <w:r w:rsidRPr="00C90C2A">
        <w:rPr>
          <w:i/>
        </w:rPr>
        <w:t>Грезино</w:t>
      </w:r>
      <w:proofErr w:type="spellEnd"/>
      <w:r w:rsidRPr="00C90C2A">
        <w:rPr>
          <w:i/>
        </w:rPr>
        <w:t xml:space="preserve">, д. </w:t>
      </w:r>
      <w:proofErr w:type="spellStart"/>
      <w:r w:rsidRPr="00C90C2A">
        <w:rPr>
          <w:i/>
        </w:rPr>
        <w:t>Детково</w:t>
      </w:r>
      <w:proofErr w:type="spellEnd"/>
      <w:r w:rsidRPr="00C90C2A">
        <w:rPr>
          <w:i/>
        </w:rPr>
        <w:t xml:space="preserve">, д. </w:t>
      </w:r>
      <w:proofErr w:type="spellStart"/>
      <w:r w:rsidRPr="00C90C2A">
        <w:rPr>
          <w:i/>
        </w:rPr>
        <w:t>Дудино</w:t>
      </w:r>
      <w:proofErr w:type="spellEnd"/>
      <w:r w:rsidRPr="00C90C2A">
        <w:rPr>
          <w:i/>
        </w:rPr>
        <w:t xml:space="preserve">, д. Дьяково, д. Есино, </w:t>
      </w:r>
      <w:r>
        <w:rPr>
          <w:i/>
        </w:rPr>
        <w:t xml:space="preserve">д. </w:t>
      </w:r>
      <w:r w:rsidRPr="00C90C2A">
        <w:rPr>
          <w:i/>
        </w:rPr>
        <w:t xml:space="preserve">Панютино, д. </w:t>
      </w:r>
      <w:proofErr w:type="spellStart"/>
      <w:r w:rsidRPr="00C90C2A">
        <w:rPr>
          <w:i/>
        </w:rPr>
        <w:t>Федорково</w:t>
      </w:r>
      <w:proofErr w:type="spellEnd"/>
      <w:proofErr w:type="gramEnd"/>
    </w:p>
    <w:p w:rsidR="00C90C2A" w:rsidRPr="00C90C2A" w:rsidRDefault="00C90C2A" w:rsidP="00C90C2A">
      <w:pPr>
        <w:jc w:val="both"/>
      </w:pPr>
      <w:r w:rsidRPr="00C90C2A">
        <w:t>Электроснабжение осуществляется от одной или нескольких трансформаторных подстанций. По территории проходят воздушные линии электроснабжения.</w:t>
      </w:r>
    </w:p>
    <w:p w:rsidR="00C90C2A" w:rsidRPr="0091295E" w:rsidRDefault="00C90C2A" w:rsidP="009603F3">
      <w:pPr>
        <w:jc w:val="both"/>
        <w:rPr>
          <w:rFonts w:eastAsiaTheme="minorHAnsi"/>
          <w:lang w:eastAsia="en-US"/>
        </w:rPr>
      </w:pPr>
    </w:p>
    <w:p w:rsidR="0091295E" w:rsidRPr="0091295E" w:rsidRDefault="0091295E" w:rsidP="00AE4238">
      <w:pPr>
        <w:pStyle w:val="-2"/>
      </w:pPr>
      <w:bookmarkStart w:id="44" w:name="_Toc384918058"/>
      <w:bookmarkStart w:id="45" w:name="_Toc451725344"/>
      <w:r w:rsidRPr="0091295E">
        <w:t>Теплоснабжение</w:t>
      </w:r>
      <w:bookmarkEnd w:id="44"/>
      <w:bookmarkEnd w:id="45"/>
    </w:p>
    <w:p w:rsidR="0091295E" w:rsidRPr="0091295E" w:rsidRDefault="0091295E" w:rsidP="0091295E">
      <w:pPr>
        <w:rPr>
          <w:rFonts w:eastAsiaTheme="minorHAnsi"/>
          <w:lang w:eastAsia="en-US"/>
        </w:rPr>
      </w:pPr>
    </w:p>
    <w:p w:rsidR="0091295E" w:rsidRPr="0091295E" w:rsidRDefault="0091295E" w:rsidP="00C46251">
      <w:pPr>
        <w:pStyle w:val="-3"/>
      </w:pPr>
      <w:bookmarkStart w:id="46" w:name="_Toc384207984"/>
      <w:bookmarkStart w:id="47" w:name="_Toc384918059"/>
      <w:bookmarkStart w:id="48" w:name="_Toc451725345"/>
      <w:r w:rsidRPr="0091295E">
        <w:t>Функциональная структура системы теплоснабжения</w:t>
      </w:r>
      <w:bookmarkEnd w:id="46"/>
      <w:bookmarkEnd w:id="47"/>
      <w:bookmarkEnd w:id="48"/>
    </w:p>
    <w:p w:rsidR="0091295E" w:rsidRPr="0091295E" w:rsidRDefault="0091295E" w:rsidP="0091295E"/>
    <w:p w:rsidR="00740B8C" w:rsidRPr="002A5D86" w:rsidRDefault="002A5D86" w:rsidP="00740B8C">
      <w:pPr>
        <w:pStyle w:val="2d"/>
        <w:shd w:val="clear" w:color="auto" w:fill="auto"/>
        <w:spacing w:before="0" w:line="240" w:lineRule="auto"/>
        <w:ind w:firstLine="0"/>
        <w:jc w:val="both"/>
        <w:rPr>
          <w:sz w:val="24"/>
          <w:szCs w:val="24"/>
        </w:rPr>
      </w:pPr>
      <w:r w:rsidRPr="002A5D86">
        <w:rPr>
          <w:color w:val="000000"/>
          <w:sz w:val="24"/>
          <w:szCs w:val="24"/>
          <w:lang w:eastAsia="ru-RU" w:bidi="ru-RU"/>
        </w:rPr>
        <w:t>В настоящее время теплоснабжение с. Новые Горки осуществляется от котельной ООО «</w:t>
      </w:r>
      <w:proofErr w:type="spellStart"/>
      <w:r w:rsidRPr="002A5D86">
        <w:rPr>
          <w:color w:val="000000"/>
          <w:sz w:val="24"/>
          <w:szCs w:val="24"/>
          <w:lang w:eastAsia="ru-RU" w:bidi="ru-RU"/>
        </w:rPr>
        <w:t>Энерготраст</w:t>
      </w:r>
      <w:proofErr w:type="spellEnd"/>
      <w:r w:rsidRPr="002A5D86">
        <w:rPr>
          <w:color w:val="000000"/>
          <w:sz w:val="24"/>
          <w:szCs w:val="24"/>
          <w:lang w:eastAsia="ru-RU" w:bidi="ru-RU"/>
        </w:rPr>
        <w:t>». Основным видом используемого топлива на котельной является газ. Услуги в сфере передачи тепловой энергии осуществляет ООО «</w:t>
      </w:r>
      <w:proofErr w:type="spellStart"/>
      <w:r w:rsidRPr="002A5D86">
        <w:rPr>
          <w:color w:val="000000"/>
          <w:sz w:val="24"/>
          <w:szCs w:val="24"/>
          <w:lang w:eastAsia="ru-RU" w:bidi="ru-RU"/>
        </w:rPr>
        <w:t>Комсервис</w:t>
      </w:r>
      <w:proofErr w:type="spellEnd"/>
      <w:r w:rsidRPr="002A5D86">
        <w:rPr>
          <w:color w:val="000000"/>
          <w:sz w:val="24"/>
          <w:szCs w:val="24"/>
          <w:lang w:eastAsia="ru-RU" w:bidi="ru-RU"/>
        </w:rPr>
        <w:t>». Общая протяженность тепловых сетей с. Новые Горки в двухтрубном исполнении составляет 3,75 км</w:t>
      </w:r>
      <w:proofErr w:type="gramStart"/>
      <w:r w:rsidRPr="002A5D86">
        <w:rPr>
          <w:color w:val="000000"/>
          <w:sz w:val="24"/>
          <w:szCs w:val="24"/>
          <w:lang w:eastAsia="ru-RU" w:bidi="ru-RU"/>
        </w:rPr>
        <w:t xml:space="preserve">., </w:t>
      </w:r>
      <w:proofErr w:type="gramEnd"/>
      <w:r w:rsidRPr="002A5D86">
        <w:rPr>
          <w:color w:val="000000"/>
          <w:sz w:val="24"/>
          <w:szCs w:val="24"/>
          <w:lang w:eastAsia="ru-RU" w:bidi="ru-RU"/>
        </w:rPr>
        <w:t>график работы котельной - 95/70</w:t>
      </w:r>
      <w:r w:rsidRPr="002A5D86">
        <w:rPr>
          <w:color w:val="000000"/>
          <w:sz w:val="24"/>
          <w:szCs w:val="24"/>
          <w:vertAlign w:val="superscript"/>
          <w:lang w:eastAsia="ru-RU" w:bidi="ru-RU"/>
        </w:rPr>
        <w:t>0</w:t>
      </w:r>
      <w:r w:rsidRPr="002A5D86">
        <w:rPr>
          <w:color w:val="000000"/>
          <w:sz w:val="24"/>
          <w:szCs w:val="24"/>
          <w:lang w:eastAsia="ru-RU" w:bidi="ru-RU"/>
        </w:rPr>
        <w:t>С.</w:t>
      </w:r>
    </w:p>
    <w:p w:rsidR="00740B8C" w:rsidRDefault="00740B8C" w:rsidP="000F45CA">
      <w:pPr>
        <w:outlineLvl w:val="0"/>
      </w:pPr>
    </w:p>
    <w:p w:rsidR="003F2837" w:rsidRDefault="003F2837" w:rsidP="003F2837">
      <w:pPr>
        <w:jc w:val="both"/>
        <w:outlineLvl w:val="0"/>
      </w:pPr>
      <w:bookmarkStart w:id="49" w:name="_Toc451725346"/>
      <w:r w:rsidRPr="00B92423">
        <w:t xml:space="preserve">Горячее водоснабжение </w:t>
      </w:r>
      <w:proofErr w:type="gramStart"/>
      <w:r w:rsidRPr="00B92423">
        <w:t>села</w:t>
      </w:r>
      <w:proofErr w:type="gramEnd"/>
      <w:r w:rsidRPr="00B92423">
        <w:t xml:space="preserve"> Новые Горки в основном осуществляется за счет индивидуальных водонагревательных приборов и водогрейных колонок, установленных у абонентов, проживающих в многоквартирных домах. Централизованно горячая вода подается с котельной коммерческого предприятия «</w:t>
      </w:r>
      <w:proofErr w:type="spellStart"/>
      <w:r w:rsidRPr="00B92423">
        <w:t>ЭнергоТраст</w:t>
      </w:r>
      <w:proofErr w:type="spellEnd"/>
      <w:r w:rsidRPr="00B92423">
        <w:t>», которая находится на   территории бывшей Ново-</w:t>
      </w:r>
      <w:proofErr w:type="spellStart"/>
      <w:r w:rsidRPr="00B92423">
        <w:t>Горкинской</w:t>
      </w:r>
      <w:proofErr w:type="spellEnd"/>
      <w:r w:rsidRPr="00B92423">
        <w:t xml:space="preserve"> прядильно-ткацкой фабрики, только в два многоквартирных дома (ул. Советская д.6 и ул. Советская д.19). В доме №6 проживает  90 человек  из них за потребленную горячую воду 58 абонентов </w:t>
      </w:r>
      <w:proofErr w:type="spellStart"/>
      <w:r w:rsidRPr="00B92423">
        <w:t>расчитываются</w:t>
      </w:r>
      <w:proofErr w:type="spellEnd"/>
      <w:r w:rsidRPr="00B92423">
        <w:t xml:space="preserve"> по счетчикам и 32 абонента по нормам. В доме №19 проживает 163 человека из них за потребленную горячую воду 128 абонентов </w:t>
      </w:r>
      <w:proofErr w:type="spellStart"/>
      <w:r w:rsidRPr="00B92423">
        <w:t>расчитываются</w:t>
      </w:r>
      <w:proofErr w:type="spellEnd"/>
      <w:r w:rsidRPr="00B92423">
        <w:t xml:space="preserve"> по счетчикам и 35 абонентов по нормам. Общее потребление ГВС этих домов составляет 4407м</w:t>
      </w:r>
      <w:r w:rsidRPr="00B92423">
        <w:rPr>
          <w:vertAlign w:val="superscript"/>
        </w:rPr>
        <w:t xml:space="preserve">3 </w:t>
      </w:r>
      <w:r w:rsidRPr="00B92423">
        <w:t>в год. Сети ГВС имеют большой физический износ. Вопрос о реконструкции этих трубопроводов  решается путем переговоров с их владельцем - коммерческим предприятием  «</w:t>
      </w:r>
      <w:proofErr w:type="spellStart"/>
      <w:r w:rsidRPr="00B92423">
        <w:t>ЭнергоТраст</w:t>
      </w:r>
      <w:proofErr w:type="spellEnd"/>
      <w:r w:rsidRPr="00B92423">
        <w:t>».</w:t>
      </w:r>
      <w:bookmarkEnd w:id="49"/>
    </w:p>
    <w:p w:rsidR="003F2837" w:rsidRDefault="003F2837" w:rsidP="000F45CA">
      <w:pPr>
        <w:outlineLvl w:val="0"/>
      </w:pPr>
    </w:p>
    <w:p w:rsidR="003F2837" w:rsidRDefault="003F2837" w:rsidP="000F45CA">
      <w:pPr>
        <w:outlineLvl w:val="0"/>
      </w:pPr>
    </w:p>
    <w:p w:rsidR="003F2837" w:rsidRDefault="003F2837" w:rsidP="000F45CA">
      <w:pPr>
        <w:outlineLvl w:val="0"/>
      </w:pPr>
    </w:p>
    <w:p w:rsidR="003F2837" w:rsidRPr="007D1680" w:rsidRDefault="003F2837" w:rsidP="000F45CA">
      <w:pPr>
        <w:outlineLvl w:val="0"/>
      </w:pPr>
    </w:p>
    <w:p w:rsidR="0091295E" w:rsidRPr="0091295E" w:rsidRDefault="0091295E" w:rsidP="00B67B54">
      <w:pPr>
        <w:pStyle w:val="af5"/>
        <w:jc w:val="both"/>
      </w:pPr>
      <w:r w:rsidRPr="0091295E">
        <w:lastRenderedPageBreak/>
        <w:t xml:space="preserve">Таблица </w:t>
      </w:r>
      <w:r w:rsidR="00701076">
        <w:t>12</w:t>
      </w:r>
      <w:r w:rsidRPr="0091295E">
        <w:t>. Котельн</w:t>
      </w:r>
      <w:r w:rsidR="00526111">
        <w:t>ая</w:t>
      </w:r>
      <w:r w:rsidRPr="0091295E">
        <w:t xml:space="preserve"> </w:t>
      </w:r>
      <w:proofErr w:type="spellStart"/>
      <w:r w:rsidR="00C956CD">
        <w:t>Новогоркинского</w:t>
      </w:r>
      <w:proofErr w:type="spellEnd"/>
      <w:r w:rsidR="00C956CD">
        <w:t xml:space="preserve"> сельского поселения</w:t>
      </w:r>
      <w:r w:rsidR="00740B8C">
        <w:t xml:space="preserve"> </w:t>
      </w:r>
      <w:proofErr w:type="spellStart"/>
      <w:r w:rsidR="00740B8C">
        <w:t>Лежневского</w:t>
      </w:r>
      <w:proofErr w:type="spellEnd"/>
      <w:r w:rsidR="00740B8C">
        <w:t xml:space="preserve"> муниципального района Ивановской области</w:t>
      </w:r>
    </w:p>
    <w:p w:rsidR="0091295E" w:rsidRPr="0091295E" w:rsidRDefault="0091295E" w:rsidP="0091295E"/>
    <w:tbl>
      <w:tblPr>
        <w:tblW w:w="5000" w:type="pct"/>
        <w:tblCellMar>
          <w:left w:w="28" w:type="dxa"/>
          <w:right w:w="28" w:type="dxa"/>
        </w:tblCellMar>
        <w:tblLook w:val="04A0" w:firstRow="1" w:lastRow="0" w:firstColumn="1" w:lastColumn="0" w:noHBand="0" w:noVBand="1"/>
      </w:tblPr>
      <w:tblGrid>
        <w:gridCol w:w="689"/>
        <w:gridCol w:w="1459"/>
        <w:gridCol w:w="877"/>
        <w:gridCol w:w="1315"/>
        <w:gridCol w:w="1702"/>
        <w:gridCol w:w="3935"/>
      </w:tblGrid>
      <w:tr w:rsidR="00526111" w:rsidRPr="0091295E" w:rsidTr="005662C2">
        <w:trPr>
          <w:cantSplit/>
          <w:trHeight w:val="315"/>
        </w:trPr>
        <w:tc>
          <w:tcPr>
            <w:tcW w:w="35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26111" w:rsidRPr="0091295E" w:rsidRDefault="00526111" w:rsidP="00740B8C">
            <w:pPr>
              <w:jc w:val="center"/>
              <w:rPr>
                <w:b/>
                <w:bCs/>
                <w:color w:val="000000"/>
              </w:rPr>
            </w:pPr>
            <w:r w:rsidRPr="0091295E">
              <w:rPr>
                <w:b/>
                <w:bCs/>
                <w:color w:val="000000"/>
              </w:rPr>
              <w:t xml:space="preserve">№ </w:t>
            </w:r>
            <w:proofErr w:type="gramStart"/>
            <w:r w:rsidRPr="0091295E">
              <w:rPr>
                <w:b/>
                <w:bCs/>
                <w:color w:val="000000"/>
              </w:rPr>
              <w:t>п</w:t>
            </w:r>
            <w:proofErr w:type="gramEnd"/>
            <w:r w:rsidRPr="0091295E">
              <w:rPr>
                <w:b/>
                <w:bCs/>
                <w:color w:val="000000"/>
              </w:rPr>
              <w:t>/п</w:t>
            </w:r>
          </w:p>
        </w:tc>
        <w:tc>
          <w:tcPr>
            <w:tcW w:w="745" w:type="pct"/>
            <w:tcBorders>
              <w:top w:val="single" w:sz="4" w:space="0" w:color="auto"/>
              <w:left w:val="nil"/>
              <w:bottom w:val="single" w:sz="4" w:space="0" w:color="auto"/>
              <w:right w:val="single" w:sz="4" w:space="0" w:color="auto"/>
            </w:tcBorders>
            <w:shd w:val="clear" w:color="000000" w:fill="D9D9D9"/>
            <w:noWrap/>
            <w:vAlign w:val="center"/>
            <w:hideMark/>
          </w:tcPr>
          <w:p w:rsidR="00526111" w:rsidRPr="0091295E" w:rsidRDefault="00526111" w:rsidP="00740B8C">
            <w:pPr>
              <w:jc w:val="center"/>
              <w:rPr>
                <w:b/>
                <w:bCs/>
                <w:color w:val="000000"/>
              </w:rPr>
            </w:pPr>
            <w:r>
              <w:rPr>
                <w:b/>
                <w:bCs/>
                <w:color w:val="000000"/>
              </w:rPr>
              <w:t>Марка котла</w:t>
            </w:r>
          </w:p>
        </w:tc>
        <w:tc>
          <w:tcPr>
            <w:tcW w:w="448" w:type="pct"/>
            <w:tcBorders>
              <w:top w:val="single" w:sz="4" w:space="0" w:color="auto"/>
              <w:left w:val="nil"/>
              <w:bottom w:val="single" w:sz="4" w:space="0" w:color="auto"/>
              <w:right w:val="single" w:sz="4" w:space="0" w:color="auto"/>
            </w:tcBorders>
            <w:shd w:val="clear" w:color="000000" w:fill="D9D9D9"/>
            <w:noWrap/>
            <w:vAlign w:val="center"/>
            <w:hideMark/>
          </w:tcPr>
          <w:p w:rsidR="00526111" w:rsidRPr="0091295E" w:rsidRDefault="00526111" w:rsidP="00740B8C">
            <w:pPr>
              <w:jc w:val="center"/>
              <w:rPr>
                <w:b/>
                <w:bCs/>
                <w:color w:val="000000"/>
              </w:rPr>
            </w:pPr>
            <w:r w:rsidRPr="0091295E">
              <w:rPr>
                <w:b/>
                <w:bCs/>
                <w:color w:val="000000"/>
              </w:rPr>
              <w:t>Адрес</w:t>
            </w:r>
          </w:p>
        </w:tc>
        <w:tc>
          <w:tcPr>
            <w:tcW w:w="671" w:type="pct"/>
            <w:tcBorders>
              <w:top w:val="single" w:sz="4" w:space="0" w:color="auto"/>
              <w:left w:val="nil"/>
              <w:bottom w:val="single" w:sz="4" w:space="0" w:color="auto"/>
              <w:right w:val="single" w:sz="4" w:space="0" w:color="auto"/>
            </w:tcBorders>
            <w:shd w:val="clear" w:color="000000" w:fill="D9D9D9"/>
            <w:noWrap/>
            <w:vAlign w:val="center"/>
            <w:hideMark/>
          </w:tcPr>
          <w:p w:rsidR="00526111" w:rsidRPr="0091295E" w:rsidRDefault="00526111" w:rsidP="00740B8C">
            <w:pPr>
              <w:jc w:val="center"/>
              <w:rPr>
                <w:b/>
                <w:bCs/>
                <w:color w:val="000000"/>
              </w:rPr>
            </w:pPr>
            <w:r>
              <w:rPr>
                <w:b/>
                <w:bCs/>
                <w:color w:val="000000"/>
              </w:rPr>
              <w:t>Количество</w:t>
            </w:r>
          </w:p>
        </w:tc>
        <w:tc>
          <w:tcPr>
            <w:tcW w:w="776" w:type="pct"/>
            <w:tcBorders>
              <w:top w:val="single" w:sz="4" w:space="0" w:color="auto"/>
              <w:left w:val="nil"/>
              <w:bottom w:val="single" w:sz="4" w:space="0" w:color="auto"/>
              <w:right w:val="single" w:sz="4" w:space="0" w:color="auto"/>
            </w:tcBorders>
            <w:shd w:val="clear" w:color="000000" w:fill="D9D9D9"/>
            <w:vAlign w:val="center"/>
          </w:tcPr>
          <w:p w:rsidR="00526111" w:rsidRPr="0091295E" w:rsidRDefault="00526111" w:rsidP="005662C2">
            <w:pPr>
              <w:jc w:val="center"/>
              <w:rPr>
                <w:b/>
                <w:bCs/>
                <w:color w:val="000000"/>
              </w:rPr>
            </w:pPr>
            <w:r>
              <w:rPr>
                <w:b/>
                <w:bCs/>
                <w:color w:val="000000"/>
              </w:rPr>
              <w:t>Установленная мощность</w:t>
            </w:r>
            <w:r w:rsidRPr="0091295E">
              <w:rPr>
                <w:b/>
                <w:bCs/>
                <w:color w:val="000000"/>
              </w:rPr>
              <w:t>, Гкал/час</w:t>
            </w:r>
          </w:p>
        </w:tc>
        <w:tc>
          <w:tcPr>
            <w:tcW w:w="200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26111" w:rsidRPr="0091295E" w:rsidRDefault="00526111" w:rsidP="00740B8C">
            <w:pPr>
              <w:jc w:val="center"/>
              <w:rPr>
                <w:b/>
                <w:bCs/>
                <w:color w:val="000000"/>
              </w:rPr>
            </w:pPr>
            <w:r w:rsidRPr="0091295E">
              <w:rPr>
                <w:b/>
                <w:bCs/>
                <w:color w:val="000000"/>
              </w:rPr>
              <w:t>Присоединенная нагрузка, Гкал/час</w:t>
            </w:r>
          </w:p>
        </w:tc>
      </w:tr>
      <w:tr w:rsidR="00526111" w:rsidRPr="0091295E" w:rsidTr="00526111">
        <w:trPr>
          <w:cantSplit/>
          <w:trHeight w:val="315"/>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526111" w:rsidRPr="0091295E" w:rsidRDefault="00526111" w:rsidP="00526111">
            <w:pPr>
              <w:jc w:val="center"/>
              <w:rPr>
                <w:color w:val="000000"/>
              </w:rPr>
            </w:pPr>
            <w:r w:rsidRPr="0091295E">
              <w:rPr>
                <w:color w:val="000000"/>
              </w:rPr>
              <w:t>1</w:t>
            </w:r>
          </w:p>
        </w:tc>
        <w:tc>
          <w:tcPr>
            <w:tcW w:w="745" w:type="pct"/>
            <w:tcBorders>
              <w:top w:val="nil"/>
              <w:left w:val="nil"/>
              <w:bottom w:val="single" w:sz="4" w:space="0" w:color="auto"/>
              <w:right w:val="single" w:sz="4" w:space="0" w:color="auto"/>
            </w:tcBorders>
            <w:shd w:val="clear" w:color="auto" w:fill="auto"/>
            <w:noWrap/>
            <w:vAlign w:val="center"/>
            <w:hideMark/>
          </w:tcPr>
          <w:p w:rsidR="00526111" w:rsidRPr="00526111" w:rsidRDefault="00526111" w:rsidP="00526111">
            <w:pPr>
              <w:pStyle w:val="2d"/>
              <w:shd w:val="clear" w:color="auto" w:fill="auto"/>
              <w:spacing w:before="0" w:line="210" w:lineRule="exact"/>
              <w:ind w:firstLine="0"/>
              <w:jc w:val="center"/>
              <w:rPr>
                <w:sz w:val="24"/>
                <w:szCs w:val="24"/>
              </w:rPr>
            </w:pPr>
            <w:r w:rsidRPr="00526111">
              <w:rPr>
                <w:rStyle w:val="2105pt"/>
                <w:sz w:val="24"/>
                <w:szCs w:val="24"/>
              </w:rPr>
              <w:t>ДКВР-6,5/13</w:t>
            </w:r>
          </w:p>
        </w:tc>
        <w:tc>
          <w:tcPr>
            <w:tcW w:w="448" w:type="pct"/>
            <w:tcBorders>
              <w:top w:val="nil"/>
              <w:left w:val="nil"/>
              <w:bottom w:val="single" w:sz="4" w:space="0" w:color="auto"/>
              <w:right w:val="single" w:sz="4" w:space="0" w:color="auto"/>
            </w:tcBorders>
            <w:shd w:val="clear" w:color="auto" w:fill="auto"/>
            <w:noWrap/>
            <w:vAlign w:val="center"/>
            <w:hideMark/>
          </w:tcPr>
          <w:p w:rsidR="00526111" w:rsidRPr="00526111" w:rsidRDefault="00526111" w:rsidP="00526111">
            <w:pPr>
              <w:pStyle w:val="2d"/>
              <w:shd w:val="clear" w:color="auto" w:fill="auto"/>
              <w:spacing w:before="0" w:line="210" w:lineRule="exact"/>
              <w:ind w:firstLine="0"/>
              <w:jc w:val="center"/>
              <w:rPr>
                <w:sz w:val="24"/>
                <w:szCs w:val="24"/>
              </w:rPr>
            </w:pPr>
            <w:r w:rsidRPr="00526111">
              <w:rPr>
                <w:rStyle w:val="2105pt"/>
                <w:sz w:val="24"/>
                <w:szCs w:val="24"/>
              </w:rPr>
              <w:t>паровой</w:t>
            </w:r>
          </w:p>
        </w:tc>
        <w:tc>
          <w:tcPr>
            <w:tcW w:w="671" w:type="pct"/>
            <w:tcBorders>
              <w:top w:val="nil"/>
              <w:left w:val="nil"/>
              <w:bottom w:val="single" w:sz="4" w:space="0" w:color="auto"/>
              <w:right w:val="single" w:sz="4" w:space="0" w:color="auto"/>
            </w:tcBorders>
            <w:shd w:val="clear" w:color="auto" w:fill="auto"/>
            <w:noWrap/>
            <w:vAlign w:val="center"/>
            <w:hideMark/>
          </w:tcPr>
          <w:p w:rsidR="00526111" w:rsidRPr="00526111" w:rsidRDefault="00526111" w:rsidP="00526111">
            <w:pPr>
              <w:pStyle w:val="2d"/>
              <w:shd w:val="clear" w:color="auto" w:fill="auto"/>
              <w:spacing w:before="0" w:line="210" w:lineRule="exact"/>
              <w:ind w:firstLine="0"/>
              <w:jc w:val="center"/>
              <w:rPr>
                <w:sz w:val="24"/>
                <w:szCs w:val="24"/>
              </w:rPr>
            </w:pPr>
            <w:r w:rsidRPr="00526111">
              <w:rPr>
                <w:rStyle w:val="2105pt"/>
                <w:sz w:val="24"/>
                <w:szCs w:val="24"/>
              </w:rPr>
              <w:t>2</w:t>
            </w:r>
          </w:p>
        </w:tc>
        <w:tc>
          <w:tcPr>
            <w:tcW w:w="776" w:type="pct"/>
            <w:vMerge w:val="restart"/>
            <w:tcBorders>
              <w:top w:val="single" w:sz="4" w:space="0" w:color="auto"/>
              <w:left w:val="nil"/>
              <w:right w:val="single" w:sz="4" w:space="0" w:color="auto"/>
            </w:tcBorders>
            <w:vAlign w:val="center"/>
          </w:tcPr>
          <w:p w:rsidR="00526111" w:rsidRDefault="00526111" w:rsidP="00526111">
            <w:pPr>
              <w:jc w:val="center"/>
              <w:rPr>
                <w:color w:val="000000"/>
              </w:rPr>
            </w:pPr>
            <w:r>
              <w:rPr>
                <w:color w:val="000000"/>
              </w:rPr>
              <w:t>10,52</w:t>
            </w:r>
          </w:p>
        </w:tc>
        <w:tc>
          <w:tcPr>
            <w:tcW w:w="2009" w:type="pct"/>
            <w:vMerge w:val="restart"/>
            <w:tcBorders>
              <w:top w:val="nil"/>
              <w:left w:val="single" w:sz="4" w:space="0" w:color="auto"/>
              <w:right w:val="single" w:sz="4" w:space="0" w:color="auto"/>
            </w:tcBorders>
            <w:shd w:val="clear" w:color="auto" w:fill="auto"/>
            <w:noWrap/>
            <w:vAlign w:val="center"/>
            <w:hideMark/>
          </w:tcPr>
          <w:p w:rsidR="00526111" w:rsidRPr="0091295E" w:rsidRDefault="00526111" w:rsidP="00526111">
            <w:pPr>
              <w:jc w:val="center"/>
              <w:rPr>
                <w:color w:val="000000"/>
              </w:rPr>
            </w:pPr>
            <w:r>
              <w:rPr>
                <w:color w:val="000000"/>
              </w:rPr>
              <w:t>6,8</w:t>
            </w:r>
          </w:p>
        </w:tc>
      </w:tr>
      <w:tr w:rsidR="00526111" w:rsidRPr="0091295E" w:rsidTr="005662C2">
        <w:trPr>
          <w:cantSplit/>
          <w:trHeight w:val="315"/>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526111" w:rsidRPr="0091295E" w:rsidRDefault="00526111" w:rsidP="00526111">
            <w:pPr>
              <w:jc w:val="center"/>
              <w:rPr>
                <w:color w:val="000000"/>
              </w:rPr>
            </w:pPr>
            <w:r w:rsidRPr="0091295E">
              <w:rPr>
                <w:color w:val="000000"/>
              </w:rPr>
              <w:t>2</w:t>
            </w:r>
          </w:p>
        </w:tc>
        <w:tc>
          <w:tcPr>
            <w:tcW w:w="745" w:type="pct"/>
            <w:tcBorders>
              <w:top w:val="nil"/>
              <w:left w:val="nil"/>
              <w:bottom w:val="single" w:sz="4" w:space="0" w:color="auto"/>
              <w:right w:val="single" w:sz="4" w:space="0" w:color="auto"/>
            </w:tcBorders>
            <w:shd w:val="clear" w:color="auto" w:fill="auto"/>
            <w:noWrap/>
            <w:vAlign w:val="center"/>
            <w:hideMark/>
          </w:tcPr>
          <w:p w:rsidR="00526111" w:rsidRPr="00526111" w:rsidRDefault="00526111" w:rsidP="00526111">
            <w:pPr>
              <w:pStyle w:val="2d"/>
              <w:shd w:val="clear" w:color="auto" w:fill="auto"/>
              <w:spacing w:before="0" w:line="210" w:lineRule="exact"/>
              <w:ind w:firstLine="0"/>
              <w:jc w:val="center"/>
              <w:rPr>
                <w:sz w:val="24"/>
                <w:szCs w:val="24"/>
              </w:rPr>
            </w:pPr>
            <w:r w:rsidRPr="00526111">
              <w:rPr>
                <w:rStyle w:val="2105pt"/>
                <w:sz w:val="24"/>
                <w:szCs w:val="24"/>
              </w:rPr>
              <w:t>ДЕ-6,5/14</w:t>
            </w:r>
          </w:p>
        </w:tc>
        <w:tc>
          <w:tcPr>
            <w:tcW w:w="448" w:type="pct"/>
            <w:tcBorders>
              <w:top w:val="nil"/>
              <w:left w:val="nil"/>
              <w:bottom w:val="single" w:sz="4" w:space="0" w:color="auto"/>
              <w:right w:val="single" w:sz="4" w:space="0" w:color="auto"/>
            </w:tcBorders>
            <w:shd w:val="clear" w:color="auto" w:fill="auto"/>
            <w:noWrap/>
            <w:vAlign w:val="center"/>
            <w:hideMark/>
          </w:tcPr>
          <w:p w:rsidR="00526111" w:rsidRPr="00526111" w:rsidRDefault="00526111" w:rsidP="00526111">
            <w:pPr>
              <w:pStyle w:val="2d"/>
              <w:shd w:val="clear" w:color="auto" w:fill="auto"/>
              <w:spacing w:before="0" w:line="210" w:lineRule="exact"/>
              <w:ind w:firstLine="0"/>
              <w:jc w:val="center"/>
              <w:rPr>
                <w:sz w:val="24"/>
                <w:szCs w:val="24"/>
              </w:rPr>
            </w:pPr>
            <w:r w:rsidRPr="00526111">
              <w:rPr>
                <w:rStyle w:val="2105pt"/>
                <w:sz w:val="24"/>
                <w:szCs w:val="24"/>
              </w:rPr>
              <w:t>паровой</w:t>
            </w:r>
          </w:p>
        </w:tc>
        <w:tc>
          <w:tcPr>
            <w:tcW w:w="671" w:type="pct"/>
            <w:tcBorders>
              <w:top w:val="nil"/>
              <w:left w:val="nil"/>
              <w:bottom w:val="single" w:sz="4" w:space="0" w:color="auto"/>
              <w:right w:val="single" w:sz="4" w:space="0" w:color="auto"/>
            </w:tcBorders>
            <w:shd w:val="clear" w:color="auto" w:fill="auto"/>
            <w:noWrap/>
            <w:vAlign w:val="center"/>
            <w:hideMark/>
          </w:tcPr>
          <w:p w:rsidR="00526111" w:rsidRPr="00526111" w:rsidRDefault="00526111" w:rsidP="00526111">
            <w:pPr>
              <w:pStyle w:val="2d"/>
              <w:shd w:val="clear" w:color="auto" w:fill="auto"/>
              <w:spacing w:before="0" w:line="210" w:lineRule="exact"/>
              <w:ind w:firstLine="0"/>
              <w:jc w:val="center"/>
              <w:rPr>
                <w:sz w:val="24"/>
                <w:szCs w:val="24"/>
              </w:rPr>
            </w:pPr>
            <w:r w:rsidRPr="00526111">
              <w:rPr>
                <w:rStyle w:val="2105pt"/>
                <w:sz w:val="24"/>
                <w:szCs w:val="24"/>
              </w:rPr>
              <w:t>1</w:t>
            </w:r>
          </w:p>
        </w:tc>
        <w:tc>
          <w:tcPr>
            <w:tcW w:w="776" w:type="pct"/>
            <w:vMerge/>
            <w:tcBorders>
              <w:left w:val="nil"/>
              <w:bottom w:val="single" w:sz="4" w:space="0" w:color="auto"/>
              <w:right w:val="single" w:sz="4" w:space="0" w:color="auto"/>
            </w:tcBorders>
          </w:tcPr>
          <w:p w:rsidR="00526111" w:rsidRPr="0091295E" w:rsidRDefault="00526111" w:rsidP="00526111">
            <w:pPr>
              <w:jc w:val="center"/>
              <w:rPr>
                <w:color w:val="000000"/>
              </w:rPr>
            </w:pPr>
          </w:p>
        </w:tc>
        <w:tc>
          <w:tcPr>
            <w:tcW w:w="2009" w:type="pct"/>
            <w:vMerge/>
            <w:tcBorders>
              <w:left w:val="single" w:sz="4" w:space="0" w:color="auto"/>
              <w:bottom w:val="single" w:sz="4" w:space="0" w:color="auto"/>
              <w:right w:val="single" w:sz="4" w:space="0" w:color="auto"/>
            </w:tcBorders>
            <w:shd w:val="clear" w:color="auto" w:fill="auto"/>
            <w:noWrap/>
            <w:vAlign w:val="center"/>
            <w:hideMark/>
          </w:tcPr>
          <w:p w:rsidR="00526111" w:rsidRPr="0091295E" w:rsidRDefault="00526111" w:rsidP="00526111">
            <w:pPr>
              <w:jc w:val="center"/>
              <w:rPr>
                <w:color w:val="000000"/>
              </w:rPr>
            </w:pPr>
          </w:p>
        </w:tc>
      </w:tr>
    </w:tbl>
    <w:p w:rsidR="00526111" w:rsidRDefault="00526111" w:rsidP="00B67B54">
      <w:pPr>
        <w:pStyle w:val="af5"/>
        <w:jc w:val="both"/>
      </w:pPr>
    </w:p>
    <w:p w:rsidR="0091295E" w:rsidRPr="0091295E" w:rsidRDefault="0091295E" w:rsidP="00B67B54">
      <w:pPr>
        <w:pStyle w:val="af5"/>
        <w:jc w:val="both"/>
      </w:pPr>
      <w:r w:rsidRPr="0091295E">
        <w:t xml:space="preserve">Таблица </w:t>
      </w:r>
      <w:r w:rsidR="00873398">
        <w:t>1</w:t>
      </w:r>
      <w:r w:rsidR="00701076">
        <w:t>3</w:t>
      </w:r>
      <w:r w:rsidRPr="0091295E">
        <w:t xml:space="preserve">. Тепловые сети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p>
    <w:p w:rsidR="0091295E" w:rsidRPr="0091295E" w:rsidRDefault="0091295E" w:rsidP="0091295E">
      <w:pPr>
        <w:keepNext/>
      </w:pPr>
    </w:p>
    <w:tbl>
      <w:tblPr>
        <w:tblStyle w:val="afff9"/>
        <w:tblW w:w="0" w:type="auto"/>
        <w:tblLook w:val="04A0" w:firstRow="1" w:lastRow="0" w:firstColumn="1" w:lastColumn="0" w:noHBand="0" w:noVBand="1"/>
      </w:tblPr>
      <w:tblGrid>
        <w:gridCol w:w="1672"/>
        <w:gridCol w:w="1854"/>
        <w:gridCol w:w="1651"/>
        <w:gridCol w:w="1735"/>
        <w:gridCol w:w="1571"/>
        <w:gridCol w:w="1654"/>
      </w:tblGrid>
      <w:tr w:rsidR="00526111" w:rsidTr="00F3093B">
        <w:tc>
          <w:tcPr>
            <w:tcW w:w="1672" w:type="dxa"/>
            <w:shd w:val="clear" w:color="auto" w:fill="BFBFBF" w:themeFill="background1" w:themeFillShade="BF"/>
            <w:vAlign w:val="center"/>
          </w:tcPr>
          <w:p w:rsidR="00526111" w:rsidRPr="00526111" w:rsidRDefault="00526111" w:rsidP="00526111">
            <w:pPr>
              <w:pStyle w:val="2d"/>
              <w:shd w:val="clear" w:color="auto" w:fill="auto"/>
              <w:spacing w:before="0" w:line="220" w:lineRule="exact"/>
              <w:ind w:firstLine="0"/>
              <w:jc w:val="center"/>
              <w:rPr>
                <w:sz w:val="24"/>
                <w:szCs w:val="24"/>
                <w:highlight w:val="lightGray"/>
              </w:rPr>
            </w:pPr>
            <w:r w:rsidRPr="00526111">
              <w:rPr>
                <w:rStyle w:val="211pt0"/>
                <w:sz w:val="24"/>
                <w:szCs w:val="24"/>
                <w:highlight w:val="lightGray"/>
              </w:rPr>
              <w:t>Узел нач.</w:t>
            </w:r>
          </w:p>
        </w:tc>
        <w:tc>
          <w:tcPr>
            <w:tcW w:w="1854" w:type="dxa"/>
            <w:shd w:val="clear" w:color="auto" w:fill="BFBFBF" w:themeFill="background1" w:themeFillShade="BF"/>
            <w:vAlign w:val="center"/>
          </w:tcPr>
          <w:p w:rsidR="00526111" w:rsidRPr="00526111" w:rsidRDefault="00526111" w:rsidP="00526111">
            <w:pPr>
              <w:pStyle w:val="2d"/>
              <w:shd w:val="clear" w:color="auto" w:fill="auto"/>
              <w:spacing w:before="0" w:line="220" w:lineRule="exact"/>
              <w:ind w:firstLine="0"/>
              <w:jc w:val="center"/>
              <w:rPr>
                <w:sz w:val="24"/>
                <w:szCs w:val="24"/>
                <w:highlight w:val="lightGray"/>
              </w:rPr>
            </w:pPr>
            <w:r w:rsidRPr="00526111">
              <w:rPr>
                <w:rStyle w:val="211pt0"/>
                <w:sz w:val="24"/>
                <w:szCs w:val="24"/>
                <w:highlight w:val="lightGray"/>
              </w:rPr>
              <w:t xml:space="preserve">Узел </w:t>
            </w:r>
            <w:proofErr w:type="spellStart"/>
            <w:r w:rsidRPr="00526111">
              <w:rPr>
                <w:rStyle w:val="211pt0"/>
                <w:sz w:val="24"/>
                <w:szCs w:val="24"/>
                <w:highlight w:val="lightGray"/>
              </w:rPr>
              <w:t>конеч</w:t>
            </w:r>
            <w:proofErr w:type="spellEnd"/>
            <w:r w:rsidRPr="00526111">
              <w:rPr>
                <w:rStyle w:val="211pt0"/>
                <w:sz w:val="24"/>
                <w:szCs w:val="24"/>
                <w:highlight w:val="lightGray"/>
              </w:rPr>
              <w:t>.</w:t>
            </w:r>
          </w:p>
        </w:tc>
        <w:tc>
          <w:tcPr>
            <w:tcW w:w="1651" w:type="dxa"/>
            <w:shd w:val="clear" w:color="auto" w:fill="BFBFBF" w:themeFill="background1" w:themeFillShade="BF"/>
            <w:vAlign w:val="center"/>
          </w:tcPr>
          <w:p w:rsidR="00526111" w:rsidRPr="00526111" w:rsidRDefault="00526111" w:rsidP="00526111">
            <w:pPr>
              <w:pStyle w:val="2d"/>
              <w:shd w:val="clear" w:color="auto" w:fill="auto"/>
              <w:spacing w:before="0" w:line="269" w:lineRule="exact"/>
              <w:ind w:firstLine="0"/>
              <w:jc w:val="center"/>
              <w:rPr>
                <w:sz w:val="24"/>
                <w:szCs w:val="24"/>
                <w:highlight w:val="lightGray"/>
              </w:rPr>
            </w:pPr>
            <w:proofErr w:type="spellStart"/>
            <w:r w:rsidRPr="00526111">
              <w:rPr>
                <w:rStyle w:val="211pt0"/>
                <w:sz w:val="24"/>
                <w:szCs w:val="24"/>
                <w:highlight w:val="lightGray"/>
              </w:rPr>
              <w:t>Диам</w:t>
            </w:r>
            <w:proofErr w:type="spellEnd"/>
            <w:r w:rsidRPr="00526111">
              <w:rPr>
                <w:rStyle w:val="211pt0"/>
                <w:sz w:val="24"/>
                <w:szCs w:val="24"/>
                <w:highlight w:val="lightGray"/>
              </w:rPr>
              <w:t xml:space="preserve">. под., </w:t>
            </w:r>
            <w:proofErr w:type="gramStart"/>
            <w:r w:rsidRPr="00526111">
              <w:rPr>
                <w:rStyle w:val="211pt0"/>
                <w:sz w:val="24"/>
                <w:szCs w:val="24"/>
                <w:highlight w:val="lightGray"/>
              </w:rPr>
              <w:t>мм</w:t>
            </w:r>
            <w:proofErr w:type="gramEnd"/>
          </w:p>
        </w:tc>
        <w:tc>
          <w:tcPr>
            <w:tcW w:w="1735" w:type="dxa"/>
            <w:shd w:val="clear" w:color="auto" w:fill="BFBFBF" w:themeFill="background1" w:themeFillShade="BF"/>
            <w:vAlign w:val="center"/>
          </w:tcPr>
          <w:p w:rsidR="00526111" w:rsidRPr="00526111" w:rsidRDefault="00526111" w:rsidP="00526111">
            <w:pPr>
              <w:pStyle w:val="2d"/>
              <w:shd w:val="clear" w:color="auto" w:fill="auto"/>
              <w:spacing w:before="0" w:line="269" w:lineRule="exact"/>
              <w:ind w:firstLine="0"/>
              <w:jc w:val="center"/>
              <w:rPr>
                <w:sz w:val="24"/>
                <w:szCs w:val="24"/>
                <w:highlight w:val="lightGray"/>
              </w:rPr>
            </w:pPr>
            <w:proofErr w:type="spellStart"/>
            <w:r w:rsidRPr="00526111">
              <w:rPr>
                <w:rStyle w:val="211pt0"/>
                <w:sz w:val="24"/>
                <w:szCs w:val="24"/>
                <w:highlight w:val="lightGray"/>
              </w:rPr>
              <w:t>Диам</w:t>
            </w:r>
            <w:proofErr w:type="spellEnd"/>
            <w:r w:rsidRPr="00526111">
              <w:rPr>
                <w:rStyle w:val="211pt0"/>
                <w:sz w:val="24"/>
                <w:szCs w:val="24"/>
                <w:highlight w:val="lightGray"/>
              </w:rPr>
              <w:t xml:space="preserve">. обр., </w:t>
            </w:r>
            <w:proofErr w:type="gramStart"/>
            <w:r w:rsidRPr="00526111">
              <w:rPr>
                <w:rStyle w:val="211pt0"/>
                <w:sz w:val="24"/>
                <w:szCs w:val="24"/>
                <w:highlight w:val="lightGray"/>
              </w:rPr>
              <w:t>мм</w:t>
            </w:r>
            <w:proofErr w:type="gramEnd"/>
          </w:p>
        </w:tc>
        <w:tc>
          <w:tcPr>
            <w:tcW w:w="1571" w:type="dxa"/>
            <w:shd w:val="clear" w:color="auto" w:fill="BFBFBF" w:themeFill="background1" w:themeFillShade="BF"/>
            <w:vAlign w:val="center"/>
          </w:tcPr>
          <w:p w:rsidR="00526111" w:rsidRPr="00526111" w:rsidRDefault="00526111" w:rsidP="00526111">
            <w:pPr>
              <w:pStyle w:val="2d"/>
              <w:shd w:val="clear" w:color="auto" w:fill="auto"/>
              <w:spacing w:before="0" w:line="274" w:lineRule="exact"/>
              <w:ind w:firstLine="0"/>
              <w:jc w:val="center"/>
              <w:rPr>
                <w:sz w:val="24"/>
                <w:szCs w:val="24"/>
                <w:highlight w:val="lightGray"/>
              </w:rPr>
            </w:pPr>
            <w:r w:rsidRPr="00526111">
              <w:rPr>
                <w:rStyle w:val="211pt0"/>
                <w:sz w:val="24"/>
                <w:szCs w:val="24"/>
                <w:highlight w:val="lightGray"/>
              </w:rPr>
              <w:t xml:space="preserve">Длина под., </w:t>
            </w:r>
            <w:proofErr w:type="gramStart"/>
            <w:r w:rsidRPr="00526111">
              <w:rPr>
                <w:rStyle w:val="211pt0"/>
                <w:sz w:val="24"/>
                <w:szCs w:val="24"/>
                <w:highlight w:val="lightGray"/>
              </w:rPr>
              <w:t>м</w:t>
            </w:r>
            <w:proofErr w:type="gramEnd"/>
          </w:p>
        </w:tc>
        <w:tc>
          <w:tcPr>
            <w:tcW w:w="1654" w:type="dxa"/>
            <w:shd w:val="clear" w:color="auto" w:fill="BFBFBF" w:themeFill="background1" w:themeFillShade="BF"/>
            <w:vAlign w:val="center"/>
          </w:tcPr>
          <w:p w:rsidR="00526111" w:rsidRPr="00526111" w:rsidRDefault="00526111" w:rsidP="00526111">
            <w:pPr>
              <w:pStyle w:val="2d"/>
              <w:shd w:val="clear" w:color="auto" w:fill="auto"/>
              <w:spacing w:before="0" w:line="274" w:lineRule="exact"/>
              <w:ind w:firstLine="0"/>
              <w:jc w:val="center"/>
              <w:rPr>
                <w:sz w:val="24"/>
                <w:szCs w:val="24"/>
                <w:highlight w:val="lightGray"/>
              </w:rPr>
            </w:pPr>
            <w:r w:rsidRPr="00526111">
              <w:rPr>
                <w:rStyle w:val="211pt0"/>
                <w:sz w:val="24"/>
                <w:szCs w:val="24"/>
                <w:highlight w:val="lightGray"/>
              </w:rPr>
              <w:t xml:space="preserve">Длина обр., </w:t>
            </w:r>
            <w:proofErr w:type="gramStart"/>
            <w:r w:rsidRPr="00526111">
              <w:rPr>
                <w:rStyle w:val="211pt0"/>
                <w:sz w:val="24"/>
                <w:szCs w:val="24"/>
                <w:highlight w:val="lightGray"/>
              </w:rPr>
              <w:t>м</w:t>
            </w:r>
            <w:proofErr w:type="gramEnd"/>
          </w:p>
        </w:tc>
      </w:tr>
      <w:tr w:rsidR="00526111" w:rsidTr="00F3093B">
        <w:tc>
          <w:tcPr>
            <w:tcW w:w="1672"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Совет. 15</w:t>
            </w:r>
          </w:p>
        </w:tc>
        <w:tc>
          <w:tcPr>
            <w:tcW w:w="1854"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Тк-45</w:t>
            </w:r>
          </w:p>
        </w:tc>
        <w:tc>
          <w:tcPr>
            <w:tcW w:w="1651"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7</w:t>
            </w:r>
          </w:p>
        </w:tc>
        <w:tc>
          <w:tcPr>
            <w:tcW w:w="1654"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7</w:t>
            </w:r>
          </w:p>
        </w:tc>
      </w:tr>
      <w:tr w:rsidR="00526111" w:rsidTr="00F3093B">
        <w:tc>
          <w:tcPr>
            <w:tcW w:w="1672"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Тк-45</w:t>
            </w:r>
          </w:p>
        </w:tc>
        <w:tc>
          <w:tcPr>
            <w:tcW w:w="1854"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Совет. 17</w:t>
            </w:r>
          </w:p>
        </w:tc>
        <w:tc>
          <w:tcPr>
            <w:tcW w:w="1651"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7</w:t>
            </w:r>
          </w:p>
        </w:tc>
        <w:tc>
          <w:tcPr>
            <w:tcW w:w="1654"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7</w:t>
            </w:r>
          </w:p>
        </w:tc>
      </w:tr>
      <w:tr w:rsidR="00526111" w:rsidTr="00F3093B">
        <w:tc>
          <w:tcPr>
            <w:tcW w:w="1672"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Тк-45</w:t>
            </w:r>
          </w:p>
        </w:tc>
        <w:tc>
          <w:tcPr>
            <w:tcW w:w="1854"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Тк-44</w:t>
            </w:r>
          </w:p>
        </w:tc>
        <w:tc>
          <w:tcPr>
            <w:tcW w:w="1651"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53</w:t>
            </w:r>
          </w:p>
        </w:tc>
        <w:tc>
          <w:tcPr>
            <w:tcW w:w="1654" w:type="dxa"/>
            <w:vAlign w:val="center"/>
          </w:tcPr>
          <w:p w:rsidR="00526111" w:rsidRPr="00F3093B" w:rsidRDefault="00526111" w:rsidP="00F3093B">
            <w:pPr>
              <w:pStyle w:val="2d"/>
              <w:shd w:val="clear" w:color="auto" w:fill="auto"/>
              <w:spacing w:before="0" w:line="210" w:lineRule="exact"/>
              <w:ind w:firstLine="0"/>
              <w:jc w:val="center"/>
              <w:rPr>
                <w:sz w:val="24"/>
                <w:szCs w:val="24"/>
              </w:rPr>
            </w:pPr>
            <w:r w:rsidRPr="00F3093B">
              <w:rPr>
                <w:rStyle w:val="2105pt"/>
                <w:sz w:val="24"/>
                <w:szCs w:val="24"/>
              </w:rPr>
              <w:t>53</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Тк-40</w:t>
            </w:r>
          </w:p>
        </w:tc>
        <w:tc>
          <w:tcPr>
            <w:tcW w:w="1854" w:type="dxa"/>
            <w:vAlign w:val="center"/>
          </w:tcPr>
          <w:p w:rsidR="00F3093B" w:rsidRPr="00F3093B" w:rsidRDefault="00F3093B" w:rsidP="00F3093B">
            <w:pPr>
              <w:jc w:val="center"/>
              <w:rPr>
                <w:lang w:val="ru-RU"/>
              </w:rPr>
            </w:pPr>
            <w:r>
              <w:rPr>
                <w:lang w:val="ru-RU"/>
              </w:rPr>
              <w:t>-</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Тк-39</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Тк-40</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Тк-37</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Тк-38</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Тк-38</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Тк-39</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Тк-36</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Тк-37</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Тк-41</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Тк-36</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Тк-42</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Тк-41</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Тк-43</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Тк-42</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Тк-42</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Учительская 2</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Тк-43</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Администрация</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17</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17</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Тк-41</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Учительская 3</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Тк-44</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Тк-43</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Тк-44</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АТС</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Тк-37</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Учительская 4</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Тк-38</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Учительская 6</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Тк-39</w:t>
            </w:r>
          </w:p>
        </w:tc>
        <w:tc>
          <w:tcPr>
            <w:tcW w:w="1854" w:type="dxa"/>
            <w:vAlign w:val="center"/>
          </w:tcPr>
          <w:p w:rsidR="00F3093B" w:rsidRPr="00F3093B" w:rsidRDefault="00F3093B" w:rsidP="00F3093B">
            <w:pPr>
              <w:jc w:val="center"/>
              <w:rPr>
                <w:lang w:val="ru-RU"/>
              </w:rPr>
            </w:pPr>
            <w:r>
              <w:rPr>
                <w:lang w:val="ru-RU"/>
              </w:rPr>
              <w:t>-</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32</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32</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Тк-40</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Подгорная 15</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Тк-36</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Тк-30</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Подгорная 7</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Тк-32</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76</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76</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Тк-30</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Тк-29</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Тк-32</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Подгорная 9</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76</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76</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9</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9</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Тк-30</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Тк-31</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42</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42</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Тк-29</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Тк-28</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65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65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Тк-28</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Б. Шуйская 2а</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76</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76</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Тк-31</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Тк-32</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76</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76</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19</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19</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Тк-29</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Детский Сад</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9</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9</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Тк-29</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Совет. 9</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38</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38</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Тк-31</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Тк-33</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Тк-34</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Тк-35</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Тк-33</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Тк-34</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48</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48</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Тк-33</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Подгорная 5</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735" w:type="dxa"/>
            <w:vAlign w:val="center"/>
          </w:tcPr>
          <w:p w:rsidR="00F3093B" w:rsidRPr="00765056"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Тк-34</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Подгорная 3</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57</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Тк-28</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Тк-27</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159</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159</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45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Тк-26</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Тк-25</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159</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159</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55</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55</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Тк-25</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Тк-24</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159</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159</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34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Тк-24</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Фрунзе 2</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20</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20</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Тк-25</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Торговый центр</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7</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Тк-26</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Совет. 7</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108</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24</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24</w:t>
            </w:r>
          </w:p>
        </w:tc>
      </w:tr>
      <w:tr w:rsidR="00F3093B" w:rsidTr="00F3093B">
        <w:tc>
          <w:tcPr>
            <w:tcW w:w="1672"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Тк-27</w:t>
            </w:r>
          </w:p>
        </w:tc>
        <w:tc>
          <w:tcPr>
            <w:tcW w:w="18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Тк-26</w:t>
            </w:r>
          </w:p>
        </w:tc>
        <w:tc>
          <w:tcPr>
            <w:tcW w:w="165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159</w:t>
            </w:r>
          </w:p>
        </w:tc>
        <w:tc>
          <w:tcPr>
            <w:tcW w:w="1735"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159</w:t>
            </w:r>
          </w:p>
        </w:tc>
        <w:tc>
          <w:tcPr>
            <w:tcW w:w="1571"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18</w:t>
            </w:r>
          </w:p>
        </w:tc>
        <w:tc>
          <w:tcPr>
            <w:tcW w:w="1654" w:type="dxa"/>
            <w:vAlign w:val="center"/>
          </w:tcPr>
          <w:p w:rsidR="00F3093B" w:rsidRPr="00F3093B" w:rsidRDefault="00F3093B" w:rsidP="00F3093B">
            <w:pPr>
              <w:pStyle w:val="2d"/>
              <w:shd w:val="clear" w:color="auto" w:fill="auto"/>
              <w:spacing w:before="0" w:line="210" w:lineRule="exact"/>
              <w:ind w:firstLine="0"/>
              <w:jc w:val="center"/>
              <w:rPr>
                <w:sz w:val="24"/>
                <w:szCs w:val="24"/>
              </w:rPr>
            </w:pPr>
            <w:r w:rsidRPr="00F3093B">
              <w:rPr>
                <w:rStyle w:val="2105pt"/>
                <w:sz w:val="24"/>
                <w:szCs w:val="24"/>
              </w:rPr>
              <w:t>18</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Фрунзе 6</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Тк-50</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17</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17</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lastRenderedPageBreak/>
              <w:t>Тк-50</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Тк-51</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45</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45</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Тк-51</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Тк-56</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278</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278</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Тк-24</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Тк-46</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50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50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Тк-46</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Тк-48</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75</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75</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Тк-46</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Фрунзе 4</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15</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15</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Тк-46</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Тк-47</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40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40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Тк-47</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6-2</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44</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44</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Тк-47</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6-1</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14</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14</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Тк-51</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Тк-52</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17</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17</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Тк-52</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Тк-53</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108</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30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30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Тк-53</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Тк-54</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30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30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Тк-52</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8-1</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8</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8</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Тк-53</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8-2</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8</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8</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Тк-54</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Тк-55</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30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30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Тк-55</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8-5</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30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30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Тк-55</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8-4</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8</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8</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Тк-54</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8-3</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8</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8</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Тк-56</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19-2</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80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80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Тк-56</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Совет. 19-1</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12</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12</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Источник</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Тк-1</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325</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325</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5</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5</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Тк-1</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Тк-6</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325</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325</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84</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84</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Тк-1</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Тк-2</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50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50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Тк-7</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Тк-23</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219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219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30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30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Тк-7</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Тк-8</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30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30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Тк-11</w:t>
            </w:r>
          </w:p>
        </w:tc>
        <w:tc>
          <w:tcPr>
            <w:tcW w:w="1854" w:type="dxa"/>
            <w:vAlign w:val="center"/>
          </w:tcPr>
          <w:p w:rsidR="00D07DBA" w:rsidRDefault="00D07DBA" w:rsidP="00D07DBA">
            <w:pPr>
              <w:pStyle w:val="2d"/>
              <w:shd w:val="clear" w:color="auto" w:fill="auto"/>
              <w:spacing w:before="0" w:line="210" w:lineRule="exact"/>
              <w:ind w:firstLine="0"/>
              <w:jc w:val="center"/>
            </w:pPr>
            <w:proofErr w:type="spellStart"/>
            <w:r>
              <w:rPr>
                <w:rStyle w:val="2105pt"/>
              </w:rPr>
              <w:t>Москов</w:t>
            </w:r>
            <w:proofErr w:type="spellEnd"/>
            <w:r>
              <w:rPr>
                <w:rStyle w:val="2105pt"/>
              </w:rPr>
              <w:t>. 1</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89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30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30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Тк-10</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Тк-11</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48</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48</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Тк-11</w:t>
            </w:r>
          </w:p>
        </w:tc>
        <w:tc>
          <w:tcPr>
            <w:tcW w:w="1854" w:type="dxa"/>
            <w:vAlign w:val="center"/>
          </w:tcPr>
          <w:p w:rsidR="00D07DBA" w:rsidRDefault="00D07DBA" w:rsidP="00D07DBA">
            <w:pPr>
              <w:pStyle w:val="2d"/>
              <w:shd w:val="clear" w:color="auto" w:fill="auto"/>
              <w:spacing w:before="0" w:line="210" w:lineRule="exact"/>
              <w:ind w:firstLine="0"/>
              <w:jc w:val="center"/>
            </w:pPr>
            <w:proofErr w:type="spellStart"/>
            <w:r>
              <w:rPr>
                <w:rStyle w:val="2105pt"/>
              </w:rPr>
              <w:t>Москов</w:t>
            </w:r>
            <w:proofErr w:type="spellEnd"/>
            <w:r>
              <w:rPr>
                <w:rStyle w:val="2105pt"/>
              </w:rPr>
              <w:t>. 2</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45</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45</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Тк-10</w:t>
            </w:r>
          </w:p>
        </w:tc>
        <w:tc>
          <w:tcPr>
            <w:tcW w:w="1854" w:type="dxa"/>
            <w:vAlign w:val="center"/>
          </w:tcPr>
          <w:p w:rsidR="00D07DBA" w:rsidRDefault="00D07DBA" w:rsidP="00D07DBA">
            <w:pPr>
              <w:pStyle w:val="2d"/>
              <w:shd w:val="clear" w:color="auto" w:fill="auto"/>
              <w:spacing w:before="0" w:line="210" w:lineRule="exact"/>
              <w:ind w:firstLine="0"/>
              <w:jc w:val="center"/>
            </w:pPr>
            <w:proofErr w:type="spellStart"/>
            <w:r>
              <w:rPr>
                <w:rStyle w:val="2105pt"/>
              </w:rPr>
              <w:t>Москов</w:t>
            </w:r>
            <w:proofErr w:type="spellEnd"/>
            <w:r>
              <w:rPr>
                <w:rStyle w:val="2105pt"/>
              </w:rPr>
              <w:t>. 3</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45</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45</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Тк-9</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Тк-10</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76</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15</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15</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Тк-8</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Тк-9</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12</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12</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Тк-8</w:t>
            </w:r>
          </w:p>
        </w:tc>
        <w:tc>
          <w:tcPr>
            <w:tcW w:w="1854" w:type="dxa"/>
            <w:vAlign w:val="center"/>
          </w:tcPr>
          <w:p w:rsidR="00D07DBA" w:rsidRDefault="00D07DBA" w:rsidP="00D07DBA">
            <w:pPr>
              <w:pStyle w:val="2d"/>
              <w:shd w:val="clear" w:color="auto" w:fill="auto"/>
              <w:spacing w:before="0" w:line="210" w:lineRule="exact"/>
              <w:ind w:firstLine="0"/>
              <w:jc w:val="center"/>
            </w:pPr>
            <w:proofErr w:type="spellStart"/>
            <w:r>
              <w:rPr>
                <w:rStyle w:val="2105pt"/>
              </w:rPr>
              <w:t>Москов</w:t>
            </w:r>
            <w:proofErr w:type="spellEnd"/>
            <w:r>
              <w:rPr>
                <w:rStyle w:val="2105pt"/>
              </w:rPr>
              <w:t>. 4</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57</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10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10</w:t>
            </w:r>
          </w:p>
        </w:tc>
      </w:tr>
      <w:tr w:rsidR="00D07DBA" w:rsidTr="00D07DBA">
        <w:tc>
          <w:tcPr>
            <w:tcW w:w="1672" w:type="dxa"/>
            <w:vAlign w:val="center"/>
          </w:tcPr>
          <w:p w:rsidR="00D07DBA" w:rsidRDefault="00D07DBA" w:rsidP="00D07DBA">
            <w:pPr>
              <w:pStyle w:val="2d"/>
              <w:shd w:val="clear" w:color="auto" w:fill="auto"/>
              <w:spacing w:before="0" w:line="210" w:lineRule="exact"/>
              <w:ind w:firstLine="0"/>
              <w:jc w:val="center"/>
            </w:pPr>
            <w:r>
              <w:rPr>
                <w:rStyle w:val="2105pt"/>
              </w:rPr>
              <w:t>Тк-9</w:t>
            </w:r>
          </w:p>
        </w:tc>
        <w:tc>
          <w:tcPr>
            <w:tcW w:w="1854" w:type="dxa"/>
            <w:vAlign w:val="center"/>
          </w:tcPr>
          <w:p w:rsidR="00D07DBA" w:rsidRDefault="00D07DBA" w:rsidP="00D07DBA">
            <w:pPr>
              <w:pStyle w:val="2d"/>
              <w:shd w:val="clear" w:color="auto" w:fill="auto"/>
              <w:spacing w:before="0" w:line="210" w:lineRule="exact"/>
              <w:ind w:firstLine="0"/>
              <w:jc w:val="center"/>
            </w:pPr>
            <w:r>
              <w:rPr>
                <w:rStyle w:val="2105pt"/>
              </w:rPr>
              <w:t>Тк-12</w:t>
            </w:r>
          </w:p>
        </w:tc>
        <w:tc>
          <w:tcPr>
            <w:tcW w:w="1651"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735" w:type="dxa"/>
            <w:vAlign w:val="center"/>
          </w:tcPr>
          <w:p w:rsidR="00D07DBA" w:rsidRDefault="00D07DBA" w:rsidP="00D07DBA">
            <w:pPr>
              <w:pStyle w:val="2d"/>
              <w:shd w:val="clear" w:color="auto" w:fill="auto"/>
              <w:spacing w:before="0" w:line="210" w:lineRule="exact"/>
              <w:ind w:firstLine="0"/>
              <w:jc w:val="center"/>
            </w:pPr>
            <w:r>
              <w:rPr>
                <w:rStyle w:val="2105pt"/>
              </w:rPr>
              <w:t>159</w:t>
            </w:r>
          </w:p>
        </w:tc>
        <w:tc>
          <w:tcPr>
            <w:tcW w:w="1571" w:type="dxa"/>
            <w:vAlign w:val="center"/>
          </w:tcPr>
          <w:p w:rsidR="00D07DBA" w:rsidRDefault="00D07DBA" w:rsidP="00D07DBA">
            <w:pPr>
              <w:pStyle w:val="2d"/>
              <w:shd w:val="clear" w:color="auto" w:fill="auto"/>
              <w:spacing w:before="0" w:line="210" w:lineRule="exact"/>
              <w:ind w:firstLine="0"/>
              <w:jc w:val="center"/>
            </w:pPr>
            <w:r>
              <w:rPr>
                <w:rStyle w:val="2105pt"/>
              </w:rPr>
              <w:t>40</w:t>
            </w:r>
          </w:p>
        </w:tc>
        <w:tc>
          <w:tcPr>
            <w:tcW w:w="1654" w:type="dxa"/>
            <w:vAlign w:val="center"/>
          </w:tcPr>
          <w:p w:rsidR="00D07DBA" w:rsidRDefault="00D07DBA" w:rsidP="00D07DBA">
            <w:pPr>
              <w:pStyle w:val="2d"/>
              <w:shd w:val="clear" w:color="auto" w:fill="auto"/>
              <w:spacing w:before="0" w:line="210" w:lineRule="exact"/>
              <w:ind w:firstLine="0"/>
              <w:jc w:val="center"/>
            </w:pPr>
            <w:r>
              <w:rPr>
                <w:rStyle w:val="2105pt"/>
              </w:rPr>
              <w:t>40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Тк-12</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Тк-13</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Тк-13</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Тк-14</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50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50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Тк-14</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Тк-15</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20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20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Тк-13</w:t>
            </w:r>
          </w:p>
        </w:tc>
        <w:tc>
          <w:tcPr>
            <w:tcW w:w="1854"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Москов</w:t>
            </w:r>
            <w:proofErr w:type="spellEnd"/>
            <w:r>
              <w:rPr>
                <w:rStyle w:val="2105pt"/>
              </w:rPr>
              <w:t>. 5</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2</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2</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Тк-13</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Милиция</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2</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2</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Тк-12</w:t>
            </w:r>
          </w:p>
        </w:tc>
        <w:tc>
          <w:tcPr>
            <w:tcW w:w="1854"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Москов</w:t>
            </w:r>
            <w:proofErr w:type="spellEnd"/>
            <w:r>
              <w:rPr>
                <w:rStyle w:val="2105pt"/>
              </w:rPr>
              <w:t>. 7</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40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40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Тк-14</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Б. Шуйская 1</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Тк-15</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Б. Шуйская 3</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Тк-15</w:t>
            </w:r>
          </w:p>
        </w:tc>
        <w:tc>
          <w:tcPr>
            <w:tcW w:w="1854"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Тк</w:t>
            </w:r>
            <w:proofErr w:type="spellEnd"/>
            <w:r>
              <w:rPr>
                <w:rStyle w:val="2105pt"/>
              </w:rPr>
              <w:t>-</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Тк</w:t>
            </w:r>
            <w:proofErr w:type="spellEnd"/>
            <w:r>
              <w:rPr>
                <w:rStyle w:val="2105pt"/>
              </w:rPr>
              <w:t>-</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Гараж 2</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Тк</w:t>
            </w:r>
            <w:proofErr w:type="spellEnd"/>
            <w:r>
              <w:rPr>
                <w:rStyle w:val="2105pt"/>
              </w:rPr>
              <w:t>-</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Гараж 1</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Тк-14</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Тк-16</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80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80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Тк-16</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Тк-17</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133</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133</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32</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32</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Тк-17</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Тк-18</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20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20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Тк-18</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Муз</w:t>
            </w:r>
            <w:proofErr w:type="gramStart"/>
            <w:r>
              <w:rPr>
                <w:rStyle w:val="2105pt"/>
              </w:rPr>
              <w:t>.</w:t>
            </w:r>
            <w:proofErr w:type="gramEnd"/>
            <w:r>
              <w:rPr>
                <w:rStyle w:val="2105pt"/>
              </w:rPr>
              <w:t xml:space="preserve"> </w:t>
            </w:r>
            <w:proofErr w:type="gramStart"/>
            <w:r>
              <w:rPr>
                <w:rStyle w:val="2105pt"/>
              </w:rPr>
              <w:t>ш</w:t>
            </w:r>
            <w:proofErr w:type="gramEnd"/>
            <w:r>
              <w:rPr>
                <w:rStyle w:val="2105pt"/>
              </w:rPr>
              <w:t>кола</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45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Тк-18</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Мастерские</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2</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2</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Тк-16</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Клуб</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20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20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Тк-17</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Тк-19</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133</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133</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30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30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Тк-19</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Школа</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125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125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Тк-19</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Тк-20</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55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55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2а</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Тк-22</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30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30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Тк-20</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Больница</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30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30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Тк-22</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Школа</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50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50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Тк-20</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Тк-21</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120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120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Тк-21</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Тк-22</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41</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41</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Тк-21</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Больница</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110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110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Тк-2</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Управление</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Тк-2</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Тк-3</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50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50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Тк-3</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Тк-4</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89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40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40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Тк-3</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Магазин</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Тк-5</w:t>
            </w:r>
          </w:p>
        </w:tc>
        <w:tc>
          <w:tcPr>
            <w:tcW w:w="1854" w:type="dxa"/>
            <w:vAlign w:val="center"/>
          </w:tcPr>
          <w:p w:rsidR="00BC5EA0" w:rsidRDefault="00BC5EA0" w:rsidP="00BC5EA0">
            <w:pPr>
              <w:jc w:val="center"/>
              <w:rPr>
                <w:sz w:val="10"/>
                <w:szCs w:val="10"/>
              </w:rPr>
            </w:pP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Тк-5</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Пожарное депо</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lastRenderedPageBreak/>
              <w:t>Тк-23</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Тк-24</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219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219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Тк-23</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Тк-58</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50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50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Тк-58</w:t>
            </w:r>
          </w:p>
        </w:tc>
        <w:tc>
          <w:tcPr>
            <w:tcW w:w="1854"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Фаб</w:t>
            </w:r>
            <w:proofErr w:type="spellEnd"/>
            <w:r>
              <w:rPr>
                <w:rStyle w:val="2105pt"/>
              </w:rPr>
              <w:t>. 1</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45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Тк-58</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Дом Быта</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6</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6</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Тк-48</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Тк-50</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Тк-48</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Тк-49</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159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43</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43</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Тк-49</w:t>
            </w:r>
          </w:p>
        </w:tc>
        <w:tc>
          <w:tcPr>
            <w:tcW w:w="1854"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Фаб</w:t>
            </w:r>
            <w:proofErr w:type="spellEnd"/>
            <w:r>
              <w:rPr>
                <w:rStyle w:val="2105pt"/>
              </w:rPr>
              <w:t>. 3</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21</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21</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Тк-49</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Тк-57</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108</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80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80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Тк-57</w:t>
            </w:r>
          </w:p>
        </w:tc>
        <w:tc>
          <w:tcPr>
            <w:tcW w:w="1854"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Фаб</w:t>
            </w:r>
            <w:proofErr w:type="spellEnd"/>
            <w:r>
              <w:rPr>
                <w:rStyle w:val="2105pt"/>
              </w:rPr>
              <w:t>. 5-2</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65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65</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Тк-57</w:t>
            </w:r>
          </w:p>
        </w:tc>
        <w:tc>
          <w:tcPr>
            <w:tcW w:w="1854" w:type="dxa"/>
            <w:vAlign w:val="center"/>
          </w:tcPr>
          <w:p w:rsidR="00BC5EA0" w:rsidRDefault="00BC5EA0" w:rsidP="00BC5EA0">
            <w:pPr>
              <w:pStyle w:val="2d"/>
              <w:shd w:val="clear" w:color="auto" w:fill="auto"/>
              <w:spacing w:before="0" w:line="210" w:lineRule="exact"/>
              <w:ind w:firstLine="0"/>
              <w:jc w:val="center"/>
            </w:pPr>
            <w:proofErr w:type="spellStart"/>
            <w:r>
              <w:rPr>
                <w:rStyle w:val="2105pt"/>
              </w:rPr>
              <w:t>Фаб</w:t>
            </w:r>
            <w:proofErr w:type="spellEnd"/>
            <w:r>
              <w:rPr>
                <w:rStyle w:val="2105pt"/>
              </w:rPr>
              <w:t>. 5-1</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76</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8</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8</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Тк-6</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Тк-7</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219</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219</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30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30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Тк-35</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Подгорная 1</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57</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10</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10</w:t>
            </w:r>
          </w:p>
        </w:tc>
      </w:tr>
      <w:tr w:rsidR="00BC5EA0" w:rsidTr="00BC5EA0">
        <w:tc>
          <w:tcPr>
            <w:tcW w:w="1672" w:type="dxa"/>
            <w:vAlign w:val="center"/>
          </w:tcPr>
          <w:p w:rsidR="00BC5EA0" w:rsidRDefault="00BC5EA0" w:rsidP="00BC5EA0">
            <w:pPr>
              <w:pStyle w:val="2d"/>
              <w:shd w:val="clear" w:color="auto" w:fill="auto"/>
              <w:spacing w:before="0" w:line="210" w:lineRule="exact"/>
              <w:ind w:firstLine="0"/>
              <w:jc w:val="center"/>
            </w:pPr>
            <w:r>
              <w:rPr>
                <w:rStyle w:val="2105pt"/>
              </w:rPr>
              <w:t>Тк-4</w:t>
            </w:r>
          </w:p>
        </w:tc>
        <w:tc>
          <w:tcPr>
            <w:tcW w:w="1854" w:type="dxa"/>
            <w:vAlign w:val="center"/>
          </w:tcPr>
          <w:p w:rsidR="00BC5EA0" w:rsidRDefault="00BC5EA0" w:rsidP="00BC5EA0">
            <w:pPr>
              <w:pStyle w:val="2d"/>
              <w:shd w:val="clear" w:color="auto" w:fill="auto"/>
              <w:spacing w:before="0" w:line="210" w:lineRule="exact"/>
              <w:ind w:firstLine="0"/>
              <w:jc w:val="center"/>
            </w:pPr>
            <w:r>
              <w:rPr>
                <w:rStyle w:val="2105pt"/>
              </w:rPr>
              <w:t>Тк-5</w:t>
            </w:r>
          </w:p>
        </w:tc>
        <w:tc>
          <w:tcPr>
            <w:tcW w:w="1651"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735" w:type="dxa"/>
            <w:vAlign w:val="center"/>
          </w:tcPr>
          <w:p w:rsidR="00BC5EA0" w:rsidRDefault="00BC5EA0" w:rsidP="00BC5EA0">
            <w:pPr>
              <w:pStyle w:val="2d"/>
              <w:shd w:val="clear" w:color="auto" w:fill="auto"/>
              <w:spacing w:before="0" w:line="210" w:lineRule="exact"/>
              <w:ind w:firstLine="0"/>
              <w:jc w:val="center"/>
            </w:pPr>
            <w:r>
              <w:rPr>
                <w:rStyle w:val="2105pt"/>
              </w:rPr>
              <w:t>45</w:t>
            </w:r>
          </w:p>
        </w:tc>
        <w:tc>
          <w:tcPr>
            <w:tcW w:w="1571" w:type="dxa"/>
            <w:vAlign w:val="center"/>
          </w:tcPr>
          <w:p w:rsidR="00BC5EA0" w:rsidRDefault="00BC5EA0" w:rsidP="00BC5EA0">
            <w:pPr>
              <w:pStyle w:val="2d"/>
              <w:shd w:val="clear" w:color="auto" w:fill="auto"/>
              <w:spacing w:before="0" w:line="210" w:lineRule="exact"/>
              <w:ind w:firstLine="0"/>
              <w:jc w:val="center"/>
            </w:pPr>
            <w:r>
              <w:rPr>
                <w:rStyle w:val="2105pt"/>
              </w:rPr>
              <w:t>15</w:t>
            </w:r>
          </w:p>
        </w:tc>
        <w:tc>
          <w:tcPr>
            <w:tcW w:w="1654" w:type="dxa"/>
            <w:vAlign w:val="center"/>
          </w:tcPr>
          <w:p w:rsidR="00BC5EA0" w:rsidRDefault="00BC5EA0" w:rsidP="00BC5EA0">
            <w:pPr>
              <w:pStyle w:val="2d"/>
              <w:shd w:val="clear" w:color="auto" w:fill="auto"/>
              <w:spacing w:before="0" w:line="210" w:lineRule="exact"/>
              <w:ind w:firstLine="0"/>
              <w:jc w:val="center"/>
            </w:pPr>
            <w:r>
              <w:rPr>
                <w:rStyle w:val="2105pt"/>
              </w:rPr>
              <w:t>15</w:t>
            </w:r>
          </w:p>
        </w:tc>
      </w:tr>
    </w:tbl>
    <w:p w:rsidR="0091295E" w:rsidRPr="0091295E" w:rsidRDefault="0091295E" w:rsidP="0091295E">
      <w:pPr>
        <w:jc w:val="both"/>
      </w:pPr>
    </w:p>
    <w:p w:rsidR="0091295E" w:rsidRPr="0091295E" w:rsidRDefault="0091295E" w:rsidP="00C46251">
      <w:pPr>
        <w:pStyle w:val="-3"/>
      </w:pPr>
      <w:bookmarkStart w:id="50" w:name="_Toc384207985"/>
      <w:bookmarkStart w:id="51" w:name="_Toc384918060"/>
      <w:bookmarkStart w:id="52" w:name="_Toc451725347"/>
      <w:r w:rsidRPr="0091295E">
        <w:t>Зоны действия источников тепловой энергии</w:t>
      </w:r>
      <w:bookmarkEnd w:id="50"/>
      <w:bookmarkEnd w:id="51"/>
      <w:bookmarkEnd w:id="52"/>
    </w:p>
    <w:p w:rsidR="0091295E" w:rsidRPr="0091295E" w:rsidRDefault="0091295E" w:rsidP="0091295E">
      <w:pPr>
        <w:keepNext/>
      </w:pPr>
    </w:p>
    <w:p w:rsidR="0091295E" w:rsidRPr="00AB5125" w:rsidRDefault="0091295E" w:rsidP="0091295E">
      <w:r w:rsidRPr="00AB5125">
        <w:t>«</w:t>
      </w:r>
      <w:r w:rsidR="00AB5125">
        <w:t>с</w:t>
      </w:r>
      <w:r w:rsidR="00AF7EBD" w:rsidRPr="00AB5125">
        <w:t xml:space="preserve">. </w:t>
      </w:r>
      <w:r w:rsidR="00AB5125">
        <w:t>Новые Горки</w:t>
      </w:r>
      <w:r w:rsidRPr="00AB5125">
        <w:t>»</w:t>
      </w:r>
    </w:p>
    <w:p w:rsidR="0091295E" w:rsidRPr="00AB5125" w:rsidRDefault="0091295E" w:rsidP="0091295E">
      <w:pPr>
        <w:jc w:val="both"/>
      </w:pPr>
      <w:proofErr w:type="gramStart"/>
      <w:r w:rsidRPr="00AB5125">
        <w:t xml:space="preserve">Зона теплоснабжения находится в </w:t>
      </w:r>
      <w:r w:rsidR="00AB5125">
        <w:t>с. Новые Горки</w:t>
      </w:r>
      <w:r w:rsidRPr="00AB5125">
        <w:t xml:space="preserve"> и </w:t>
      </w:r>
      <w:r w:rsidR="00AF7EBD" w:rsidRPr="00AB5125">
        <w:t xml:space="preserve">ограничена </w:t>
      </w:r>
      <w:r w:rsidR="00AB5125">
        <w:t>центральной частью села</w:t>
      </w:r>
      <w:r w:rsidRPr="00AB5125">
        <w:t>.</w:t>
      </w:r>
      <w:proofErr w:type="gramEnd"/>
    </w:p>
    <w:p w:rsidR="0091295E" w:rsidRPr="0091295E" w:rsidRDefault="0091295E" w:rsidP="0091295E">
      <w:pPr>
        <w:jc w:val="both"/>
      </w:pPr>
    </w:p>
    <w:p w:rsidR="0091295E" w:rsidRPr="0091295E" w:rsidRDefault="00AB5125" w:rsidP="0091295E">
      <w:pPr>
        <w:keepNext/>
        <w:jc w:val="both"/>
      </w:pPr>
      <w:r>
        <w:rPr>
          <w:noProof/>
        </w:rPr>
        <w:drawing>
          <wp:inline distT="0" distB="0" distL="0" distR="0">
            <wp:extent cx="6299835" cy="3449320"/>
            <wp:effectExtent l="19050" t="0" r="5715" b="0"/>
            <wp:docPr id="14" name="Рисунок 13" descr="впва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пвапп.jpg"/>
                    <pic:cNvPicPr/>
                  </pic:nvPicPr>
                  <pic:blipFill>
                    <a:blip r:embed="rId13" cstate="print"/>
                    <a:stretch>
                      <a:fillRect/>
                    </a:stretch>
                  </pic:blipFill>
                  <pic:spPr>
                    <a:xfrm>
                      <a:off x="0" y="0"/>
                      <a:ext cx="6299835" cy="3449320"/>
                    </a:xfrm>
                    <a:prstGeom prst="rect">
                      <a:avLst/>
                    </a:prstGeom>
                  </pic:spPr>
                </pic:pic>
              </a:graphicData>
            </a:graphic>
          </wp:inline>
        </w:drawing>
      </w:r>
    </w:p>
    <w:p w:rsidR="0091295E" w:rsidRPr="0091295E" w:rsidRDefault="0091295E" w:rsidP="003038AF"/>
    <w:p w:rsidR="0091295E" w:rsidRDefault="0091295E" w:rsidP="00873398">
      <w:pPr>
        <w:pStyle w:val="af5"/>
        <w:jc w:val="center"/>
      </w:pPr>
      <w:r w:rsidRPr="0091295E">
        <w:t xml:space="preserve">Рисунок </w:t>
      </w:r>
      <w:r w:rsidR="00873398">
        <w:t>2</w:t>
      </w:r>
      <w:r w:rsidRPr="0091295E">
        <w:t xml:space="preserve"> - Расположение источников тепловой энергии </w:t>
      </w:r>
      <w:proofErr w:type="spellStart"/>
      <w:r w:rsidR="00C956CD">
        <w:t>Новогоркинского</w:t>
      </w:r>
      <w:proofErr w:type="spellEnd"/>
      <w:r w:rsidR="00C956CD">
        <w:t xml:space="preserve"> сельского поселения</w:t>
      </w:r>
      <w:r w:rsidR="00AF7EBD">
        <w:t>.</w:t>
      </w:r>
    </w:p>
    <w:p w:rsidR="00873398" w:rsidRPr="00873398" w:rsidRDefault="00873398" w:rsidP="00873398"/>
    <w:p w:rsidR="0091295E" w:rsidRDefault="0091295E" w:rsidP="00C46251">
      <w:pPr>
        <w:pStyle w:val="-3"/>
      </w:pPr>
      <w:bookmarkStart w:id="53" w:name="_Toc384207986"/>
      <w:bookmarkStart w:id="54" w:name="_Toc384918061"/>
      <w:bookmarkStart w:id="55" w:name="_Toc451725348"/>
      <w:r w:rsidRPr="002261B0">
        <w:t>Источники тепловой энергии</w:t>
      </w:r>
      <w:bookmarkEnd w:id="53"/>
      <w:bookmarkEnd w:id="54"/>
      <w:bookmarkEnd w:id="55"/>
    </w:p>
    <w:p w:rsidR="00787432" w:rsidRPr="00787432" w:rsidRDefault="00787432" w:rsidP="00787432">
      <w:pPr>
        <w:rPr>
          <w:lang w:eastAsia="en-US"/>
        </w:rPr>
      </w:pPr>
    </w:p>
    <w:p w:rsidR="0091295E" w:rsidRDefault="00221D58" w:rsidP="0091295E">
      <w:pPr>
        <w:keepNext/>
        <w:numPr>
          <w:ilvl w:val="3"/>
          <w:numId w:val="4"/>
        </w:numPr>
        <w:contextualSpacing/>
        <w:jc w:val="both"/>
        <w:outlineLvl w:val="3"/>
        <w:rPr>
          <w:rFonts w:eastAsiaTheme="minorHAnsi"/>
          <w:b/>
          <w:bCs/>
          <w:lang w:eastAsia="en-US"/>
        </w:rPr>
      </w:pPr>
      <w:r>
        <w:rPr>
          <w:rFonts w:eastAsiaTheme="minorHAnsi"/>
          <w:b/>
          <w:bCs/>
          <w:lang w:val="en-US" w:eastAsia="en-US"/>
        </w:rPr>
        <w:t>c</w:t>
      </w:r>
      <w:r w:rsidR="004C1E36">
        <w:rPr>
          <w:rFonts w:eastAsiaTheme="minorHAnsi"/>
          <w:b/>
          <w:bCs/>
          <w:lang w:eastAsia="en-US"/>
        </w:rPr>
        <w:t xml:space="preserve">. </w:t>
      </w:r>
      <w:r>
        <w:rPr>
          <w:rFonts w:eastAsiaTheme="minorHAnsi"/>
          <w:b/>
          <w:bCs/>
          <w:lang w:eastAsia="en-US"/>
        </w:rPr>
        <w:t>Новые Горки</w:t>
      </w:r>
    </w:p>
    <w:p w:rsidR="00787432" w:rsidRPr="0091295E" w:rsidRDefault="00787432" w:rsidP="00787432">
      <w:pPr>
        <w:keepNext/>
        <w:ind w:left="1440"/>
        <w:contextualSpacing/>
        <w:jc w:val="both"/>
        <w:outlineLvl w:val="3"/>
        <w:rPr>
          <w:rFonts w:eastAsiaTheme="minorHAnsi"/>
          <w:b/>
          <w:bCs/>
          <w:lang w:eastAsia="en-US"/>
        </w:rPr>
      </w:pPr>
    </w:p>
    <w:p w:rsidR="004C1E36" w:rsidRPr="004C1E36" w:rsidRDefault="00221D58" w:rsidP="004C1E36">
      <w:pPr>
        <w:pStyle w:val="2d"/>
        <w:shd w:val="clear" w:color="auto" w:fill="auto"/>
        <w:spacing w:before="0" w:line="240" w:lineRule="auto"/>
        <w:ind w:firstLine="0"/>
        <w:jc w:val="both"/>
        <w:rPr>
          <w:sz w:val="24"/>
          <w:szCs w:val="24"/>
        </w:rPr>
      </w:pPr>
      <w:r w:rsidRPr="002A5D86">
        <w:rPr>
          <w:color w:val="000000"/>
          <w:sz w:val="24"/>
          <w:szCs w:val="24"/>
          <w:lang w:eastAsia="ru-RU" w:bidi="ru-RU"/>
        </w:rPr>
        <w:t>В настоящее время теплоснабжение с. Новые Горки осуществляется от котельной ООО «</w:t>
      </w:r>
      <w:proofErr w:type="spellStart"/>
      <w:r w:rsidRPr="002A5D86">
        <w:rPr>
          <w:color w:val="000000"/>
          <w:sz w:val="24"/>
          <w:szCs w:val="24"/>
          <w:lang w:eastAsia="ru-RU" w:bidi="ru-RU"/>
        </w:rPr>
        <w:t>Энерготраст</w:t>
      </w:r>
      <w:proofErr w:type="spellEnd"/>
      <w:r w:rsidRPr="002A5D86">
        <w:rPr>
          <w:color w:val="000000"/>
          <w:sz w:val="24"/>
          <w:szCs w:val="24"/>
          <w:lang w:eastAsia="ru-RU" w:bidi="ru-RU"/>
        </w:rPr>
        <w:t>». Основным видом используемого топлива на котельной является газ. Услуги в сфере передачи тепловой энергии осуществляет ООО «</w:t>
      </w:r>
      <w:proofErr w:type="spellStart"/>
      <w:r w:rsidRPr="002A5D86">
        <w:rPr>
          <w:color w:val="000000"/>
          <w:sz w:val="24"/>
          <w:szCs w:val="24"/>
          <w:lang w:eastAsia="ru-RU" w:bidi="ru-RU"/>
        </w:rPr>
        <w:t>Комсервис</w:t>
      </w:r>
      <w:proofErr w:type="spellEnd"/>
      <w:r w:rsidRPr="002A5D86">
        <w:rPr>
          <w:color w:val="000000"/>
          <w:sz w:val="24"/>
          <w:szCs w:val="24"/>
          <w:lang w:eastAsia="ru-RU" w:bidi="ru-RU"/>
        </w:rPr>
        <w:t>». Общая протяженность тепловых сетей с. Новые Горки в двухтрубном исполнении составляет 3,75 км</w:t>
      </w:r>
      <w:proofErr w:type="gramStart"/>
      <w:r w:rsidRPr="002A5D86">
        <w:rPr>
          <w:color w:val="000000"/>
          <w:sz w:val="24"/>
          <w:szCs w:val="24"/>
          <w:lang w:eastAsia="ru-RU" w:bidi="ru-RU"/>
        </w:rPr>
        <w:t xml:space="preserve">., </w:t>
      </w:r>
      <w:proofErr w:type="gramEnd"/>
      <w:r w:rsidRPr="002A5D86">
        <w:rPr>
          <w:color w:val="000000"/>
          <w:sz w:val="24"/>
          <w:szCs w:val="24"/>
          <w:lang w:eastAsia="ru-RU" w:bidi="ru-RU"/>
        </w:rPr>
        <w:t>график работы котельной - 95/70</w:t>
      </w:r>
      <w:r w:rsidRPr="002A5D86">
        <w:rPr>
          <w:color w:val="000000"/>
          <w:sz w:val="24"/>
          <w:szCs w:val="24"/>
          <w:vertAlign w:val="superscript"/>
          <w:lang w:eastAsia="ru-RU" w:bidi="ru-RU"/>
        </w:rPr>
        <w:t>0</w:t>
      </w:r>
      <w:r w:rsidRPr="002A5D86">
        <w:rPr>
          <w:color w:val="000000"/>
          <w:sz w:val="24"/>
          <w:szCs w:val="24"/>
          <w:lang w:eastAsia="ru-RU" w:bidi="ru-RU"/>
        </w:rPr>
        <w:t>С</w:t>
      </w:r>
      <w:r w:rsidR="004C1E36" w:rsidRPr="004C1E36">
        <w:rPr>
          <w:sz w:val="24"/>
          <w:szCs w:val="24"/>
        </w:rPr>
        <w:t>.</w:t>
      </w:r>
    </w:p>
    <w:p w:rsidR="004C1E36" w:rsidRDefault="004C1E36" w:rsidP="004C1E36">
      <w:pPr>
        <w:pStyle w:val="44"/>
        <w:shd w:val="clear" w:color="auto" w:fill="auto"/>
        <w:spacing w:line="220" w:lineRule="exact"/>
        <w:jc w:val="left"/>
      </w:pPr>
    </w:p>
    <w:p w:rsidR="00A21253" w:rsidRDefault="00A21253" w:rsidP="004C1E36">
      <w:pPr>
        <w:pStyle w:val="44"/>
        <w:shd w:val="clear" w:color="auto" w:fill="auto"/>
        <w:spacing w:line="220" w:lineRule="exact"/>
        <w:jc w:val="left"/>
        <w:rPr>
          <w:b/>
          <w:sz w:val="24"/>
          <w:szCs w:val="24"/>
        </w:rPr>
      </w:pPr>
    </w:p>
    <w:p w:rsidR="004C1E36" w:rsidRPr="00873398" w:rsidRDefault="004C1E36" w:rsidP="004C1E36">
      <w:pPr>
        <w:pStyle w:val="44"/>
        <w:shd w:val="clear" w:color="auto" w:fill="auto"/>
        <w:spacing w:line="220" w:lineRule="exact"/>
        <w:jc w:val="left"/>
        <w:rPr>
          <w:b/>
        </w:rPr>
      </w:pPr>
      <w:r w:rsidRPr="00873398">
        <w:rPr>
          <w:b/>
          <w:sz w:val="24"/>
          <w:szCs w:val="24"/>
        </w:rPr>
        <w:t>Таблица</w:t>
      </w:r>
      <w:r w:rsidR="00873398">
        <w:rPr>
          <w:b/>
          <w:sz w:val="24"/>
          <w:szCs w:val="24"/>
        </w:rPr>
        <w:t xml:space="preserve"> 1</w:t>
      </w:r>
      <w:r w:rsidR="00A21253">
        <w:rPr>
          <w:b/>
          <w:sz w:val="24"/>
          <w:szCs w:val="24"/>
        </w:rPr>
        <w:t>4</w:t>
      </w:r>
      <w:r w:rsidR="00BE32CD" w:rsidRPr="00873398">
        <w:rPr>
          <w:b/>
          <w:sz w:val="24"/>
          <w:szCs w:val="24"/>
        </w:rPr>
        <w:t>.</w:t>
      </w:r>
      <w:r w:rsidR="00BE32CD" w:rsidRPr="00873398">
        <w:rPr>
          <w:b/>
        </w:rPr>
        <w:t xml:space="preserve"> </w:t>
      </w:r>
      <w:r w:rsidR="00BE32CD" w:rsidRPr="00873398">
        <w:rPr>
          <w:b/>
          <w:sz w:val="24"/>
          <w:szCs w:val="24"/>
        </w:rPr>
        <w:t xml:space="preserve">Список основного и вспомогательного оборудования установленного на </w:t>
      </w:r>
      <w:r w:rsidR="00BE32CD" w:rsidRPr="00873398">
        <w:rPr>
          <w:b/>
          <w:sz w:val="24"/>
          <w:szCs w:val="24"/>
        </w:rPr>
        <w:lastRenderedPageBreak/>
        <w:t>котельной.</w:t>
      </w:r>
    </w:p>
    <w:p w:rsidR="004C1E36" w:rsidRDefault="004C1E36" w:rsidP="004C1E36">
      <w:pPr>
        <w:pStyle w:val="44"/>
        <w:shd w:val="clear" w:color="auto" w:fill="auto"/>
        <w:spacing w:line="220" w:lineRule="exact"/>
        <w:jc w:val="left"/>
      </w:pPr>
    </w:p>
    <w:tbl>
      <w:tblPr>
        <w:tblW w:w="5000" w:type="pct"/>
        <w:jc w:val="center"/>
        <w:tblCellMar>
          <w:left w:w="28" w:type="dxa"/>
          <w:right w:w="28" w:type="dxa"/>
        </w:tblCellMar>
        <w:tblLook w:val="04A0" w:firstRow="1" w:lastRow="0" w:firstColumn="1" w:lastColumn="0" w:noHBand="0" w:noVBand="1"/>
      </w:tblPr>
      <w:tblGrid>
        <w:gridCol w:w="689"/>
        <w:gridCol w:w="1459"/>
        <w:gridCol w:w="877"/>
        <w:gridCol w:w="1315"/>
        <w:gridCol w:w="1702"/>
        <w:gridCol w:w="3935"/>
      </w:tblGrid>
      <w:tr w:rsidR="005662C2" w:rsidRPr="0091295E" w:rsidTr="005662C2">
        <w:trPr>
          <w:cantSplit/>
          <w:trHeight w:val="315"/>
          <w:jc w:val="center"/>
        </w:trPr>
        <w:tc>
          <w:tcPr>
            <w:tcW w:w="35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62C2" w:rsidRPr="0091295E" w:rsidRDefault="005662C2" w:rsidP="005662C2">
            <w:pPr>
              <w:jc w:val="center"/>
              <w:rPr>
                <w:b/>
                <w:bCs/>
                <w:color w:val="000000"/>
              </w:rPr>
            </w:pPr>
            <w:r w:rsidRPr="0091295E">
              <w:rPr>
                <w:b/>
                <w:bCs/>
                <w:color w:val="000000"/>
              </w:rPr>
              <w:t xml:space="preserve">№ </w:t>
            </w:r>
            <w:proofErr w:type="gramStart"/>
            <w:r w:rsidRPr="0091295E">
              <w:rPr>
                <w:b/>
                <w:bCs/>
                <w:color w:val="000000"/>
              </w:rPr>
              <w:t>п</w:t>
            </w:r>
            <w:proofErr w:type="gramEnd"/>
            <w:r w:rsidRPr="0091295E">
              <w:rPr>
                <w:b/>
                <w:bCs/>
                <w:color w:val="000000"/>
              </w:rPr>
              <w:t>/п</w:t>
            </w:r>
          </w:p>
        </w:tc>
        <w:tc>
          <w:tcPr>
            <w:tcW w:w="745" w:type="pct"/>
            <w:tcBorders>
              <w:top w:val="single" w:sz="4" w:space="0" w:color="auto"/>
              <w:left w:val="nil"/>
              <w:bottom w:val="single" w:sz="4" w:space="0" w:color="auto"/>
              <w:right w:val="single" w:sz="4" w:space="0" w:color="auto"/>
            </w:tcBorders>
            <w:shd w:val="clear" w:color="000000" w:fill="D9D9D9"/>
            <w:noWrap/>
            <w:vAlign w:val="center"/>
            <w:hideMark/>
          </w:tcPr>
          <w:p w:rsidR="005662C2" w:rsidRPr="0091295E" w:rsidRDefault="005662C2" w:rsidP="005662C2">
            <w:pPr>
              <w:jc w:val="center"/>
              <w:rPr>
                <w:b/>
                <w:bCs/>
                <w:color w:val="000000"/>
              </w:rPr>
            </w:pPr>
            <w:r>
              <w:rPr>
                <w:b/>
                <w:bCs/>
                <w:color w:val="000000"/>
              </w:rPr>
              <w:t>Марка котла</w:t>
            </w:r>
          </w:p>
        </w:tc>
        <w:tc>
          <w:tcPr>
            <w:tcW w:w="448" w:type="pct"/>
            <w:tcBorders>
              <w:top w:val="single" w:sz="4" w:space="0" w:color="auto"/>
              <w:left w:val="nil"/>
              <w:bottom w:val="single" w:sz="4" w:space="0" w:color="auto"/>
              <w:right w:val="single" w:sz="4" w:space="0" w:color="auto"/>
            </w:tcBorders>
            <w:shd w:val="clear" w:color="000000" w:fill="D9D9D9"/>
            <w:noWrap/>
            <w:vAlign w:val="center"/>
            <w:hideMark/>
          </w:tcPr>
          <w:p w:rsidR="005662C2" w:rsidRPr="0091295E" w:rsidRDefault="005662C2" w:rsidP="005662C2">
            <w:pPr>
              <w:jc w:val="center"/>
              <w:rPr>
                <w:b/>
                <w:bCs/>
                <w:color w:val="000000"/>
              </w:rPr>
            </w:pPr>
            <w:r w:rsidRPr="0091295E">
              <w:rPr>
                <w:b/>
                <w:bCs/>
                <w:color w:val="000000"/>
              </w:rPr>
              <w:t>Адрес</w:t>
            </w:r>
          </w:p>
        </w:tc>
        <w:tc>
          <w:tcPr>
            <w:tcW w:w="671" w:type="pct"/>
            <w:tcBorders>
              <w:top w:val="single" w:sz="4" w:space="0" w:color="auto"/>
              <w:left w:val="nil"/>
              <w:bottom w:val="single" w:sz="4" w:space="0" w:color="auto"/>
              <w:right w:val="single" w:sz="4" w:space="0" w:color="auto"/>
            </w:tcBorders>
            <w:shd w:val="clear" w:color="000000" w:fill="D9D9D9"/>
            <w:noWrap/>
            <w:vAlign w:val="center"/>
            <w:hideMark/>
          </w:tcPr>
          <w:p w:rsidR="005662C2" w:rsidRPr="0091295E" w:rsidRDefault="005662C2" w:rsidP="005662C2">
            <w:pPr>
              <w:jc w:val="center"/>
              <w:rPr>
                <w:b/>
                <w:bCs/>
                <w:color w:val="000000"/>
              </w:rPr>
            </w:pPr>
            <w:r>
              <w:rPr>
                <w:b/>
                <w:bCs/>
                <w:color w:val="000000"/>
              </w:rPr>
              <w:t>Количество</w:t>
            </w:r>
          </w:p>
        </w:tc>
        <w:tc>
          <w:tcPr>
            <w:tcW w:w="776" w:type="pct"/>
            <w:tcBorders>
              <w:top w:val="single" w:sz="4" w:space="0" w:color="auto"/>
              <w:left w:val="nil"/>
              <w:bottom w:val="single" w:sz="4" w:space="0" w:color="auto"/>
              <w:right w:val="single" w:sz="4" w:space="0" w:color="auto"/>
            </w:tcBorders>
            <w:shd w:val="clear" w:color="000000" w:fill="D9D9D9"/>
            <w:vAlign w:val="center"/>
          </w:tcPr>
          <w:p w:rsidR="005662C2" w:rsidRPr="0091295E" w:rsidRDefault="005662C2" w:rsidP="005662C2">
            <w:pPr>
              <w:jc w:val="center"/>
              <w:rPr>
                <w:b/>
                <w:bCs/>
                <w:color w:val="000000"/>
              </w:rPr>
            </w:pPr>
            <w:r>
              <w:rPr>
                <w:b/>
                <w:bCs/>
                <w:color w:val="000000"/>
              </w:rPr>
              <w:t>Установленная мощность</w:t>
            </w:r>
            <w:r w:rsidRPr="0091295E">
              <w:rPr>
                <w:b/>
                <w:bCs/>
                <w:color w:val="000000"/>
              </w:rPr>
              <w:t>, Гкал/час</w:t>
            </w:r>
          </w:p>
        </w:tc>
        <w:tc>
          <w:tcPr>
            <w:tcW w:w="200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662C2" w:rsidRPr="0091295E" w:rsidRDefault="005662C2" w:rsidP="005662C2">
            <w:pPr>
              <w:jc w:val="center"/>
              <w:rPr>
                <w:b/>
                <w:bCs/>
                <w:color w:val="000000"/>
              </w:rPr>
            </w:pPr>
            <w:r w:rsidRPr="0091295E">
              <w:rPr>
                <w:b/>
                <w:bCs/>
                <w:color w:val="000000"/>
              </w:rPr>
              <w:t>Присоединенная нагрузка, Гкал/час</w:t>
            </w:r>
          </w:p>
        </w:tc>
      </w:tr>
      <w:tr w:rsidR="005662C2" w:rsidRPr="0091295E" w:rsidTr="005662C2">
        <w:trPr>
          <w:cantSplit/>
          <w:trHeight w:val="315"/>
          <w:jc w:val="center"/>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5662C2" w:rsidRPr="0091295E" w:rsidRDefault="005662C2" w:rsidP="005662C2">
            <w:pPr>
              <w:jc w:val="center"/>
              <w:rPr>
                <w:color w:val="000000"/>
              </w:rPr>
            </w:pPr>
            <w:r w:rsidRPr="0091295E">
              <w:rPr>
                <w:color w:val="000000"/>
              </w:rPr>
              <w:t>1</w:t>
            </w:r>
          </w:p>
        </w:tc>
        <w:tc>
          <w:tcPr>
            <w:tcW w:w="745" w:type="pct"/>
            <w:tcBorders>
              <w:top w:val="nil"/>
              <w:left w:val="nil"/>
              <w:bottom w:val="single" w:sz="4" w:space="0" w:color="auto"/>
              <w:right w:val="single" w:sz="4" w:space="0" w:color="auto"/>
            </w:tcBorders>
            <w:shd w:val="clear" w:color="auto" w:fill="auto"/>
            <w:noWrap/>
            <w:vAlign w:val="center"/>
            <w:hideMark/>
          </w:tcPr>
          <w:p w:rsidR="005662C2" w:rsidRPr="00526111" w:rsidRDefault="005662C2" w:rsidP="005662C2">
            <w:pPr>
              <w:pStyle w:val="2d"/>
              <w:shd w:val="clear" w:color="auto" w:fill="auto"/>
              <w:spacing w:before="0" w:line="210" w:lineRule="exact"/>
              <w:ind w:firstLine="0"/>
              <w:jc w:val="center"/>
              <w:rPr>
                <w:sz w:val="24"/>
                <w:szCs w:val="24"/>
              </w:rPr>
            </w:pPr>
            <w:r w:rsidRPr="00526111">
              <w:rPr>
                <w:rStyle w:val="2105pt"/>
                <w:sz w:val="24"/>
                <w:szCs w:val="24"/>
              </w:rPr>
              <w:t>ДКВР-6,5/13</w:t>
            </w:r>
          </w:p>
        </w:tc>
        <w:tc>
          <w:tcPr>
            <w:tcW w:w="448" w:type="pct"/>
            <w:tcBorders>
              <w:top w:val="nil"/>
              <w:left w:val="nil"/>
              <w:bottom w:val="single" w:sz="4" w:space="0" w:color="auto"/>
              <w:right w:val="single" w:sz="4" w:space="0" w:color="auto"/>
            </w:tcBorders>
            <w:shd w:val="clear" w:color="auto" w:fill="auto"/>
            <w:noWrap/>
            <w:vAlign w:val="center"/>
            <w:hideMark/>
          </w:tcPr>
          <w:p w:rsidR="005662C2" w:rsidRPr="00526111" w:rsidRDefault="005662C2" w:rsidP="005662C2">
            <w:pPr>
              <w:pStyle w:val="2d"/>
              <w:shd w:val="clear" w:color="auto" w:fill="auto"/>
              <w:spacing w:before="0" w:line="210" w:lineRule="exact"/>
              <w:ind w:firstLine="0"/>
              <w:jc w:val="center"/>
              <w:rPr>
                <w:sz w:val="24"/>
                <w:szCs w:val="24"/>
              </w:rPr>
            </w:pPr>
            <w:r w:rsidRPr="00526111">
              <w:rPr>
                <w:rStyle w:val="2105pt"/>
                <w:sz w:val="24"/>
                <w:szCs w:val="24"/>
              </w:rPr>
              <w:t>паровой</w:t>
            </w:r>
          </w:p>
        </w:tc>
        <w:tc>
          <w:tcPr>
            <w:tcW w:w="671" w:type="pct"/>
            <w:tcBorders>
              <w:top w:val="nil"/>
              <w:left w:val="nil"/>
              <w:bottom w:val="single" w:sz="4" w:space="0" w:color="auto"/>
              <w:right w:val="single" w:sz="4" w:space="0" w:color="auto"/>
            </w:tcBorders>
            <w:shd w:val="clear" w:color="auto" w:fill="auto"/>
            <w:noWrap/>
            <w:vAlign w:val="center"/>
            <w:hideMark/>
          </w:tcPr>
          <w:p w:rsidR="005662C2" w:rsidRPr="00526111" w:rsidRDefault="005662C2" w:rsidP="005662C2">
            <w:pPr>
              <w:pStyle w:val="2d"/>
              <w:shd w:val="clear" w:color="auto" w:fill="auto"/>
              <w:spacing w:before="0" w:line="210" w:lineRule="exact"/>
              <w:ind w:firstLine="0"/>
              <w:jc w:val="center"/>
              <w:rPr>
                <w:sz w:val="24"/>
                <w:szCs w:val="24"/>
              </w:rPr>
            </w:pPr>
            <w:r w:rsidRPr="00526111">
              <w:rPr>
                <w:rStyle w:val="2105pt"/>
                <w:sz w:val="24"/>
                <w:szCs w:val="24"/>
              </w:rPr>
              <w:t>2</w:t>
            </w:r>
          </w:p>
        </w:tc>
        <w:tc>
          <w:tcPr>
            <w:tcW w:w="776" w:type="pct"/>
            <w:vMerge w:val="restart"/>
            <w:tcBorders>
              <w:top w:val="single" w:sz="4" w:space="0" w:color="auto"/>
              <w:left w:val="nil"/>
              <w:right w:val="single" w:sz="4" w:space="0" w:color="auto"/>
            </w:tcBorders>
            <w:vAlign w:val="center"/>
          </w:tcPr>
          <w:p w:rsidR="005662C2" w:rsidRDefault="005662C2" w:rsidP="005662C2">
            <w:pPr>
              <w:jc w:val="center"/>
              <w:rPr>
                <w:color w:val="000000"/>
              </w:rPr>
            </w:pPr>
            <w:r>
              <w:rPr>
                <w:color w:val="000000"/>
              </w:rPr>
              <w:t>10,52</w:t>
            </w:r>
          </w:p>
        </w:tc>
        <w:tc>
          <w:tcPr>
            <w:tcW w:w="2009" w:type="pct"/>
            <w:vMerge w:val="restart"/>
            <w:tcBorders>
              <w:top w:val="nil"/>
              <w:left w:val="single" w:sz="4" w:space="0" w:color="auto"/>
              <w:right w:val="single" w:sz="4" w:space="0" w:color="auto"/>
            </w:tcBorders>
            <w:shd w:val="clear" w:color="auto" w:fill="auto"/>
            <w:noWrap/>
            <w:vAlign w:val="center"/>
            <w:hideMark/>
          </w:tcPr>
          <w:p w:rsidR="005662C2" w:rsidRPr="0091295E" w:rsidRDefault="005662C2" w:rsidP="005662C2">
            <w:pPr>
              <w:jc w:val="center"/>
              <w:rPr>
                <w:color w:val="000000"/>
              </w:rPr>
            </w:pPr>
            <w:r>
              <w:rPr>
                <w:color w:val="000000"/>
              </w:rPr>
              <w:t>6,8</w:t>
            </w:r>
          </w:p>
        </w:tc>
      </w:tr>
      <w:tr w:rsidR="005662C2" w:rsidRPr="0091295E" w:rsidTr="005662C2">
        <w:trPr>
          <w:cantSplit/>
          <w:trHeight w:val="315"/>
          <w:jc w:val="center"/>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5662C2" w:rsidRPr="0091295E" w:rsidRDefault="005662C2" w:rsidP="005662C2">
            <w:pPr>
              <w:jc w:val="center"/>
              <w:rPr>
                <w:color w:val="000000"/>
              </w:rPr>
            </w:pPr>
            <w:r w:rsidRPr="0091295E">
              <w:rPr>
                <w:color w:val="000000"/>
              </w:rPr>
              <w:t>2</w:t>
            </w:r>
          </w:p>
        </w:tc>
        <w:tc>
          <w:tcPr>
            <w:tcW w:w="745" w:type="pct"/>
            <w:tcBorders>
              <w:top w:val="nil"/>
              <w:left w:val="nil"/>
              <w:bottom w:val="single" w:sz="4" w:space="0" w:color="auto"/>
              <w:right w:val="single" w:sz="4" w:space="0" w:color="auto"/>
            </w:tcBorders>
            <w:shd w:val="clear" w:color="auto" w:fill="auto"/>
            <w:noWrap/>
            <w:vAlign w:val="center"/>
            <w:hideMark/>
          </w:tcPr>
          <w:p w:rsidR="005662C2" w:rsidRPr="00526111" w:rsidRDefault="005662C2" w:rsidP="005662C2">
            <w:pPr>
              <w:pStyle w:val="2d"/>
              <w:shd w:val="clear" w:color="auto" w:fill="auto"/>
              <w:spacing w:before="0" w:line="210" w:lineRule="exact"/>
              <w:ind w:firstLine="0"/>
              <w:jc w:val="center"/>
              <w:rPr>
                <w:sz w:val="24"/>
                <w:szCs w:val="24"/>
              </w:rPr>
            </w:pPr>
            <w:r w:rsidRPr="00526111">
              <w:rPr>
                <w:rStyle w:val="2105pt"/>
                <w:sz w:val="24"/>
                <w:szCs w:val="24"/>
              </w:rPr>
              <w:t>ДЕ-6,5/14</w:t>
            </w:r>
          </w:p>
        </w:tc>
        <w:tc>
          <w:tcPr>
            <w:tcW w:w="448" w:type="pct"/>
            <w:tcBorders>
              <w:top w:val="nil"/>
              <w:left w:val="nil"/>
              <w:bottom w:val="single" w:sz="4" w:space="0" w:color="auto"/>
              <w:right w:val="single" w:sz="4" w:space="0" w:color="auto"/>
            </w:tcBorders>
            <w:shd w:val="clear" w:color="auto" w:fill="auto"/>
            <w:noWrap/>
            <w:vAlign w:val="center"/>
            <w:hideMark/>
          </w:tcPr>
          <w:p w:rsidR="005662C2" w:rsidRPr="00526111" w:rsidRDefault="005662C2" w:rsidP="005662C2">
            <w:pPr>
              <w:pStyle w:val="2d"/>
              <w:shd w:val="clear" w:color="auto" w:fill="auto"/>
              <w:spacing w:before="0" w:line="210" w:lineRule="exact"/>
              <w:ind w:firstLine="0"/>
              <w:jc w:val="center"/>
              <w:rPr>
                <w:sz w:val="24"/>
                <w:szCs w:val="24"/>
              </w:rPr>
            </w:pPr>
            <w:r w:rsidRPr="00526111">
              <w:rPr>
                <w:rStyle w:val="2105pt"/>
                <w:sz w:val="24"/>
                <w:szCs w:val="24"/>
              </w:rPr>
              <w:t>паровой</w:t>
            </w:r>
          </w:p>
        </w:tc>
        <w:tc>
          <w:tcPr>
            <w:tcW w:w="671" w:type="pct"/>
            <w:tcBorders>
              <w:top w:val="nil"/>
              <w:left w:val="nil"/>
              <w:bottom w:val="single" w:sz="4" w:space="0" w:color="auto"/>
              <w:right w:val="single" w:sz="4" w:space="0" w:color="auto"/>
            </w:tcBorders>
            <w:shd w:val="clear" w:color="auto" w:fill="auto"/>
            <w:noWrap/>
            <w:vAlign w:val="center"/>
            <w:hideMark/>
          </w:tcPr>
          <w:p w:rsidR="005662C2" w:rsidRPr="00526111" w:rsidRDefault="005662C2" w:rsidP="005662C2">
            <w:pPr>
              <w:pStyle w:val="2d"/>
              <w:shd w:val="clear" w:color="auto" w:fill="auto"/>
              <w:spacing w:before="0" w:line="210" w:lineRule="exact"/>
              <w:ind w:firstLine="0"/>
              <w:jc w:val="center"/>
              <w:rPr>
                <w:sz w:val="24"/>
                <w:szCs w:val="24"/>
              </w:rPr>
            </w:pPr>
            <w:r w:rsidRPr="00526111">
              <w:rPr>
                <w:rStyle w:val="2105pt"/>
                <w:sz w:val="24"/>
                <w:szCs w:val="24"/>
              </w:rPr>
              <w:t>1</w:t>
            </w:r>
          </w:p>
        </w:tc>
        <w:tc>
          <w:tcPr>
            <w:tcW w:w="776" w:type="pct"/>
            <w:vMerge/>
            <w:tcBorders>
              <w:left w:val="nil"/>
              <w:bottom w:val="single" w:sz="4" w:space="0" w:color="auto"/>
              <w:right w:val="single" w:sz="4" w:space="0" w:color="auto"/>
            </w:tcBorders>
          </w:tcPr>
          <w:p w:rsidR="005662C2" w:rsidRPr="0091295E" w:rsidRDefault="005662C2" w:rsidP="005662C2">
            <w:pPr>
              <w:jc w:val="center"/>
              <w:rPr>
                <w:color w:val="000000"/>
              </w:rPr>
            </w:pPr>
          </w:p>
        </w:tc>
        <w:tc>
          <w:tcPr>
            <w:tcW w:w="2009" w:type="pct"/>
            <w:vMerge/>
            <w:tcBorders>
              <w:left w:val="single" w:sz="4" w:space="0" w:color="auto"/>
              <w:bottom w:val="single" w:sz="4" w:space="0" w:color="auto"/>
              <w:right w:val="single" w:sz="4" w:space="0" w:color="auto"/>
            </w:tcBorders>
            <w:shd w:val="clear" w:color="auto" w:fill="auto"/>
            <w:noWrap/>
            <w:vAlign w:val="center"/>
            <w:hideMark/>
          </w:tcPr>
          <w:p w:rsidR="005662C2" w:rsidRPr="0091295E" w:rsidRDefault="005662C2" w:rsidP="005662C2">
            <w:pPr>
              <w:jc w:val="center"/>
              <w:rPr>
                <w:color w:val="000000"/>
              </w:rPr>
            </w:pPr>
          </w:p>
        </w:tc>
      </w:tr>
    </w:tbl>
    <w:p w:rsidR="005662C2" w:rsidRDefault="005662C2" w:rsidP="004C1E36">
      <w:pPr>
        <w:pStyle w:val="44"/>
        <w:shd w:val="clear" w:color="auto" w:fill="auto"/>
        <w:spacing w:line="220" w:lineRule="exact"/>
        <w:jc w:val="left"/>
      </w:pPr>
    </w:p>
    <w:p w:rsidR="004C1E36" w:rsidRDefault="004C1E36" w:rsidP="004C1E36">
      <w:pPr>
        <w:rPr>
          <w:sz w:val="2"/>
          <w:szCs w:val="2"/>
        </w:rPr>
      </w:pPr>
    </w:p>
    <w:p w:rsidR="0091295E" w:rsidRPr="0091295E" w:rsidRDefault="0091295E" w:rsidP="00C46251">
      <w:pPr>
        <w:pStyle w:val="-3"/>
      </w:pPr>
      <w:bookmarkStart w:id="56" w:name="_Toc384207996"/>
      <w:bookmarkStart w:id="57" w:name="_Toc384918062"/>
      <w:bookmarkStart w:id="58" w:name="_Toc451725349"/>
      <w:r w:rsidRPr="0091295E">
        <w:t>Тепловые сети</w:t>
      </w:r>
      <w:bookmarkEnd w:id="56"/>
      <w:bookmarkEnd w:id="57"/>
      <w:bookmarkEnd w:id="58"/>
    </w:p>
    <w:p w:rsidR="0091295E" w:rsidRPr="0091295E" w:rsidRDefault="0091295E" w:rsidP="0091295E">
      <w:pPr>
        <w:keepNext/>
      </w:pPr>
    </w:p>
    <w:p w:rsidR="0091295E" w:rsidRPr="0091295E" w:rsidRDefault="0091295E" w:rsidP="0091295E">
      <w:pPr>
        <w:keepNext/>
        <w:numPr>
          <w:ilvl w:val="3"/>
          <w:numId w:val="4"/>
        </w:numPr>
        <w:contextualSpacing/>
        <w:jc w:val="both"/>
        <w:outlineLvl w:val="3"/>
        <w:rPr>
          <w:rFonts w:eastAsiaTheme="minorHAnsi"/>
          <w:b/>
          <w:bCs/>
          <w:lang w:eastAsia="en-US"/>
        </w:rPr>
      </w:pPr>
      <w:bookmarkStart w:id="59" w:name="_Toc384207997"/>
      <w:r w:rsidRPr="0091295E">
        <w:rPr>
          <w:rFonts w:eastAsiaTheme="minorHAnsi"/>
          <w:b/>
          <w:bCs/>
          <w:lang w:eastAsia="en-US"/>
        </w:rPr>
        <w:t xml:space="preserve">Тепловые сети </w:t>
      </w:r>
      <w:bookmarkEnd w:id="59"/>
      <w:r w:rsidR="00FE068F">
        <w:rPr>
          <w:rFonts w:eastAsiaTheme="minorHAnsi"/>
          <w:b/>
          <w:bCs/>
          <w:lang w:eastAsia="en-US"/>
        </w:rPr>
        <w:t>с</w:t>
      </w:r>
      <w:r w:rsidR="00787432">
        <w:rPr>
          <w:rFonts w:eastAsiaTheme="minorHAnsi"/>
          <w:b/>
          <w:bCs/>
          <w:lang w:eastAsia="en-US"/>
        </w:rPr>
        <w:t xml:space="preserve">. </w:t>
      </w:r>
      <w:r w:rsidR="00FE068F">
        <w:rPr>
          <w:rFonts w:eastAsiaTheme="minorHAnsi"/>
          <w:b/>
          <w:bCs/>
          <w:lang w:eastAsia="en-US"/>
        </w:rPr>
        <w:t>Новые Горки</w:t>
      </w:r>
    </w:p>
    <w:p w:rsidR="0091295E" w:rsidRPr="0091295E" w:rsidRDefault="0091295E" w:rsidP="0091295E">
      <w:pPr>
        <w:jc w:val="both"/>
      </w:pPr>
    </w:p>
    <w:p w:rsidR="005662C2" w:rsidRDefault="005662C2" w:rsidP="005662C2">
      <w:pPr>
        <w:pStyle w:val="2d"/>
        <w:shd w:val="clear" w:color="auto" w:fill="auto"/>
        <w:spacing w:before="0" w:line="240" w:lineRule="auto"/>
        <w:ind w:right="140" w:firstLine="0"/>
        <w:jc w:val="both"/>
        <w:rPr>
          <w:sz w:val="24"/>
          <w:szCs w:val="24"/>
        </w:rPr>
      </w:pPr>
      <w:r w:rsidRPr="005662C2">
        <w:rPr>
          <w:sz w:val="24"/>
          <w:szCs w:val="24"/>
        </w:rPr>
        <w:t>Транспорт тепла от источника осуществляется по магистральным и распределительным сетям.</w:t>
      </w:r>
      <w:r>
        <w:rPr>
          <w:sz w:val="24"/>
          <w:szCs w:val="24"/>
        </w:rPr>
        <w:t xml:space="preserve"> </w:t>
      </w:r>
      <w:r w:rsidRPr="005662C2">
        <w:rPr>
          <w:sz w:val="24"/>
          <w:szCs w:val="24"/>
        </w:rPr>
        <w:t>Система теплоснабжения с. Новые Горки построена по радиальной схеме, Утвержденный температурный график от котельной составляет 95/70 С</w:t>
      </w:r>
      <w:proofErr w:type="gramStart"/>
      <w:r w:rsidRPr="005662C2">
        <w:rPr>
          <w:sz w:val="24"/>
          <w:szCs w:val="24"/>
          <w:vertAlign w:val="superscript"/>
        </w:rPr>
        <w:t>0</w:t>
      </w:r>
      <w:proofErr w:type="gramEnd"/>
      <w:r w:rsidRPr="005662C2">
        <w:rPr>
          <w:sz w:val="24"/>
          <w:szCs w:val="24"/>
        </w:rPr>
        <w:t>. Прокладка сетей двухтрубная, надземная.</w:t>
      </w:r>
    </w:p>
    <w:p w:rsidR="005662C2" w:rsidRPr="005662C2" w:rsidRDefault="005662C2" w:rsidP="005662C2">
      <w:pPr>
        <w:pStyle w:val="2d"/>
        <w:shd w:val="clear" w:color="auto" w:fill="auto"/>
        <w:spacing w:before="0" w:line="240" w:lineRule="auto"/>
        <w:ind w:right="140" w:firstLine="0"/>
        <w:jc w:val="both"/>
        <w:rPr>
          <w:sz w:val="24"/>
          <w:szCs w:val="24"/>
        </w:rPr>
      </w:pPr>
    </w:p>
    <w:p w:rsidR="00D60AE2" w:rsidRPr="00D60AE2" w:rsidRDefault="005662C2" w:rsidP="005662C2">
      <w:pPr>
        <w:pStyle w:val="2d"/>
        <w:shd w:val="clear" w:color="auto" w:fill="auto"/>
        <w:spacing w:before="0" w:line="240" w:lineRule="auto"/>
        <w:ind w:firstLine="0"/>
        <w:jc w:val="both"/>
        <w:rPr>
          <w:sz w:val="24"/>
          <w:szCs w:val="24"/>
        </w:rPr>
      </w:pPr>
      <w:r w:rsidRPr="005662C2">
        <w:rPr>
          <w:sz w:val="24"/>
          <w:szCs w:val="24"/>
        </w:rPr>
        <w:t>Износ тепловых сетей составляет 100%. Для качественного и надежного теплоснабжения необходима реконструкция тепловых сетей с использованием новых теплоизоляционных материалов.</w:t>
      </w:r>
    </w:p>
    <w:p w:rsidR="00441C02" w:rsidRDefault="00441C02" w:rsidP="00D60AE2">
      <w:pPr>
        <w:jc w:val="both"/>
        <w:outlineLvl w:val="0"/>
      </w:pPr>
    </w:p>
    <w:p w:rsidR="00D60AE2" w:rsidRPr="005662C2" w:rsidRDefault="005662C2" w:rsidP="005662C2">
      <w:pPr>
        <w:jc w:val="both"/>
        <w:outlineLvl w:val="0"/>
      </w:pPr>
      <w:bookmarkStart w:id="60" w:name="_Toc451165834"/>
      <w:bookmarkStart w:id="61" w:name="_Toc451168073"/>
      <w:bookmarkStart w:id="62" w:name="_Toc451725350"/>
      <w:r>
        <w:t>Х</w:t>
      </w:r>
      <w:r w:rsidR="00D60AE2" w:rsidRPr="00D60AE2">
        <w:t xml:space="preserve">арактеристика тепловых сетей от котельной </w:t>
      </w:r>
      <w:r>
        <w:t>с</w:t>
      </w:r>
      <w:r w:rsidR="00D60AE2" w:rsidRPr="00D60AE2">
        <w:t xml:space="preserve">. </w:t>
      </w:r>
      <w:r>
        <w:t>Новые Горки</w:t>
      </w:r>
      <w:bookmarkEnd w:id="60"/>
      <w:bookmarkEnd w:id="61"/>
      <w:r>
        <w:t xml:space="preserve"> приведена в пункте 3.2.1.</w:t>
      </w:r>
      <w:bookmarkEnd w:id="62"/>
    </w:p>
    <w:p w:rsidR="00FE068F" w:rsidRPr="007D1680" w:rsidRDefault="00FE068F" w:rsidP="00787432">
      <w:pPr>
        <w:jc w:val="center"/>
        <w:rPr>
          <w:b/>
        </w:rPr>
      </w:pPr>
    </w:p>
    <w:p w:rsidR="00FE068F" w:rsidRDefault="00FE068F" w:rsidP="00787432">
      <w:pPr>
        <w:jc w:val="center"/>
        <w:rPr>
          <w:b/>
          <w:lang w:val="en-US"/>
        </w:rPr>
      </w:pPr>
      <w:r>
        <w:rPr>
          <w:b/>
          <w:noProof/>
        </w:rPr>
        <w:drawing>
          <wp:inline distT="0" distB="0" distL="0" distR="0">
            <wp:extent cx="4152900" cy="3812914"/>
            <wp:effectExtent l="19050" t="0" r="0" b="0"/>
            <wp:docPr id="12" name="Рисунок 11" descr="новые горки (теп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е горки (тепло).jpg"/>
                    <pic:cNvPicPr/>
                  </pic:nvPicPr>
                  <pic:blipFill>
                    <a:blip r:embed="rId14" cstate="email"/>
                    <a:srcRect/>
                    <a:stretch>
                      <a:fillRect/>
                    </a:stretch>
                  </pic:blipFill>
                  <pic:spPr>
                    <a:xfrm>
                      <a:off x="0" y="0"/>
                      <a:ext cx="4152900" cy="3812914"/>
                    </a:xfrm>
                    <a:prstGeom prst="rect">
                      <a:avLst/>
                    </a:prstGeom>
                  </pic:spPr>
                </pic:pic>
              </a:graphicData>
            </a:graphic>
          </wp:inline>
        </w:drawing>
      </w:r>
    </w:p>
    <w:p w:rsidR="00787432" w:rsidRDefault="00873398" w:rsidP="00787432">
      <w:pPr>
        <w:jc w:val="center"/>
        <w:rPr>
          <w:b/>
        </w:rPr>
      </w:pPr>
      <w:r>
        <w:rPr>
          <w:b/>
        </w:rPr>
        <w:t xml:space="preserve">Рисунок 3. </w:t>
      </w:r>
      <w:r w:rsidR="00787432" w:rsidRPr="00787432">
        <w:rPr>
          <w:b/>
        </w:rPr>
        <w:t xml:space="preserve">Схема </w:t>
      </w:r>
      <w:r w:rsidR="00787432" w:rsidRPr="00FE068F">
        <w:rPr>
          <w:b/>
        </w:rPr>
        <w:t>теплоснабжения</w:t>
      </w:r>
      <w:r w:rsidR="00787432" w:rsidRPr="00787432">
        <w:rPr>
          <w:b/>
        </w:rPr>
        <w:t xml:space="preserve"> </w:t>
      </w:r>
      <w:r w:rsidR="00FE068F">
        <w:rPr>
          <w:b/>
          <w:lang w:val="en-US"/>
        </w:rPr>
        <w:t>c</w:t>
      </w:r>
      <w:r w:rsidR="00787432" w:rsidRPr="00787432">
        <w:rPr>
          <w:b/>
        </w:rPr>
        <w:t>.</w:t>
      </w:r>
      <w:r w:rsidR="00FE068F" w:rsidRPr="00FE068F">
        <w:rPr>
          <w:b/>
        </w:rPr>
        <w:t xml:space="preserve"> </w:t>
      </w:r>
      <w:r w:rsidR="00FE068F">
        <w:rPr>
          <w:b/>
        </w:rPr>
        <w:t>Новые Горки.</w:t>
      </w:r>
    </w:p>
    <w:p w:rsidR="00FE068F" w:rsidRDefault="00FE068F" w:rsidP="00787432">
      <w:pPr>
        <w:jc w:val="center"/>
        <w:rPr>
          <w:b/>
        </w:rPr>
      </w:pPr>
    </w:p>
    <w:p w:rsidR="00FE068F" w:rsidRDefault="00FE068F" w:rsidP="00787432">
      <w:pPr>
        <w:jc w:val="center"/>
        <w:rPr>
          <w:b/>
        </w:rPr>
      </w:pPr>
    </w:p>
    <w:p w:rsidR="00FE068F" w:rsidRDefault="00FE068F" w:rsidP="00787432">
      <w:pPr>
        <w:jc w:val="center"/>
        <w:rPr>
          <w:b/>
        </w:rPr>
      </w:pPr>
    </w:p>
    <w:p w:rsidR="00FE068F" w:rsidRDefault="00FE068F" w:rsidP="00787432">
      <w:pPr>
        <w:jc w:val="center"/>
        <w:rPr>
          <w:b/>
        </w:rPr>
      </w:pPr>
    </w:p>
    <w:p w:rsidR="00FE068F" w:rsidRDefault="00FE068F" w:rsidP="00787432">
      <w:pPr>
        <w:jc w:val="center"/>
        <w:rPr>
          <w:b/>
        </w:rPr>
      </w:pPr>
      <w:r>
        <w:rPr>
          <w:b/>
          <w:noProof/>
        </w:rPr>
        <w:lastRenderedPageBreak/>
        <w:drawing>
          <wp:inline distT="0" distB="0" distL="0" distR="0">
            <wp:extent cx="3343275" cy="3624623"/>
            <wp:effectExtent l="19050" t="0" r="9525" b="0"/>
            <wp:docPr id="13" name="Рисунок 12" descr="новые горки (гв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е горки (гвс).jpg"/>
                    <pic:cNvPicPr/>
                  </pic:nvPicPr>
                  <pic:blipFill>
                    <a:blip r:embed="rId15" cstate="email"/>
                    <a:srcRect/>
                    <a:stretch>
                      <a:fillRect/>
                    </a:stretch>
                  </pic:blipFill>
                  <pic:spPr>
                    <a:xfrm>
                      <a:off x="0" y="0"/>
                      <a:ext cx="3343275" cy="3624623"/>
                    </a:xfrm>
                    <a:prstGeom prst="rect">
                      <a:avLst/>
                    </a:prstGeom>
                  </pic:spPr>
                </pic:pic>
              </a:graphicData>
            </a:graphic>
          </wp:inline>
        </w:drawing>
      </w:r>
    </w:p>
    <w:p w:rsidR="00FE068F" w:rsidRDefault="00FE068F" w:rsidP="00FE068F">
      <w:pPr>
        <w:jc w:val="center"/>
        <w:rPr>
          <w:b/>
        </w:rPr>
      </w:pPr>
      <w:r>
        <w:rPr>
          <w:b/>
        </w:rPr>
        <w:t xml:space="preserve">Рисунок 4. </w:t>
      </w:r>
      <w:r w:rsidRPr="00787432">
        <w:rPr>
          <w:b/>
        </w:rPr>
        <w:t xml:space="preserve">Схема </w:t>
      </w:r>
      <w:r>
        <w:rPr>
          <w:b/>
        </w:rPr>
        <w:t>сетей ГВС</w:t>
      </w:r>
      <w:r w:rsidRPr="00787432">
        <w:rPr>
          <w:b/>
        </w:rPr>
        <w:t xml:space="preserve"> </w:t>
      </w:r>
      <w:r>
        <w:rPr>
          <w:b/>
          <w:lang w:val="en-US"/>
        </w:rPr>
        <w:t>c</w:t>
      </w:r>
      <w:r w:rsidRPr="00787432">
        <w:rPr>
          <w:b/>
        </w:rPr>
        <w:t>.</w:t>
      </w:r>
      <w:r w:rsidRPr="00FE068F">
        <w:rPr>
          <w:b/>
        </w:rPr>
        <w:t xml:space="preserve"> </w:t>
      </w:r>
      <w:r>
        <w:rPr>
          <w:b/>
        </w:rPr>
        <w:t>Новые Горки.</w:t>
      </w:r>
    </w:p>
    <w:p w:rsidR="00787432" w:rsidRDefault="00787432" w:rsidP="0091295E">
      <w:pPr>
        <w:jc w:val="both"/>
      </w:pPr>
    </w:p>
    <w:p w:rsidR="0091295E" w:rsidRPr="0091295E" w:rsidRDefault="0091295E" w:rsidP="00C46251">
      <w:pPr>
        <w:pStyle w:val="-3"/>
      </w:pPr>
      <w:bookmarkStart w:id="63" w:name="_Toc384208008"/>
      <w:bookmarkStart w:id="64" w:name="_Toc384918063"/>
      <w:bookmarkStart w:id="65" w:name="_Toc451725351"/>
      <w:r w:rsidRPr="0091295E">
        <w:t xml:space="preserve">Технико-экономические показатели теплоснабжающих и </w:t>
      </w:r>
      <w:proofErr w:type="spellStart"/>
      <w:r w:rsidRPr="0091295E">
        <w:t>теплосетевых</w:t>
      </w:r>
      <w:proofErr w:type="spellEnd"/>
      <w:r w:rsidRPr="0091295E">
        <w:t xml:space="preserve"> организаций</w:t>
      </w:r>
      <w:bookmarkEnd w:id="63"/>
      <w:bookmarkEnd w:id="64"/>
      <w:bookmarkEnd w:id="65"/>
    </w:p>
    <w:p w:rsidR="0091295E" w:rsidRPr="0091295E" w:rsidRDefault="0091295E" w:rsidP="0091295E"/>
    <w:p w:rsidR="0091295E" w:rsidRDefault="005706A6" w:rsidP="0091295E">
      <w:r>
        <w:t xml:space="preserve">Технико-экономические показатели работы котельной </w:t>
      </w:r>
      <w:r w:rsidR="005662C2">
        <w:t>с</w:t>
      </w:r>
      <w:r>
        <w:t xml:space="preserve">. </w:t>
      </w:r>
      <w:r w:rsidR="005662C2">
        <w:t>Новые Горки</w:t>
      </w:r>
      <w:r>
        <w:t xml:space="preserve"> приведены в таблице</w:t>
      </w:r>
      <w:r w:rsidR="005662C2">
        <w:t xml:space="preserve"> 15</w:t>
      </w:r>
      <w:r>
        <w:t xml:space="preserve"> и на диаграмме:</w:t>
      </w:r>
    </w:p>
    <w:p w:rsidR="005662C2" w:rsidRDefault="005662C2" w:rsidP="00873398">
      <w:pPr>
        <w:spacing w:line="360" w:lineRule="auto"/>
        <w:jc w:val="both"/>
        <w:outlineLvl w:val="0"/>
        <w:rPr>
          <w:b/>
        </w:rPr>
      </w:pPr>
      <w:bookmarkStart w:id="66" w:name="_Toc451165839"/>
      <w:bookmarkStart w:id="67" w:name="_Toc451168078"/>
    </w:p>
    <w:p w:rsidR="00873398" w:rsidRPr="00873398" w:rsidRDefault="00873398" w:rsidP="00873398">
      <w:pPr>
        <w:spacing w:line="360" w:lineRule="auto"/>
        <w:jc w:val="both"/>
        <w:outlineLvl w:val="0"/>
        <w:rPr>
          <w:b/>
        </w:rPr>
      </w:pPr>
      <w:bookmarkStart w:id="68" w:name="_Toc451725352"/>
      <w:r>
        <w:rPr>
          <w:b/>
        </w:rPr>
        <w:t>Таблица 15.</w:t>
      </w:r>
      <w:bookmarkEnd w:id="66"/>
      <w:bookmarkEnd w:id="67"/>
      <w:bookmarkEnd w:id="68"/>
      <w:r>
        <w:rPr>
          <w:b/>
        </w:rPr>
        <w:t xml:space="preserve"> </w:t>
      </w:r>
    </w:p>
    <w:tbl>
      <w:tblPr>
        <w:tblStyle w:val="afff9"/>
        <w:tblW w:w="0" w:type="auto"/>
        <w:tblLook w:val="04A0" w:firstRow="1" w:lastRow="0" w:firstColumn="1" w:lastColumn="0" w:noHBand="0" w:noVBand="1"/>
      </w:tblPr>
      <w:tblGrid>
        <w:gridCol w:w="2027"/>
        <w:gridCol w:w="2027"/>
        <w:gridCol w:w="2027"/>
        <w:gridCol w:w="2028"/>
        <w:gridCol w:w="2028"/>
      </w:tblGrid>
      <w:tr w:rsidR="00900336" w:rsidTr="007D1680">
        <w:tc>
          <w:tcPr>
            <w:tcW w:w="2027" w:type="dxa"/>
            <w:shd w:val="clear" w:color="auto" w:fill="BFBFBF" w:themeFill="background1" w:themeFillShade="BF"/>
            <w:vAlign w:val="center"/>
          </w:tcPr>
          <w:p w:rsidR="00900336" w:rsidRPr="00900336" w:rsidRDefault="00900336" w:rsidP="00900336">
            <w:pPr>
              <w:spacing w:before="120"/>
              <w:jc w:val="center"/>
              <w:rPr>
                <w:lang w:val="ru-RU"/>
              </w:rPr>
            </w:pPr>
            <w:proofErr w:type="spellStart"/>
            <w:r>
              <w:t>Котельная</w:t>
            </w:r>
            <w:proofErr w:type="spellEnd"/>
            <w:r>
              <w:t xml:space="preserve"> </w:t>
            </w:r>
          </w:p>
        </w:tc>
        <w:tc>
          <w:tcPr>
            <w:tcW w:w="2027" w:type="dxa"/>
            <w:shd w:val="clear" w:color="auto" w:fill="BFBFBF" w:themeFill="background1" w:themeFillShade="BF"/>
            <w:vAlign w:val="center"/>
          </w:tcPr>
          <w:p w:rsidR="00900336" w:rsidRPr="006E09A8" w:rsidRDefault="00900336" w:rsidP="007D1680">
            <w:pPr>
              <w:spacing w:before="120"/>
              <w:jc w:val="center"/>
            </w:pPr>
            <w:proofErr w:type="spellStart"/>
            <w:r>
              <w:t>Размерность</w:t>
            </w:r>
            <w:proofErr w:type="spellEnd"/>
          </w:p>
        </w:tc>
        <w:tc>
          <w:tcPr>
            <w:tcW w:w="2027" w:type="dxa"/>
            <w:shd w:val="clear" w:color="auto" w:fill="BFBFBF" w:themeFill="background1" w:themeFillShade="BF"/>
            <w:vAlign w:val="center"/>
          </w:tcPr>
          <w:p w:rsidR="00900336" w:rsidRPr="006E09A8" w:rsidRDefault="00900336" w:rsidP="007D1680">
            <w:pPr>
              <w:spacing w:before="120"/>
              <w:jc w:val="center"/>
            </w:pPr>
            <w:proofErr w:type="spellStart"/>
            <w:r>
              <w:t>Факт</w:t>
            </w:r>
            <w:proofErr w:type="spellEnd"/>
            <w:r>
              <w:t xml:space="preserve"> 2009 г.</w:t>
            </w:r>
          </w:p>
        </w:tc>
        <w:tc>
          <w:tcPr>
            <w:tcW w:w="2028" w:type="dxa"/>
            <w:shd w:val="clear" w:color="auto" w:fill="BFBFBF" w:themeFill="background1" w:themeFillShade="BF"/>
            <w:vAlign w:val="center"/>
          </w:tcPr>
          <w:p w:rsidR="00900336" w:rsidRPr="006E09A8" w:rsidRDefault="00900336" w:rsidP="007D1680">
            <w:pPr>
              <w:spacing w:before="120"/>
              <w:jc w:val="center"/>
            </w:pPr>
            <w:proofErr w:type="spellStart"/>
            <w:r>
              <w:t>Факт</w:t>
            </w:r>
            <w:proofErr w:type="spellEnd"/>
            <w:r>
              <w:t xml:space="preserve"> 2010 г.</w:t>
            </w:r>
          </w:p>
        </w:tc>
        <w:tc>
          <w:tcPr>
            <w:tcW w:w="2028" w:type="dxa"/>
            <w:shd w:val="clear" w:color="auto" w:fill="BFBFBF" w:themeFill="background1" w:themeFillShade="BF"/>
            <w:vAlign w:val="center"/>
          </w:tcPr>
          <w:p w:rsidR="00900336" w:rsidRPr="006E09A8" w:rsidRDefault="00900336" w:rsidP="007D1680">
            <w:pPr>
              <w:spacing w:before="120"/>
              <w:jc w:val="center"/>
            </w:pPr>
            <w:proofErr w:type="spellStart"/>
            <w:r>
              <w:t>Факт</w:t>
            </w:r>
            <w:proofErr w:type="spellEnd"/>
            <w:r>
              <w:t xml:space="preserve"> 2011 г.</w:t>
            </w:r>
          </w:p>
        </w:tc>
      </w:tr>
      <w:tr w:rsidR="00900336" w:rsidTr="00900336">
        <w:tc>
          <w:tcPr>
            <w:tcW w:w="2027" w:type="dxa"/>
            <w:vAlign w:val="center"/>
          </w:tcPr>
          <w:p w:rsidR="00900336" w:rsidRPr="005706A6" w:rsidRDefault="00900336" w:rsidP="00900336">
            <w:pPr>
              <w:pStyle w:val="2d"/>
              <w:shd w:val="clear" w:color="auto" w:fill="auto"/>
              <w:spacing w:before="0" w:line="240" w:lineRule="auto"/>
              <w:ind w:firstLine="0"/>
              <w:jc w:val="center"/>
              <w:rPr>
                <w:sz w:val="24"/>
                <w:szCs w:val="24"/>
              </w:rPr>
            </w:pPr>
            <w:r w:rsidRPr="005706A6">
              <w:rPr>
                <w:rStyle w:val="211pt"/>
                <w:sz w:val="24"/>
                <w:szCs w:val="24"/>
              </w:rPr>
              <w:t>Производство</w:t>
            </w:r>
          </w:p>
        </w:tc>
        <w:tc>
          <w:tcPr>
            <w:tcW w:w="2027" w:type="dxa"/>
            <w:vMerge w:val="restart"/>
            <w:vAlign w:val="center"/>
          </w:tcPr>
          <w:p w:rsidR="00900336" w:rsidRPr="006E09A8" w:rsidRDefault="00900336" w:rsidP="00900336">
            <w:pPr>
              <w:spacing w:before="120"/>
              <w:jc w:val="center"/>
            </w:pPr>
            <w:proofErr w:type="spellStart"/>
            <w:r>
              <w:t>Гкал</w:t>
            </w:r>
            <w:proofErr w:type="spellEnd"/>
            <w:r>
              <w:t>/</w:t>
            </w:r>
            <w:proofErr w:type="spellStart"/>
            <w:r>
              <w:t>год</w:t>
            </w:r>
            <w:proofErr w:type="spellEnd"/>
          </w:p>
        </w:tc>
        <w:tc>
          <w:tcPr>
            <w:tcW w:w="2027"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15316,7</w:t>
            </w:r>
          </w:p>
        </w:tc>
        <w:tc>
          <w:tcPr>
            <w:tcW w:w="2028"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17588,5</w:t>
            </w:r>
          </w:p>
        </w:tc>
        <w:tc>
          <w:tcPr>
            <w:tcW w:w="2028"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15977,94</w:t>
            </w:r>
          </w:p>
        </w:tc>
      </w:tr>
      <w:tr w:rsidR="00900336" w:rsidTr="00900336">
        <w:tc>
          <w:tcPr>
            <w:tcW w:w="2027" w:type="dxa"/>
            <w:vAlign w:val="center"/>
          </w:tcPr>
          <w:p w:rsidR="00900336" w:rsidRPr="005706A6" w:rsidRDefault="00900336" w:rsidP="00900336">
            <w:pPr>
              <w:pStyle w:val="2d"/>
              <w:shd w:val="clear" w:color="auto" w:fill="auto"/>
              <w:spacing w:before="0" w:line="240" w:lineRule="auto"/>
              <w:ind w:firstLine="0"/>
              <w:jc w:val="center"/>
              <w:rPr>
                <w:sz w:val="24"/>
                <w:szCs w:val="24"/>
              </w:rPr>
            </w:pPr>
            <w:r w:rsidRPr="005706A6">
              <w:rPr>
                <w:rStyle w:val="211pt"/>
                <w:sz w:val="24"/>
                <w:szCs w:val="24"/>
              </w:rPr>
              <w:t>Собственные нужды</w:t>
            </w:r>
          </w:p>
        </w:tc>
        <w:tc>
          <w:tcPr>
            <w:tcW w:w="2027" w:type="dxa"/>
            <w:vMerge/>
            <w:vAlign w:val="center"/>
          </w:tcPr>
          <w:p w:rsidR="00900336" w:rsidRDefault="00900336" w:rsidP="00900336">
            <w:pPr>
              <w:spacing w:before="120"/>
              <w:jc w:val="center"/>
            </w:pPr>
          </w:p>
        </w:tc>
        <w:tc>
          <w:tcPr>
            <w:tcW w:w="2027"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479,9</w:t>
            </w:r>
          </w:p>
        </w:tc>
        <w:tc>
          <w:tcPr>
            <w:tcW w:w="2028"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551,02</w:t>
            </w:r>
          </w:p>
        </w:tc>
        <w:tc>
          <w:tcPr>
            <w:tcW w:w="2028"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798,9</w:t>
            </w:r>
          </w:p>
        </w:tc>
      </w:tr>
      <w:tr w:rsidR="00900336" w:rsidTr="00900336">
        <w:tc>
          <w:tcPr>
            <w:tcW w:w="2027" w:type="dxa"/>
            <w:vAlign w:val="center"/>
          </w:tcPr>
          <w:p w:rsidR="00900336" w:rsidRPr="005706A6" w:rsidRDefault="00900336" w:rsidP="00900336">
            <w:pPr>
              <w:pStyle w:val="2d"/>
              <w:shd w:val="clear" w:color="auto" w:fill="auto"/>
              <w:spacing w:before="0" w:line="240" w:lineRule="auto"/>
              <w:ind w:firstLine="0"/>
              <w:jc w:val="center"/>
              <w:rPr>
                <w:sz w:val="24"/>
                <w:szCs w:val="24"/>
              </w:rPr>
            </w:pPr>
            <w:r w:rsidRPr="005706A6">
              <w:rPr>
                <w:rStyle w:val="211pt"/>
                <w:sz w:val="24"/>
                <w:szCs w:val="24"/>
              </w:rPr>
              <w:t>Потери в т/</w:t>
            </w:r>
            <w:proofErr w:type="gramStart"/>
            <w:r w:rsidRPr="005706A6">
              <w:rPr>
                <w:rStyle w:val="211pt"/>
                <w:sz w:val="24"/>
                <w:szCs w:val="24"/>
              </w:rPr>
              <w:t>с</w:t>
            </w:r>
            <w:proofErr w:type="gramEnd"/>
          </w:p>
        </w:tc>
        <w:tc>
          <w:tcPr>
            <w:tcW w:w="2027" w:type="dxa"/>
            <w:vMerge/>
            <w:vAlign w:val="center"/>
          </w:tcPr>
          <w:p w:rsidR="00900336" w:rsidRDefault="00900336" w:rsidP="00900336">
            <w:pPr>
              <w:spacing w:before="120"/>
              <w:jc w:val="center"/>
            </w:pPr>
          </w:p>
        </w:tc>
        <w:tc>
          <w:tcPr>
            <w:tcW w:w="2027"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518,36</w:t>
            </w:r>
          </w:p>
        </w:tc>
        <w:tc>
          <w:tcPr>
            <w:tcW w:w="2028"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327,28</w:t>
            </w:r>
          </w:p>
        </w:tc>
        <w:tc>
          <w:tcPr>
            <w:tcW w:w="2028"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535,9</w:t>
            </w:r>
          </w:p>
        </w:tc>
      </w:tr>
      <w:tr w:rsidR="00900336" w:rsidTr="00900336">
        <w:tc>
          <w:tcPr>
            <w:tcW w:w="2027" w:type="dxa"/>
            <w:vAlign w:val="center"/>
          </w:tcPr>
          <w:p w:rsidR="00900336" w:rsidRPr="005706A6" w:rsidRDefault="00900336" w:rsidP="00900336">
            <w:pPr>
              <w:pStyle w:val="2d"/>
              <w:shd w:val="clear" w:color="auto" w:fill="auto"/>
              <w:spacing w:before="0" w:line="240" w:lineRule="auto"/>
              <w:ind w:firstLine="0"/>
              <w:jc w:val="center"/>
              <w:rPr>
                <w:sz w:val="24"/>
                <w:szCs w:val="24"/>
              </w:rPr>
            </w:pPr>
            <w:r w:rsidRPr="005706A6">
              <w:rPr>
                <w:rStyle w:val="211pt"/>
                <w:sz w:val="24"/>
                <w:szCs w:val="24"/>
              </w:rPr>
              <w:t>Реализация</w:t>
            </w:r>
          </w:p>
        </w:tc>
        <w:tc>
          <w:tcPr>
            <w:tcW w:w="2027" w:type="dxa"/>
            <w:vMerge/>
            <w:vAlign w:val="center"/>
          </w:tcPr>
          <w:p w:rsidR="00900336" w:rsidRDefault="00900336" w:rsidP="00900336">
            <w:pPr>
              <w:spacing w:before="120"/>
              <w:jc w:val="center"/>
            </w:pPr>
          </w:p>
        </w:tc>
        <w:tc>
          <w:tcPr>
            <w:tcW w:w="2027"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14318,4</w:t>
            </w:r>
          </w:p>
        </w:tc>
        <w:tc>
          <w:tcPr>
            <w:tcW w:w="2028"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16710,2</w:t>
            </w:r>
          </w:p>
        </w:tc>
        <w:tc>
          <w:tcPr>
            <w:tcW w:w="2028" w:type="dxa"/>
            <w:vAlign w:val="center"/>
          </w:tcPr>
          <w:p w:rsidR="00900336" w:rsidRPr="00900336" w:rsidRDefault="00900336" w:rsidP="00900336">
            <w:pPr>
              <w:pStyle w:val="2d"/>
              <w:shd w:val="clear" w:color="auto" w:fill="auto"/>
              <w:spacing w:before="0" w:line="210" w:lineRule="exact"/>
              <w:ind w:firstLine="0"/>
              <w:jc w:val="center"/>
              <w:rPr>
                <w:sz w:val="24"/>
                <w:szCs w:val="24"/>
              </w:rPr>
            </w:pPr>
            <w:r w:rsidRPr="00900336">
              <w:rPr>
                <w:rStyle w:val="2105pt"/>
                <w:sz w:val="24"/>
                <w:szCs w:val="24"/>
              </w:rPr>
              <w:t>14643,14</w:t>
            </w:r>
          </w:p>
        </w:tc>
      </w:tr>
    </w:tbl>
    <w:p w:rsidR="005706A6" w:rsidRDefault="00900336" w:rsidP="00900336">
      <w:pPr>
        <w:jc w:val="center"/>
        <w:rPr>
          <w:rFonts w:eastAsiaTheme="minorHAnsi"/>
          <w:lang w:eastAsia="en-US"/>
        </w:rPr>
      </w:pPr>
      <w:r>
        <w:rPr>
          <w:rFonts w:eastAsiaTheme="minorHAnsi"/>
          <w:lang w:eastAsia="en-US"/>
        </w:rPr>
        <w:t xml:space="preserve"> </w:t>
      </w:r>
    </w:p>
    <w:p w:rsidR="00900336" w:rsidRDefault="00274A76" w:rsidP="00900336">
      <w:pPr>
        <w:jc w:val="center"/>
        <w:rPr>
          <w:rFonts w:eastAsiaTheme="minorHAnsi"/>
          <w:lang w:eastAsia="en-US"/>
        </w:rPr>
      </w:pPr>
      <w:r>
        <w:rPr>
          <w:rFonts w:eastAsiaTheme="minorHAnsi"/>
          <w:noProof/>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7B58" w:rsidRDefault="005706A6" w:rsidP="00274A76">
      <w:pPr>
        <w:spacing w:before="120" w:line="288" w:lineRule="auto"/>
        <w:ind w:firstLine="567"/>
        <w:jc w:val="center"/>
        <w:rPr>
          <w:b/>
        </w:rPr>
      </w:pPr>
      <w:r w:rsidRPr="005706A6">
        <w:rPr>
          <w:b/>
        </w:rPr>
        <w:t>Технико-экономические</w:t>
      </w:r>
      <w:r w:rsidR="00900336">
        <w:rPr>
          <w:b/>
        </w:rPr>
        <w:t xml:space="preserve"> показатели работы котельной </w:t>
      </w:r>
      <w:r>
        <w:rPr>
          <w:b/>
        </w:rPr>
        <w:t xml:space="preserve">за </w:t>
      </w:r>
      <w:r w:rsidR="00274A76">
        <w:rPr>
          <w:b/>
        </w:rPr>
        <w:t>2009-</w:t>
      </w:r>
      <w:r>
        <w:rPr>
          <w:b/>
        </w:rPr>
        <w:t>2011 г.</w:t>
      </w:r>
    </w:p>
    <w:p w:rsidR="00274A76" w:rsidRPr="00F57B58" w:rsidRDefault="00274A76" w:rsidP="00274A76">
      <w:pPr>
        <w:spacing w:before="120" w:line="288" w:lineRule="auto"/>
        <w:ind w:firstLine="567"/>
        <w:jc w:val="center"/>
        <w:rPr>
          <w:rFonts w:eastAsiaTheme="minorHAnsi"/>
          <w:b/>
          <w:lang w:eastAsia="en-US"/>
        </w:rPr>
      </w:pPr>
    </w:p>
    <w:p w:rsidR="0091295E" w:rsidRPr="0091295E" w:rsidRDefault="0091295E" w:rsidP="00C46251">
      <w:pPr>
        <w:pStyle w:val="-3"/>
      </w:pPr>
      <w:bookmarkStart w:id="69" w:name="_Ref375236944"/>
      <w:bookmarkStart w:id="70" w:name="_Toc384208010"/>
      <w:bookmarkStart w:id="71" w:name="_Toc384918064"/>
      <w:bookmarkStart w:id="72" w:name="_Toc451725353"/>
      <w:r w:rsidRPr="0091295E">
        <w:t>Описание существующих технических и технологических проблем</w:t>
      </w:r>
      <w:bookmarkEnd w:id="69"/>
      <w:bookmarkEnd w:id="70"/>
      <w:bookmarkEnd w:id="71"/>
      <w:bookmarkEnd w:id="72"/>
    </w:p>
    <w:p w:rsidR="0091295E" w:rsidRPr="0091295E" w:rsidRDefault="0091295E" w:rsidP="0091295E">
      <w:pPr>
        <w:jc w:val="both"/>
      </w:pPr>
    </w:p>
    <w:p w:rsidR="00555781" w:rsidRDefault="00555781" w:rsidP="00555781">
      <w:pPr>
        <w:jc w:val="both"/>
      </w:pPr>
      <w:r>
        <w:t xml:space="preserve">Согласно проведенному анализу существующего положения в системе теплоснабжения </w:t>
      </w:r>
      <w:proofErr w:type="spellStart"/>
      <w:r w:rsidR="00C956CD">
        <w:t>Новогоркинского</w:t>
      </w:r>
      <w:proofErr w:type="spellEnd"/>
      <w:r w:rsidR="00C956CD">
        <w:t xml:space="preserve"> сельского поселения</w:t>
      </w:r>
      <w:r w:rsidR="00E97F53">
        <w:t xml:space="preserve"> Ивановской</w:t>
      </w:r>
      <w:r>
        <w:t xml:space="preserve"> области выделяются три основные проблемы зоны централизованного теплоснабжения.</w:t>
      </w:r>
    </w:p>
    <w:p w:rsidR="00555781" w:rsidRDefault="00555781" w:rsidP="00555781">
      <w:pPr>
        <w:jc w:val="both"/>
      </w:pPr>
    </w:p>
    <w:p w:rsidR="00555781" w:rsidRDefault="00555781" w:rsidP="00555781">
      <w:pPr>
        <w:jc w:val="both"/>
      </w:pPr>
      <w:r>
        <w:t>Основной проблемой в действующей системе централизованного теплоснабжения является высокая изношенность тепловых сетей.</w:t>
      </w:r>
    </w:p>
    <w:p w:rsidR="00555781" w:rsidRDefault="00555781" w:rsidP="00555781">
      <w:pPr>
        <w:jc w:val="both"/>
      </w:pPr>
    </w:p>
    <w:p w:rsidR="00555781" w:rsidRDefault="00555781" w:rsidP="00555781">
      <w:pPr>
        <w:jc w:val="both"/>
      </w:pPr>
      <w:r>
        <w:t>Второй проблемой в действующей системе централизованного теплоснабжения является несбалансированность по распределению нагрузки между источниками тепловой энергии.</w:t>
      </w:r>
    </w:p>
    <w:p w:rsidR="00555781" w:rsidRDefault="00555781" w:rsidP="00555781">
      <w:pPr>
        <w:jc w:val="both"/>
      </w:pPr>
    </w:p>
    <w:p w:rsidR="0091295E" w:rsidRDefault="00555781" w:rsidP="00873398">
      <w:pPr>
        <w:jc w:val="both"/>
      </w:pPr>
      <w:r>
        <w:t>Третьей проблемой в действующей системе централизованного теплоснабжения является изношенное вспомогательное оборудование источников.</w:t>
      </w:r>
    </w:p>
    <w:p w:rsidR="00274A76" w:rsidRDefault="00274A76" w:rsidP="00873398">
      <w:pPr>
        <w:jc w:val="both"/>
      </w:pPr>
    </w:p>
    <w:p w:rsidR="00274A76" w:rsidRDefault="00274A76" w:rsidP="00873398">
      <w:pPr>
        <w:jc w:val="both"/>
      </w:pPr>
    </w:p>
    <w:p w:rsidR="003F2837" w:rsidRDefault="003F2837" w:rsidP="00873398">
      <w:pPr>
        <w:jc w:val="both"/>
      </w:pPr>
    </w:p>
    <w:p w:rsidR="003F2837" w:rsidRDefault="003F2837" w:rsidP="00873398">
      <w:pPr>
        <w:jc w:val="both"/>
      </w:pPr>
    </w:p>
    <w:p w:rsidR="003F2837" w:rsidRDefault="003F2837" w:rsidP="00873398">
      <w:pPr>
        <w:jc w:val="both"/>
      </w:pPr>
    </w:p>
    <w:p w:rsidR="003F2837" w:rsidRDefault="003F2837" w:rsidP="00873398">
      <w:pPr>
        <w:jc w:val="both"/>
      </w:pPr>
    </w:p>
    <w:p w:rsidR="003F2837" w:rsidRDefault="003F2837" w:rsidP="00873398">
      <w:pPr>
        <w:jc w:val="both"/>
      </w:pPr>
    </w:p>
    <w:p w:rsidR="003F2837" w:rsidRDefault="003F2837" w:rsidP="00873398">
      <w:pPr>
        <w:jc w:val="both"/>
      </w:pPr>
    </w:p>
    <w:p w:rsidR="003F2837" w:rsidRDefault="003F2837" w:rsidP="00873398">
      <w:pPr>
        <w:jc w:val="both"/>
      </w:pPr>
    </w:p>
    <w:p w:rsidR="003F2837" w:rsidRDefault="003F2837" w:rsidP="00873398">
      <w:pPr>
        <w:jc w:val="both"/>
      </w:pPr>
    </w:p>
    <w:p w:rsidR="003F2837" w:rsidRDefault="003F2837" w:rsidP="00873398">
      <w:pPr>
        <w:jc w:val="both"/>
      </w:pPr>
    </w:p>
    <w:p w:rsidR="00274A76" w:rsidRDefault="00274A76" w:rsidP="00873398">
      <w:pPr>
        <w:jc w:val="both"/>
      </w:pPr>
    </w:p>
    <w:p w:rsidR="00274A76" w:rsidRDefault="00274A76" w:rsidP="00873398">
      <w:pPr>
        <w:jc w:val="both"/>
      </w:pPr>
    </w:p>
    <w:p w:rsidR="00873398" w:rsidRPr="00873398" w:rsidRDefault="00873398" w:rsidP="00873398">
      <w:pPr>
        <w:jc w:val="both"/>
      </w:pPr>
    </w:p>
    <w:p w:rsidR="0091295E" w:rsidRPr="0091295E" w:rsidRDefault="0091295E" w:rsidP="00AE4238">
      <w:pPr>
        <w:pStyle w:val="-2"/>
      </w:pPr>
      <w:bookmarkStart w:id="73" w:name="_Toc384918065"/>
      <w:bookmarkStart w:id="74" w:name="_Toc451725354"/>
      <w:r w:rsidRPr="0091295E">
        <w:lastRenderedPageBreak/>
        <w:t>Водоснабжение</w:t>
      </w:r>
      <w:bookmarkEnd w:id="73"/>
      <w:bookmarkEnd w:id="74"/>
    </w:p>
    <w:p w:rsidR="007B4212" w:rsidRDefault="007B4212" w:rsidP="007B4212">
      <w:pPr>
        <w:rPr>
          <w:rFonts w:eastAsiaTheme="minorHAnsi"/>
          <w:lang w:eastAsia="en-US"/>
        </w:rPr>
      </w:pPr>
    </w:p>
    <w:p w:rsidR="007B4212" w:rsidRPr="007B4212" w:rsidRDefault="007B4212" w:rsidP="00C46251">
      <w:pPr>
        <w:pStyle w:val="-3"/>
      </w:pPr>
      <w:bookmarkStart w:id="75" w:name="_Toc381618076"/>
      <w:bookmarkStart w:id="76" w:name="_Toc381702307"/>
      <w:bookmarkStart w:id="77" w:name="_Toc389125715"/>
      <w:bookmarkStart w:id="78" w:name="_Toc451725355"/>
      <w:r w:rsidRPr="007B4212">
        <w:t xml:space="preserve">Общая характеристика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7B4212">
        <w:t xml:space="preserve"> и показатели перспективного развития услуг по водоснабжению</w:t>
      </w:r>
      <w:bookmarkEnd w:id="75"/>
      <w:bookmarkEnd w:id="76"/>
      <w:bookmarkEnd w:id="77"/>
      <w:bookmarkEnd w:id="78"/>
    </w:p>
    <w:p w:rsidR="007B4212" w:rsidRPr="007B4212" w:rsidRDefault="007B4212" w:rsidP="007B4212">
      <w:pPr>
        <w:tabs>
          <w:tab w:val="left" w:pos="1080"/>
        </w:tabs>
        <w:jc w:val="both"/>
        <w:rPr>
          <w:bCs/>
        </w:rPr>
      </w:pPr>
    </w:p>
    <w:p w:rsidR="00274A76" w:rsidRPr="00CA2BFA" w:rsidRDefault="00274A76" w:rsidP="00274A76">
      <w:pPr>
        <w:jc w:val="both"/>
      </w:pPr>
      <w:proofErr w:type="spellStart"/>
      <w:r w:rsidRPr="00CA2BFA">
        <w:t>Новогоркинское</w:t>
      </w:r>
      <w:proofErr w:type="spellEnd"/>
      <w:r w:rsidRPr="00CA2BFA">
        <w:t xml:space="preserve"> сельское поселение  -  расположено на востоке </w:t>
      </w:r>
      <w:proofErr w:type="spellStart"/>
      <w:r w:rsidRPr="00CA2BFA">
        <w:t>Лежневского</w:t>
      </w:r>
      <w:proofErr w:type="spellEnd"/>
      <w:r w:rsidRPr="00CA2BFA">
        <w:t xml:space="preserve"> муниципального района, граничит с Шуйским муниципальным районом, </w:t>
      </w:r>
      <w:proofErr w:type="spellStart"/>
      <w:r w:rsidRPr="00CA2BFA">
        <w:t>Лежневским</w:t>
      </w:r>
      <w:proofErr w:type="spellEnd"/>
      <w:r w:rsidRPr="00CA2BFA">
        <w:t xml:space="preserve"> и </w:t>
      </w:r>
      <w:proofErr w:type="spellStart"/>
      <w:r w:rsidRPr="00CA2BFA">
        <w:t>Хозниковским</w:t>
      </w:r>
      <w:proofErr w:type="spellEnd"/>
      <w:r w:rsidRPr="00CA2BFA">
        <w:t xml:space="preserve"> сельским поселением </w:t>
      </w:r>
      <w:proofErr w:type="spellStart"/>
      <w:r w:rsidRPr="00CA2BFA">
        <w:t>Лежневского</w:t>
      </w:r>
      <w:proofErr w:type="spellEnd"/>
      <w:r w:rsidRPr="00CA2BFA">
        <w:t xml:space="preserve"> муниципального района.</w:t>
      </w:r>
    </w:p>
    <w:p w:rsidR="00274A76" w:rsidRDefault="00274A76" w:rsidP="00274A76">
      <w:pPr>
        <w:jc w:val="both"/>
      </w:pPr>
    </w:p>
    <w:p w:rsidR="00274A76" w:rsidRPr="00CA2BFA" w:rsidRDefault="00274A76" w:rsidP="00274A76">
      <w:pPr>
        <w:jc w:val="both"/>
      </w:pPr>
      <w:r w:rsidRPr="00CA2BFA">
        <w:t xml:space="preserve">Ориентировочная площадь поселения  -  70  </w:t>
      </w:r>
      <w:proofErr w:type="spellStart"/>
      <w:r w:rsidRPr="00CA2BFA">
        <w:t>кв.км</w:t>
      </w:r>
      <w:proofErr w:type="spellEnd"/>
      <w:proofErr w:type="gramStart"/>
      <w:r w:rsidRPr="00CA2BFA">
        <w:t xml:space="preserve">., </w:t>
      </w:r>
      <w:proofErr w:type="gramEnd"/>
      <w:r w:rsidRPr="00CA2BFA">
        <w:t xml:space="preserve">протяженность границы </w:t>
      </w:r>
      <w:smartTag w:uri="urn:schemas-microsoft-com:office:smarttags" w:element="metricconverter">
        <w:smartTagPr>
          <w:attr w:name="ProductID" w:val="49,02 км"/>
        </w:smartTagPr>
        <w:r w:rsidRPr="00CA2BFA">
          <w:t>49,02 км</w:t>
        </w:r>
      </w:smartTag>
      <w:r w:rsidRPr="00CA2BFA">
        <w:t>. На территории поселения проживает – 3727 чел.</w:t>
      </w:r>
    </w:p>
    <w:p w:rsidR="00274A76" w:rsidRDefault="00274A76" w:rsidP="00274A76"/>
    <w:p w:rsidR="00274A76" w:rsidRPr="00CA2BFA" w:rsidRDefault="00274A76" w:rsidP="00274A76">
      <w:pPr>
        <w:jc w:val="both"/>
      </w:pPr>
      <w:r w:rsidRPr="00CA2BFA">
        <w:t xml:space="preserve">Административным центром </w:t>
      </w:r>
      <w:proofErr w:type="spellStart"/>
      <w:r w:rsidRPr="00CA2BFA">
        <w:t>Новогоркинского</w:t>
      </w:r>
      <w:proofErr w:type="spellEnd"/>
      <w:r w:rsidRPr="00CA2BFA">
        <w:t xml:space="preserve"> сельского поселения является с. Новые Горки. Населённый пункт расположен в восточной части </w:t>
      </w:r>
      <w:proofErr w:type="spellStart"/>
      <w:r w:rsidRPr="00CA2BFA">
        <w:t>Лежневского</w:t>
      </w:r>
      <w:proofErr w:type="spellEnd"/>
      <w:r w:rsidRPr="00CA2BFA">
        <w:t xml:space="preserve"> муниципального района. К этому району он относится с 1985 года. До 2005 года село имело статус рабочего посёлка. От села до областного центра - </w:t>
      </w:r>
      <w:smartTag w:uri="urn:schemas-microsoft-com:office:smarttags" w:element="metricconverter">
        <w:smartTagPr>
          <w:attr w:name="ProductID" w:val="44 км"/>
        </w:smartTagPr>
        <w:r w:rsidRPr="00CA2BFA">
          <w:t>44 км</w:t>
        </w:r>
      </w:smartTag>
      <w:r w:rsidRPr="00CA2BFA">
        <w:t xml:space="preserve">, до райцентра Лежнево - </w:t>
      </w:r>
      <w:smartTag w:uri="urn:schemas-microsoft-com:office:smarttags" w:element="metricconverter">
        <w:smartTagPr>
          <w:attr w:name="ProductID" w:val="20 км"/>
        </w:smartTagPr>
        <w:r w:rsidRPr="00CA2BFA">
          <w:t>20 км</w:t>
        </w:r>
      </w:smartTag>
      <w:r w:rsidRPr="00CA2BFA">
        <w:t xml:space="preserve">, до города Шуя – </w:t>
      </w:r>
      <w:smartTag w:uri="urn:schemas-microsoft-com:office:smarttags" w:element="metricconverter">
        <w:smartTagPr>
          <w:attr w:name="ProductID" w:val="23 км"/>
        </w:smartTagPr>
        <w:r w:rsidRPr="00CA2BFA">
          <w:t>23 км</w:t>
        </w:r>
      </w:smartTag>
      <w:r w:rsidRPr="00CA2BFA">
        <w:t>.</w:t>
      </w:r>
    </w:p>
    <w:p w:rsidR="00274A76" w:rsidRDefault="00274A76" w:rsidP="00274A76"/>
    <w:p w:rsidR="00274A76" w:rsidRPr="00CA2BFA" w:rsidRDefault="00274A76" w:rsidP="00274A76">
      <w:pPr>
        <w:jc w:val="both"/>
      </w:pPr>
      <w:proofErr w:type="gramStart"/>
      <w:r w:rsidRPr="00CA2BFA">
        <w:t>На территории поселения находиться 14 населенных пунктов:</w:t>
      </w:r>
      <w:r>
        <w:t xml:space="preserve"> </w:t>
      </w:r>
      <w:r w:rsidRPr="00CA2BFA">
        <w:rPr>
          <w:bCs/>
        </w:rPr>
        <w:t xml:space="preserve">с. Новые Горки, д. </w:t>
      </w:r>
      <w:proofErr w:type="spellStart"/>
      <w:r w:rsidRPr="00CA2BFA">
        <w:rPr>
          <w:bCs/>
        </w:rPr>
        <w:t>Борисцево</w:t>
      </w:r>
      <w:proofErr w:type="spellEnd"/>
      <w:r w:rsidRPr="00CA2BFA">
        <w:rPr>
          <w:bCs/>
        </w:rPr>
        <w:t xml:space="preserve">, д. </w:t>
      </w:r>
      <w:proofErr w:type="spellStart"/>
      <w:r w:rsidRPr="00CA2BFA">
        <w:rPr>
          <w:bCs/>
        </w:rPr>
        <w:t>Бруснижново</w:t>
      </w:r>
      <w:proofErr w:type="spellEnd"/>
      <w:r w:rsidRPr="00CA2BFA">
        <w:rPr>
          <w:bCs/>
        </w:rPr>
        <w:t xml:space="preserve">, д. </w:t>
      </w:r>
      <w:proofErr w:type="spellStart"/>
      <w:r w:rsidRPr="00CA2BFA">
        <w:rPr>
          <w:bCs/>
        </w:rPr>
        <w:t>Грезино</w:t>
      </w:r>
      <w:proofErr w:type="spellEnd"/>
      <w:r w:rsidRPr="00CA2BFA">
        <w:rPr>
          <w:bCs/>
        </w:rPr>
        <w:t xml:space="preserve">, д. </w:t>
      </w:r>
      <w:proofErr w:type="spellStart"/>
      <w:r w:rsidRPr="00CA2BFA">
        <w:rPr>
          <w:bCs/>
        </w:rPr>
        <w:t>Детково</w:t>
      </w:r>
      <w:proofErr w:type="spellEnd"/>
      <w:r w:rsidRPr="00CA2BFA">
        <w:rPr>
          <w:bCs/>
        </w:rPr>
        <w:t xml:space="preserve">, д. </w:t>
      </w:r>
      <w:proofErr w:type="spellStart"/>
      <w:r w:rsidRPr="00CA2BFA">
        <w:rPr>
          <w:bCs/>
        </w:rPr>
        <w:t>Дудино</w:t>
      </w:r>
      <w:proofErr w:type="spellEnd"/>
      <w:r w:rsidRPr="00CA2BFA">
        <w:rPr>
          <w:bCs/>
        </w:rPr>
        <w:t xml:space="preserve">, д. Дьяково, д. </w:t>
      </w:r>
      <w:proofErr w:type="spellStart"/>
      <w:r w:rsidRPr="00CA2BFA">
        <w:rPr>
          <w:bCs/>
        </w:rPr>
        <w:t>Дягильково</w:t>
      </w:r>
      <w:proofErr w:type="spellEnd"/>
      <w:r w:rsidRPr="00CA2BFA">
        <w:rPr>
          <w:bCs/>
        </w:rPr>
        <w:t xml:space="preserve">, д. Есино, д. </w:t>
      </w:r>
      <w:proofErr w:type="spellStart"/>
      <w:r w:rsidRPr="00CA2BFA">
        <w:rPr>
          <w:bCs/>
        </w:rPr>
        <w:t>Корнево</w:t>
      </w:r>
      <w:proofErr w:type="spellEnd"/>
      <w:r w:rsidRPr="00CA2BFA">
        <w:rPr>
          <w:bCs/>
        </w:rPr>
        <w:t xml:space="preserve">, д. </w:t>
      </w:r>
      <w:proofErr w:type="spellStart"/>
      <w:r w:rsidRPr="00CA2BFA">
        <w:rPr>
          <w:bCs/>
        </w:rPr>
        <w:t>Коровиха</w:t>
      </w:r>
      <w:proofErr w:type="spellEnd"/>
      <w:r w:rsidRPr="00CA2BFA">
        <w:rPr>
          <w:bCs/>
        </w:rPr>
        <w:t xml:space="preserve">, д. Панютино, д. Старый Карачун, д. </w:t>
      </w:r>
      <w:proofErr w:type="spellStart"/>
      <w:r w:rsidRPr="00CA2BFA">
        <w:rPr>
          <w:bCs/>
        </w:rPr>
        <w:t>Федорково</w:t>
      </w:r>
      <w:proofErr w:type="spellEnd"/>
      <w:r w:rsidRPr="00CA2BFA">
        <w:rPr>
          <w:bCs/>
        </w:rPr>
        <w:t>.</w:t>
      </w:r>
      <w:proofErr w:type="gramEnd"/>
    </w:p>
    <w:p w:rsidR="00274A76" w:rsidRDefault="00274A76" w:rsidP="00274A76">
      <w:pPr>
        <w:jc w:val="both"/>
        <w:rPr>
          <w:sz w:val="28"/>
          <w:szCs w:val="28"/>
        </w:rPr>
      </w:pPr>
    </w:p>
    <w:p w:rsidR="00274A76" w:rsidRPr="00CA2BFA" w:rsidRDefault="00274A76" w:rsidP="00274A76">
      <w:pPr>
        <w:jc w:val="both"/>
      </w:pPr>
      <w:r w:rsidRPr="00CA2BFA">
        <w:t xml:space="preserve">Территория поселения занята в основном лесными массивами, с крупной открытой территорий по берегам р. </w:t>
      </w:r>
      <w:proofErr w:type="spellStart"/>
      <w:r w:rsidRPr="00CA2BFA">
        <w:t>Уводь</w:t>
      </w:r>
      <w:proofErr w:type="spellEnd"/>
      <w:r w:rsidRPr="00CA2BFA">
        <w:t xml:space="preserve"> образованной землями сельскохозяйственного назначения и территориями населенных пунктов    </w:t>
      </w:r>
    </w:p>
    <w:p w:rsidR="00274A76" w:rsidRPr="00CA2BFA" w:rsidRDefault="00274A76" w:rsidP="00274A76">
      <w:pPr>
        <w:jc w:val="both"/>
      </w:pPr>
      <w:r w:rsidRPr="00CA2BFA">
        <w:t>На территории сельского поселения нет объектов культурного наследия и особо охраняемых природных территории.</w:t>
      </w:r>
    </w:p>
    <w:p w:rsidR="00274A76" w:rsidRDefault="00274A76" w:rsidP="00274A76">
      <w:pPr>
        <w:jc w:val="both"/>
      </w:pPr>
    </w:p>
    <w:p w:rsidR="007B4212" w:rsidRDefault="00274A76" w:rsidP="00274A76">
      <w:pPr>
        <w:ind w:left="7" w:right="15"/>
        <w:jc w:val="both"/>
      </w:pPr>
      <w:r w:rsidRPr="00CA2BFA">
        <w:t xml:space="preserve">По территории поселения проходят объекты </w:t>
      </w:r>
      <w:proofErr w:type="spellStart"/>
      <w:r w:rsidRPr="00CA2BFA">
        <w:t>инженерно</w:t>
      </w:r>
      <w:proofErr w:type="spellEnd"/>
      <w:r w:rsidRPr="00CA2BFA">
        <w:t xml:space="preserve"> – транспортной инфраструктуры федерального и регионального значения (автодорога Иваново-Владимир-Москва, нефтепровод, газопровод)</w:t>
      </w:r>
    </w:p>
    <w:p w:rsidR="00BB15E5" w:rsidRDefault="00BB15E5" w:rsidP="0082029C">
      <w:pPr>
        <w:ind w:left="7" w:right="15"/>
        <w:jc w:val="both"/>
      </w:pPr>
    </w:p>
    <w:p w:rsidR="00F7451F" w:rsidRPr="007B4212" w:rsidRDefault="00F7451F" w:rsidP="00F7451F">
      <w:pPr>
        <w:tabs>
          <w:tab w:val="left" w:pos="1080"/>
        </w:tabs>
        <w:jc w:val="both"/>
        <w:rPr>
          <w:bCs/>
        </w:rPr>
      </w:pPr>
      <w:r w:rsidRPr="007B4212">
        <w:t xml:space="preserve">В поселениях </w:t>
      </w:r>
      <w:proofErr w:type="spellStart"/>
      <w:r w:rsidRPr="00CA2BFA">
        <w:t>Новогоркинско</w:t>
      </w:r>
      <w:r>
        <w:t>го</w:t>
      </w:r>
      <w:proofErr w:type="spellEnd"/>
      <w:r w:rsidRPr="00CA2BFA">
        <w:t xml:space="preserve"> сельско</w:t>
      </w:r>
      <w:r>
        <w:t>го</w:t>
      </w:r>
      <w:r w:rsidRPr="00CA2BFA">
        <w:t xml:space="preserve"> поселени</w:t>
      </w:r>
      <w:r>
        <w:t>я</w:t>
      </w:r>
      <w:r w:rsidRPr="007B4212">
        <w:rPr>
          <w:bCs/>
        </w:rPr>
        <w:t xml:space="preserve"> </w:t>
      </w:r>
      <w:proofErr w:type="spellStart"/>
      <w:r w:rsidRPr="00CA2BFA">
        <w:t>Лежневского</w:t>
      </w:r>
      <w:proofErr w:type="spellEnd"/>
      <w:r w:rsidRPr="00CA2BFA">
        <w:t xml:space="preserve"> муниципального района</w:t>
      </w:r>
      <w:r w:rsidRPr="007B4212">
        <w:rPr>
          <w:bCs/>
        </w:rPr>
        <w:t xml:space="preserve"> </w:t>
      </w:r>
      <w:r>
        <w:rPr>
          <w:bCs/>
        </w:rPr>
        <w:t>Ивановской</w:t>
      </w:r>
      <w:r w:rsidRPr="007B4212">
        <w:rPr>
          <w:bCs/>
        </w:rPr>
        <w:t xml:space="preserve"> области в зависимости от развитости инженерной инфраструктуры территории применяются различные схемы обеспечения коммунально-бытового водоснабжения постоянного населения, в том числе:</w:t>
      </w:r>
    </w:p>
    <w:p w:rsidR="00F7451F" w:rsidRPr="007B4212" w:rsidRDefault="00F7451F" w:rsidP="00F7451F">
      <w:pPr>
        <w:numPr>
          <w:ilvl w:val="0"/>
          <w:numId w:val="31"/>
        </w:numPr>
        <w:tabs>
          <w:tab w:val="num" w:pos="1134"/>
        </w:tabs>
        <w:ind w:left="1134"/>
        <w:jc w:val="both"/>
      </w:pPr>
      <w:r w:rsidRPr="007B4212">
        <w:t>из индивидуальных бытовых несовершенных шахтных колодцев и скважин из первого от поверхности водоносного горизонта;</w:t>
      </w:r>
    </w:p>
    <w:p w:rsidR="00F7451F" w:rsidRPr="007B4212" w:rsidRDefault="00F7451F" w:rsidP="00F7451F">
      <w:pPr>
        <w:numPr>
          <w:ilvl w:val="0"/>
          <w:numId w:val="31"/>
        </w:numPr>
        <w:tabs>
          <w:tab w:val="num" w:pos="1134"/>
        </w:tabs>
        <w:ind w:left="1134"/>
        <w:jc w:val="both"/>
      </w:pPr>
      <w:r w:rsidRPr="007B4212">
        <w:t>из защищенных подземных источников водоснабжения;</w:t>
      </w:r>
    </w:p>
    <w:p w:rsidR="00F7451F" w:rsidRPr="007B4212" w:rsidRDefault="00F7451F" w:rsidP="00F7451F">
      <w:pPr>
        <w:numPr>
          <w:ilvl w:val="0"/>
          <w:numId w:val="31"/>
        </w:numPr>
        <w:tabs>
          <w:tab w:val="num" w:pos="1134"/>
        </w:tabs>
        <w:ind w:left="1134"/>
        <w:jc w:val="both"/>
      </w:pPr>
      <w:r w:rsidRPr="007B4212">
        <w:t>из бытовых несовершенных шахтных колодцев из первого от поверхности водоносного горизонта;</w:t>
      </w:r>
    </w:p>
    <w:p w:rsidR="00F7451F" w:rsidRDefault="00F7451F" w:rsidP="00F7451F">
      <w:pPr>
        <w:numPr>
          <w:ilvl w:val="0"/>
          <w:numId w:val="31"/>
        </w:numPr>
        <w:tabs>
          <w:tab w:val="num" w:pos="1134"/>
        </w:tabs>
        <w:ind w:left="1134"/>
        <w:jc w:val="both"/>
      </w:pPr>
      <w:r w:rsidRPr="007B4212">
        <w:t>от локальных систем водоснабжения;</w:t>
      </w:r>
    </w:p>
    <w:p w:rsidR="00BB15E5" w:rsidRPr="0082029C" w:rsidRDefault="00F7451F" w:rsidP="00F7451F">
      <w:pPr>
        <w:numPr>
          <w:ilvl w:val="0"/>
          <w:numId w:val="31"/>
        </w:numPr>
        <w:tabs>
          <w:tab w:val="num" w:pos="1134"/>
        </w:tabs>
        <w:ind w:left="1134"/>
        <w:jc w:val="both"/>
      </w:pPr>
      <w:r w:rsidRPr="007B4212">
        <w:t>от централизованной системы водоснабжения.</w:t>
      </w:r>
    </w:p>
    <w:p w:rsidR="007B4212" w:rsidRPr="007B4212" w:rsidRDefault="007B4212" w:rsidP="007B4212">
      <w:pPr>
        <w:tabs>
          <w:tab w:val="left" w:pos="1080"/>
        </w:tabs>
        <w:jc w:val="both"/>
        <w:rPr>
          <w:bCs/>
        </w:rPr>
      </w:pPr>
    </w:p>
    <w:p w:rsidR="007B4212" w:rsidRDefault="007B4212" w:rsidP="00C46251">
      <w:pPr>
        <w:pStyle w:val="-3"/>
      </w:pPr>
      <w:bookmarkStart w:id="79" w:name="_Toc381702308"/>
      <w:bookmarkStart w:id="80" w:name="_Toc389125716"/>
      <w:bookmarkStart w:id="81" w:name="_Toc451725356"/>
      <w:r w:rsidRPr="007B4212">
        <w:t xml:space="preserve">Описание структуры сети водоснабжения </w:t>
      </w:r>
      <w:proofErr w:type="spellStart"/>
      <w:r w:rsidR="00C956CD">
        <w:t>Новогоркинского</w:t>
      </w:r>
      <w:proofErr w:type="spellEnd"/>
      <w:r w:rsidR="00C956CD">
        <w:t xml:space="preserve"> сельского поселения</w:t>
      </w:r>
      <w:r w:rsidR="00130418">
        <w:t xml:space="preserve"> </w:t>
      </w:r>
      <w:proofErr w:type="spellStart"/>
      <w:r w:rsidR="00953B80">
        <w:t>Лежневского</w:t>
      </w:r>
      <w:proofErr w:type="spellEnd"/>
      <w:r w:rsidR="00953B80">
        <w:t xml:space="preserve"> муниципального района </w:t>
      </w:r>
      <w:r w:rsidR="00130418">
        <w:t>Ивановской</w:t>
      </w:r>
      <w:r w:rsidRPr="007B4212">
        <w:t xml:space="preserve"> области и территориально-институционального деления на технологические зоны водоснабжения</w:t>
      </w:r>
      <w:bookmarkEnd w:id="79"/>
      <w:bookmarkEnd w:id="80"/>
      <w:bookmarkEnd w:id="81"/>
    </w:p>
    <w:p w:rsidR="00130418" w:rsidRDefault="00130418" w:rsidP="00130418">
      <w:pPr>
        <w:rPr>
          <w:lang w:eastAsia="en-US"/>
        </w:rPr>
      </w:pPr>
    </w:p>
    <w:p w:rsidR="00274A76" w:rsidRDefault="00274A76" w:rsidP="00274A76">
      <w:pPr>
        <w:jc w:val="both"/>
        <w:rPr>
          <w:szCs w:val="28"/>
        </w:rPr>
      </w:pPr>
      <w:r w:rsidRPr="00793F64">
        <w:lastRenderedPageBreak/>
        <w:t xml:space="preserve">В границах </w:t>
      </w:r>
      <w:proofErr w:type="spellStart"/>
      <w:r w:rsidR="00953B80">
        <w:rPr>
          <w:szCs w:val="28"/>
        </w:rPr>
        <w:t>Новог</w:t>
      </w:r>
      <w:r w:rsidRPr="00793F64">
        <w:rPr>
          <w:szCs w:val="28"/>
        </w:rPr>
        <w:t>оркинского</w:t>
      </w:r>
      <w:proofErr w:type="spellEnd"/>
      <w:r w:rsidRPr="00793F64">
        <w:rPr>
          <w:szCs w:val="28"/>
        </w:rPr>
        <w:t xml:space="preserve"> </w:t>
      </w:r>
      <w:r w:rsidRPr="00793F64">
        <w:t xml:space="preserve">сельского поселения централизованное </w:t>
      </w:r>
      <w:r>
        <w:t xml:space="preserve">коммунальное </w:t>
      </w:r>
      <w:r w:rsidRPr="00793F64">
        <w:t>водо</w:t>
      </w:r>
      <w:r>
        <w:t xml:space="preserve">снабжение </w:t>
      </w:r>
      <w:r w:rsidRPr="00793F64">
        <w:t xml:space="preserve"> имеется в селе Новые Горки</w:t>
      </w:r>
      <w:r>
        <w:t xml:space="preserve">, </w:t>
      </w:r>
      <w:r w:rsidRPr="00793F64">
        <w:t>которое является а</w:t>
      </w:r>
      <w:r w:rsidRPr="00793F64">
        <w:rPr>
          <w:szCs w:val="28"/>
        </w:rPr>
        <w:t>дминистративным центром сельского поселения</w:t>
      </w:r>
      <w:r>
        <w:rPr>
          <w:szCs w:val="28"/>
        </w:rPr>
        <w:t xml:space="preserve">,  деревнях </w:t>
      </w:r>
      <w:proofErr w:type="spellStart"/>
      <w:r>
        <w:rPr>
          <w:szCs w:val="28"/>
        </w:rPr>
        <w:t>Корнево</w:t>
      </w:r>
      <w:proofErr w:type="spellEnd"/>
      <w:r>
        <w:rPr>
          <w:szCs w:val="28"/>
        </w:rPr>
        <w:t xml:space="preserve"> и </w:t>
      </w:r>
      <w:proofErr w:type="spellStart"/>
      <w:r>
        <w:rPr>
          <w:szCs w:val="28"/>
        </w:rPr>
        <w:t>Коровиха</w:t>
      </w:r>
      <w:proofErr w:type="spellEnd"/>
      <w:r>
        <w:rPr>
          <w:szCs w:val="28"/>
        </w:rPr>
        <w:t>. Летнее централизованное водоснабжение имеется в д. Панютино.</w:t>
      </w:r>
    </w:p>
    <w:p w:rsidR="00274A76" w:rsidRDefault="00274A76" w:rsidP="00274A76">
      <w:pPr>
        <w:tabs>
          <w:tab w:val="left" w:pos="1080"/>
        </w:tabs>
        <w:jc w:val="both"/>
        <w:rPr>
          <w:szCs w:val="28"/>
        </w:rPr>
      </w:pPr>
    </w:p>
    <w:p w:rsidR="00441C02" w:rsidRDefault="00274A76" w:rsidP="00274A76">
      <w:pPr>
        <w:tabs>
          <w:tab w:val="left" w:pos="1080"/>
        </w:tabs>
        <w:jc w:val="both"/>
        <w:rPr>
          <w:szCs w:val="28"/>
        </w:rPr>
      </w:pPr>
      <w:r>
        <w:rPr>
          <w:szCs w:val="28"/>
        </w:rPr>
        <w:t>В настоящее время все эти сети водоснабжения обслуживаются предприятием ООО «Коммунальные сети» (ООО «</w:t>
      </w:r>
      <w:proofErr w:type="spellStart"/>
      <w:r>
        <w:rPr>
          <w:szCs w:val="28"/>
        </w:rPr>
        <w:t>Комсети</w:t>
      </w:r>
      <w:proofErr w:type="spellEnd"/>
      <w:r>
        <w:rPr>
          <w:szCs w:val="28"/>
        </w:rPr>
        <w:t>»).</w:t>
      </w:r>
    </w:p>
    <w:p w:rsidR="00274A76" w:rsidRDefault="00274A76" w:rsidP="00274A76">
      <w:pPr>
        <w:tabs>
          <w:tab w:val="left" w:pos="1080"/>
        </w:tabs>
        <w:jc w:val="both"/>
        <w:rPr>
          <w:szCs w:val="28"/>
        </w:rPr>
      </w:pPr>
    </w:p>
    <w:p w:rsidR="00D5019A" w:rsidRPr="004A5AAF" w:rsidRDefault="00D5019A" w:rsidP="00D5019A">
      <w:pPr>
        <w:jc w:val="both"/>
        <w:rPr>
          <w:color w:val="000000"/>
          <w:szCs w:val="28"/>
        </w:rPr>
      </w:pPr>
      <w:r w:rsidRPr="004A5AAF">
        <w:rPr>
          <w:color w:val="000000"/>
          <w:szCs w:val="28"/>
        </w:rPr>
        <w:t xml:space="preserve">Хозяйственно-питьевое водоснабжение </w:t>
      </w:r>
      <w:r>
        <w:rPr>
          <w:color w:val="000000"/>
          <w:szCs w:val="28"/>
        </w:rPr>
        <w:t>Ново-</w:t>
      </w:r>
      <w:proofErr w:type="spellStart"/>
      <w:r>
        <w:rPr>
          <w:color w:val="000000"/>
          <w:szCs w:val="28"/>
        </w:rPr>
        <w:t>Горкинского</w:t>
      </w:r>
      <w:proofErr w:type="spellEnd"/>
      <w:r>
        <w:rPr>
          <w:color w:val="000000"/>
          <w:szCs w:val="28"/>
        </w:rPr>
        <w:t xml:space="preserve"> </w:t>
      </w:r>
      <w:r w:rsidRPr="004A5AAF">
        <w:rPr>
          <w:color w:val="000000"/>
          <w:szCs w:val="28"/>
        </w:rPr>
        <w:t>сельского поселения обеспечивается за счет подземных вод.</w:t>
      </w:r>
      <w:r>
        <w:rPr>
          <w:color w:val="000000"/>
          <w:szCs w:val="28"/>
        </w:rPr>
        <w:t xml:space="preserve"> </w:t>
      </w:r>
      <w:r w:rsidRPr="004A5AAF">
        <w:rPr>
          <w:color w:val="000000"/>
          <w:szCs w:val="28"/>
        </w:rPr>
        <w:t xml:space="preserve">Общее количество подземных водозаборов составляет </w:t>
      </w:r>
      <w:r>
        <w:rPr>
          <w:color w:val="000000"/>
          <w:szCs w:val="28"/>
        </w:rPr>
        <w:t xml:space="preserve">три единицы.  </w:t>
      </w:r>
    </w:p>
    <w:p w:rsidR="00D5019A" w:rsidRDefault="00D5019A" w:rsidP="00D5019A">
      <w:pPr>
        <w:jc w:val="both"/>
        <w:rPr>
          <w:color w:val="000000"/>
          <w:szCs w:val="28"/>
        </w:rPr>
      </w:pPr>
    </w:p>
    <w:p w:rsidR="00D5019A" w:rsidRDefault="00D5019A" w:rsidP="00D5019A">
      <w:pPr>
        <w:jc w:val="both"/>
        <w:rPr>
          <w:color w:val="000000"/>
          <w:szCs w:val="28"/>
        </w:rPr>
      </w:pPr>
      <w:r w:rsidRPr="004A5AAF">
        <w:rPr>
          <w:color w:val="000000"/>
          <w:szCs w:val="28"/>
        </w:rPr>
        <w:t xml:space="preserve">Водозабор №1 расположен </w:t>
      </w:r>
      <w:proofErr w:type="gramStart"/>
      <w:r w:rsidRPr="004A5AAF">
        <w:rPr>
          <w:color w:val="000000"/>
          <w:szCs w:val="28"/>
        </w:rPr>
        <w:t>в</w:t>
      </w:r>
      <w:proofErr w:type="gramEnd"/>
      <w:r w:rsidRPr="004A5AAF">
        <w:rPr>
          <w:color w:val="000000"/>
          <w:szCs w:val="28"/>
        </w:rPr>
        <w:t xml:space="preserve"> с. </w:t>
      </w:r>
      <w:r>
        <w:rPr>
          <w:color w:val="000000"/>
          <w:szCs w:val="28"/>
        </w:rPr>
        <w:t xml:space="preserve">Новые Горки. Водозабор </w:t>
      </w:r>
      <w:r w:rsidRPr="004A5AAF">
        <w:rPr>
          <w:color w:val="000000"/>
          <w:szCs w:val="28"/>
        </w:rPr>
        <w:t xml:space="preserve"> состоит из 4-х скважин введенных в эксплуатацию поэтапно, в период с 19</w:t>
      </w:r>
      <w:r>
        <w:rPr>
          <w:color w:val="000000"/>
          <w:szCs w:val="28"/>
        </w:rPr>
        <w:t>5</w:t>
      </w:r>
      <w:r w:rsidRPr="004A5AAF">
        <w:rPr>
          <w:color w:val="000000"/>
          <w:szCs w:val="28"/>
        </w:rPr>
        <w:t>6 по 199</w:t>
      </w:r>
      <w:r>
        <w:rPr>
          <w:color w:val="000000"/>
          <w:szCs w:val="28"/>
        </w:rPr>
        <w:t>3</w:t>
      </w:r>
      <w:r w:rsidRPr="004A5AAF">
        <w:rPr>
          <w:color w:val="000000"/>
          <w:szCs w:val="28"/>
        </w:rPr>
        <w:t xml:space="preserve"> г</w:t>
      </w:r>
      <w:r>
        <w:rPr>
          <w:color w:val="000000"/>
          <w:szCs w:val="28"/>
        </w:rPr>
        <w:t>оды</w:t>
      </w:r>
      <w:r w:rsidRPr="004A5AAF">
        <w:rPr>
          <w:color w:val="000000"/>
          <w:szCs w:val="28"/>
        </w:rPr>
        <w:t>.</w:t>
      </w:r>
      <w:r>
        <w:rPr>
          <w:color w:val="000000"/>
          <w:szCs w:val="28"/>
        </w:rPr>
        <w:t xml:space="preserve"> Водозабор №1 обеспечивает питьевое и хозяйственное водоснабжение всей территории села Новые Горки и д. </w:t>
      </w:r>
      <w:proofErr w:type="spellStart"/>
      <w:r>
        <w:rPr>
          <w:color w:val="000000"/>
          <w:szCs w:val="28"/>
        </w:rPr>
        <w:t>Корнево</w:t>
      </w:r>
      <w:proofErr w:type="spellEnd"/>
      <w:r>
        <w:rPr>
          <w:color w:val="000000"/>
          <w:szCs w:val="28"/>
        </w:rPr>
        <w:t>.</w:t>
      </w:r>
    </w:p>
    <w:p w:rsidR="00D5019A" w:rsidRPr="004A5AAF" w:rsidRDefault="00D5019A" w:rsidP="00D5019A">
      <w:pPr>
        <w:jc w:val="both"/>
        <w:rPr>
          <w:color w:val="000000"/>
          <w:szCs w:val="28"/>
        </w:rPr>
      </w:pPr>
    </w:p>
    <w:p w:rsidR="00D5019A" w:rsidRDefault="00D5019A" w:rsidP="00D5019A">
      <w:pPr>
        <w:jc w:val="both"/>
        <w:rPr>
          <w:color w:val="000000"/>
          <w:szCs w:val="28"/>
        </w:rPr>
      </w:pPr>
      <w:r w:rsidRPr="004A5AAF">
        <w:rPr>
          <w:color w:val="000000"/>
          <w:szCs w:val="28"/>
        </w:rPr>
        <w:t xml:space="preserve">Водозабор №2 расположен в </w:t>
      </w:r>
      <w:r>
        <w:rPr>
          <w:color w:val="000000"/>
          <w:szCs w:val="28"/>
        </w:rPr>
        <w:t>д</w:t>
      </w:r>
      <w:r w:rsidRPr="004A5AAF">
        <w:rPr>
          <w:color w:val="000000"/>
          <w:szCs w:val="28"/>
        </w:rPr>
        <w:t>.</w:t>
      </w:r>
      <w:r>
        <w:rPr>
          <w:color w:val="000000"/>
          <w:szCs w:val="28"/>
        </w:rPr>
        <w:t xml:space="preserve"> </w:t>
      </w:r>
      <w:proofErr w:type="spellStart"/>
      <w:r>
        <w:rPr>
          <w:color w:val="000000"/>
          <w:szCs w:val="28"/>
        </w:rPr>
        <w:t>Коровиха</w:t>
      </w:r>
      <w:proofErr w:type="spellEnd"/>
      <w:r w:rsidRPr="004A5AAF">
        <w:rPr>
          <w:color w:val="000000"/>
          <w:szCs w:val="28"/>
        </w:rPr>
        <w:t xml:space="preserve">, состоит из </w:t>
      </w:r>
      <w:r>
        <w:rPr>
          <w:color w:val="000000"/>
          <w:szCs w:val="28"/>
        </w:rPr>
        <w:t xml:space="preserve">одной </w:t>
      </w:r>
      <w:r w:rsidRPr="004A5AAF">
        <w:rPr>
          <w:color w:val="000000"/>
          <w:szCs w:val="28"/>
        </w:rPr>
        <w:t>артезианск</w:t>
      </w:r>
      <w:r>
        <w:rPr>
          <w:color w:val="000000"/>
          <w:szCs w:val="28"/>
        </w:rPr>
        <w:t>ой</w:t>
      </w:r>
      <w:r w:rsidRPr="004A5AAF">
        <w:rPr>
          <w:color w:val="000000"/>
          <w:szCs w:val="28"/>
        </w:rPr>
        <w:t xml:space="preserve"> скважин</w:t>
      </w:r>
      <w:r>
        <w:rPr>
          <w:color w:val="000000"/>
          <w:szCs w:val="28"/>
        </w:rPr>
        <w:t xml:space="preserve">ы. Водозабор обеспечивает питьевое и хозяйственное водоснабжение д. </w:t>
      </w:r>
      <w:proofErr w:type="spellStart"/>
      <w:r>
        <w:rPr>
          <w:color w:val="000000"/>
          <w:szCs w:val="28"/>
        </w:rPr>
        <w:t>Коровиха</w:t>
      </w:r>
      <w:proofErr w:type="spellEnd"/>
      <w:r>
        <w:rPr>
          <w:color w:val="000000"/>
          <w:szCs w:val="28"/>
        </w:rPr>
        <w:t>.</w:t>
      </w:r>
    </w:p>
    <w:p w:rsidR="00D5019A" w:rsidRDefault="00D5019A" w:rsidP="00D5019A">
      <w:pPr>
        <w:jc w:val="both"/>
        <w:rPr>
          <w:color w:val="000000"/>
          <w:szCs w:val="28"/>
        </w:rPr>
      </w:pPr>
    </w:p>
    <w:p w:rsidR="00D5019A" w:rsidRDefault="00D5019A" w:rsidP="00D5019A">
      <w:pPr>
        <w:jc w:val="both"/>
        <w:rPr>
          <w:color w:val="000000"/>
          <w:szCs w:val="28"/>
        </w:rPr>
      </w:pPr>
      <w:r>
        <w:rPr>
          <w:color w:val="000000"/>
          <w:szCs w:val="28"/>
        </w:rPr>
        <w:t>Водозабор №3 расположен в д. Панютино</w:t>
      </w:r>
      <w:r w:rsidRPr="004A5AAF">
        <w:rPr>
          <w:color w:val="000000"/>
          <w:szCs w:val="28"/>
        </w:rPr>
        <w:t xml:space="preserve">, </w:t>
      </w:r>
      <w:r>
        <w:rPr>
          <w:color w:val="000000"/>
          <w:szCs w:val="28"/>
        </w:rPr>
        <w:t xml:space="preserve"> состоит из одной артезианской скважины и работает только в летнее время.</w:t>
      </w:r>
    </w:p>
    <w:p w:rsidR="00D5019A" w:rsidRDefault="00D5019A" w:rsidP="00D5019A">
      <w:pPr>
        <w:jc w:val="both"/>
        <w:rPr>
          <w:color w:val="000000"/>
          <w:szCs w:val="28"/>
        </w:rPr>
      </w:pPr>
    </w:p>
    <w:p w:rsidR="00D5019A" w:rsidRDefault="00D5019A" w:rsidP="00D5019A">
      <w:pPr>
        <w:jc w:val="both"/>
        <w:rPr>
          <w:color w:val="000000"/>
          <w:szCs w:val="28"/>
        </w:rPr>
      </w:pPr>
      <w:r w:rsidRPr="004A5AAF">
        <w:rPr>
          <w:color w:val="000000"/>
          <w:szCs w:val="28"/>
        </w:rPr>
        <w:t>Артезианские скважины оборудованы погружными центробежными насосами типа ЭЦВ</w:t>
      </w:r>
      <w:r>
        <w:rPr>
          <w:color w:val="000000"/>
          <w:szCs w:val="28"/>
        </w:rPr>
        <w:t xml:space="preserve"> и</w:t>
      </w:r>
      <w:r w:rsidRPr="004A5AAF">
        <w:rPr>
          <w:color w:val="000000"/>
          <w:szCs w:val="28"/>
        </w:rPr>
        <w:t xml:space="preserve"> выполня</w:t>
      </w:r>
      <w:r>
        <w:rPr>
          <w:color w:val="000000"/>
          <w:szCs w:val="28"/>
        </w:rPr>
        <w:t>ют</w:t>
      </w:r>
      <w:r w:rsidRPr="004A5AAF">
        <w:rPr>
          <w:color w:val="000000"/>
          <w:szCs w:val="28"/>
        </w:rPr>
        <w:t xml:space="preserve"> функцию насосных станций, осуществл</w:t>
      </w:r>
      <w:r>
        <w:rPr>
          <w:color w:val="000000"/>
          <w:szCs w:val="28"/>
        </w:rPr>
        <w:t>яя</w:t>
      </w:r>
      <w:r w:rsidRPr="004A5AAF">
        <w:rPr>
          <w:color w:val="000000"/>
          <w:szCs w:val="28"/>
        </w:rPr>
        <w:t xml:space="preserve"> подачу артезианской воды по </w:t>
      </w:r>
      <w:r>
        <w:rPr>
          <w:color w:val="000000"/>
          <w:szCs w:val="28"/>
        </w:rPr>
        <w:t xml:space="preserve">водопроводным </w:t>
      </w:r>
      <w:r w:rsidRPr="004A5AAF">
        <w:rPr>
          <w:color w:val="000000"/>
          <w:szCs w:val="28"/>
        </w:rPr>
        <w:t xml:space="preserve">сетям </w:t>
      </w:r>
      <w:r>
        <w:rPr>
          <w:color w:val="000000"/>
          <w:szCs w:val="28"/>
        </w:rPr>
        <w:t>потребителям</w:t>
      </w:r>
      <w:r w:rsidRPr="004A5AAF">
        <w:rPr>
          <w:color w:val="000000"/>
          <w:szCs w:val="28"/>
        </w:rPr>
        <w:t>.</w:t>
      </w:r>
      <w:r>
        <w:rPr>
          <w:color w:val="000000"/>
          <w:szCs w:val="28"/>
        </w:rPr>
        <w:t xml:space="preserve"> Все скважины оборудованы частотными регуляторами, обеспечивающими постоянный напор в водопроводах. </w:t>
      </w:r>
      <w:r w:rsidRPr="004A5AAF">
        <w:rPr>
          <w:color w:val="000000"/>
          <w:szCs w:val="28"/>
        </w:rPr>
        <w:t>Скважины работают  круглосуточно.</w:t>
      </w:r>
    </w:p>
    <w:p w:rsidR="00D5019A" w:rsidRDefault="00D5019A" w:rsidP="00D5019A">
      <w:pPr>
        <w:jc w:val="both"/>
        <w:rPr>
          <w:color w:val="000000"/>
          <w:szCs w:val="28"/>
        </w:rPr>
      </w:pPr>
    </w:p>
    <w:p w:rsidR="00D5019A" w:rsidRDefault="00D5019A" w:rsidP="00D5019A">
      <w:pPr>
        <w:jc w:val="both"/>
        <w:rPr>
          <w:color w:val="000000"/>
          <w:szCs w:val="28"/>
        </w:rPr>
      </w:pPr>
      <w:r w:rsidRPr="00937C5C">
        <w:rPr>
          <w:color w:val="000000"/>
          <w:szCs w:val="28"/>
        </w:rPr>
        <w:t xml:space="preserve">Сооружений по очистке и подготовке воды водозаборы не имеют.  </w:t>
      </w:r>
      <w:r>
        <w:rPr>
          <w:color w:val="000000"/>
          <w:szCs w:val="28"/>
        </w:rPr>
        <w:t>Е</w:t>
      </w:r>
      <w:r w:rsidRPr="00937C5C">
        <w:rPr>
          <w:color w:val="000000"/>
          <w:szCs w:val="28"/>
        </w:rPr>
        <w:t>жемесячно про</w:t>
      </w:r>
      <w:r>
        <w:rPr>
          <w:color w:val="000000"/>
          <w:szCs w:val="28"/>
        </w:rPr>
        <w:t>водятся</w:t>
      </w:r>
      <w:r w:rsidRPr="00937C5C">
        <w:rPr>
          <w:color w:val="000000"/>
          <w:szCs w:val="28"/>
        </w:rPr>
        <w:t xml:space="preserve"> лабораторные исследования</w:t>
      </w:r>
      <w:r>
        <w:rPr>
          <w:color w:val="000000"/>
          <w:szCs w:val="28"/>
        </w:rPr>
        <w:t xml:space="preserve"> воды в Филиале ФБУЗ «Центр гигиены и эпидемиологии в Ивановской области и г. Кохме, Ивановском и </w:t>
      </w:r>
      <w:proofErr w:type="spellStart"/>
      <w:r>
        <w:rPr>
          <w:color w:val="000000"/>
          <w:szCs w:val="28"/>
        </w:rPr>
        <w:t>Лежневском</w:t>
      </w:r>
      <w:proofErr w:type="spellEnd"/>
      <w:r>
        <w:rPr>
          <w:color w:val="000000"/>
          <w:szCs w:val="28"/>
        </w:rPr>
        <w:t xml:space="preserve"> районах»</w:t>
      </w:r>
      <w:r w:rsidRPr="00937C5C">
        <w:rPr>
          <w:color w:val="000000"/>
          <w:szCs w:val="28"/>
        </w:rPr>
        <w:t>. Результаты анализов</w:t>
      </w:r>
      <w:r>
        <w:rPr>
          <w:color w:val="000000"/>
          <w:szCs w:val="28"/>
        </w:rPr>
        <w:t xml:space="preserve"> отвечают требованиям СанПиН 2.1.4.1074-01. </w:t>
      </w:r>
    </w:p>
    <w:p w:rsidR="00D5019A" w:rsidRDefault="00D5019A" w:rsidP="00D5019A">
      <w:pPr>
        <w:tabs>
          <w:tab w:val="left" w:pos="1080"/>
        </w:tabs>
        <w:jc w:val="both"/>
        <w:rPr>
          <w:color w:val="000000"/>
        </w:rPr>
      </w:pPr>
    </w:p>
    <w:p w:rsidR="00274A76" w:rsidRDefault="00D5019A" w:rsidP="00D5019A">
      <w:pPr>
        <w:tabs>
          <w:tab w:val="left" w:pos="1080"/>
        </w:tabs>
        <w:jc w:val="both"/>
        <w:rPr>
          <w:color w:val="000000"/>
        </w:rPr>
      </w:pPr>
      <w:r w:rsidRPr="00832928">
        <w:rPr>
          <w:color w:val="000000"/>
        </w:rPr>
        <w:t xml:space="preserve">Система водоснабжения состоит из трубопроводов проложенных подземным способом. Общая длина трубопроводов – 17 630 м. Степень </w:t>
      </w:r>
      <w:proofErr w:type="gramStart"/>
      <w:r w:rsidRPr="00832928">
        <w:rPr>
          <w:color w:val="000000"/>
        </w:rPr>
        <w:t>износа трубопроводов системы   водоснабжения водозабора</w:t>
      </w:r>
      <w:proofErr w:type="gramEnd"/>
      <w:r w:rsidRPr="00832928">
        <w:rPr>
          <w:color w:val="000000"/>
        </w:rPr>
        <w:t xml:space="preserve"> №1 составляет в среднем 80%.  Высокая степень изношенности системы водоснабжения приводит к возникновению аварий водопроводных сетей, оборудования.</w:t>
      </w:r>
    </w:p>
    <w:p w:rsidR="00953B80" w:rsidRDefault="00953B80" w:rsidP="00D5019A">
      <w:pPr>
        <w:tabs>
          <w:tab w:val="left" w:pos="1080"/>
        </w:tabs>
        <w:jc w:val="both"/>
        <w:rPr>
          <w:color w:val="000000"/>
        </w:rPr>
      </w:pPr>
    </w:p>
    <w:p w:rsidR="00953B80" w:rsidRPr="007B4212" w:rsidRDefault="00953B80" w:rsidP="00953B80">
      <w:pPr>
        <w:tabs>
          <w:tab w:val="left" w:pos="1080"/>
        </w:tabs>
        <w:jc w:val="both"/>
        <w:rPr>
          <w:bCs/>
        </w:rPr>
      </w:pPr>
      <w:r w:rsidRPr="007B4212">
        <w:rPr>
          <w:bCs/>
        </w:rPr>
        <w:t xml:space="preserve">Существующая схема водоснабжения </w:t>
      </w:r>
      <w:proofErr w:type="spellStart"/>
      <w:r>
        <w:rPr>
          <w:szCs w:val="28"/>
        </w:rPr>
        <w:t>Новог</w:t>
      </w:r>
      <w:r w:rsidRPr="00793F64">
        <w:rPr>
          <w:szCs w:val="28"/>
        </w:rPr>
        <w:t>оркинского</w:t>
      </w:r>
      <w:proofErr w:type="spellEnd"/>
      <w:r w:rsidRPr="00793F64">
        <w:rPr>
          <w:szCs w:val="28"/>
        </w:rPr>
        <w:t xml:space="preserve"> </w:t>
      </w:r>
      <w:r w:rsidRPr="00793F64">
        <w:t>сельского поселения</w:t>
      </w:r>
      <w:r w:rsidRPr="007B4212">
        <w:rPr>
          <w:bCs/>
        </w:rPr>
        <w:t xml:space="preserve"> </w:t>
      </w:r>
      <w:proofErr w:type="spellStart"/>
      <w:r>
        <w:t>Лежневского</w:t>
      </w:r>
      <w:proofErr w:type="spellEnd"/>
      <w:r>
        <w:t xml:space="preserve"> муниципального района Ивановской</w:t>
      </w:r>
      <w:r w:rsidRPr="007B4212">
        <w:rPr>
          <w:bCs/>
        </w:rPr>
        <w:t xml:space="preserve"> области включает </w:t>
      </w:r>
      <w:r>
        <w:rPr>
          <w:bCs/>
        </w:rPr>
        <w:t>три</w:t>
      </w:r>
      <w:r w:rsidRPr="007B4212">
        <w:rPr>
          <w:bCs/>
        </w:rPr>
        <w:t xml:space="preserve"> технологических зон</w:t>
      </w:r>
      <w:r>
        <w:rPr>
          <w:bCs/>
        </w:rPr>
        <w:t>ы</w:t>
      </w:r>
      <w:r w:rsidRPr="007B4212">
        <w:rPr>
          <w:bCs/>
        </w:rPr>
        <w:t xml:space="preserve"> (рисунок </w:t>
      </w:r>
      <w:r>
        <w:t>4</w:t>
      </w:r>
      <w:r w:rsidRPr="007B4212">
        <w:rPr>
          <w:bCs/>
        </w:rPr>
        <w:t>):</w:t>
      </w:r>
    </w:p>
    <w:p w:rsidR="00953B80" w:rsidRPr="007B4212" w:rsidRDefault="00953B80" w:rsidP="00953B80">
      <w:pPr>
        <w:numPr>
          <w:ilvl w:val="0"/>
          <w:numId w:val="31"/>
        </w:numPr>
        <w:tabs>
          <w:tab w:val="num" w:pos="1134"/>
        </w:tabs>
        <w:ind w:left="1134"/>
        <w:jc w:val="both"/>
      </w:pPr>
      <w:r w:rsidRPr="007B4212">
        <w:t>Технологическая зона централизованно</w:t>
      </w:r>
      <w:r>
        <w:t>го</w:t>
      </w:r>
      <w:r w:rsidRPr="007B4212">
        <w:t xml:space="preserve"> водоснабжения </w:t>
      </w:r>
      <w:r>
        <w:t>с</w:t>
      </w:r>
      <w:r w:rsidRPr="007B4212">
        <w:t>.</w:t>
      </w:r>
      <w:r>
        <w:t xml:space="preserve"> Новые Горки;</w:t>
      </w:r>
    </w:p>
    <w:p w:rsidR="00953B80" w:rsidRPr="007B4212" w:rsidRDefault="00953B80" w:rsidP="00953B80">
      <w:pPr>
        <w:numPr>
          <w:ilvl w:val="0"/>
          <w:numId w:val="31"/>
        </w:numPr>
        <w:tabs>
          <w:tab w:val="num" w:pos="1134"/>
        </w:tabs>
        <w:ind w:left="1134"/>
        <w:jc w:val="both"/>
      </w:pPr>
      <w:r w:rsidRPr="007B4212">
        <w:t xml:space="preserve">Технологическая зона локального водоснабжения </w:t>
      </w:r>
      <w:r>
        <w:t xml:space="preserve">д. </w:t>
      </w:r>
      <w:proofErr w:type="spellStart"/>
      <w:r>
        <w:t>Коровиха</w:t>
      </w:r>
      <w:proofErr w:type="spellEnd"/>
      <w:r>
        <w:t>;</w:t>
      </w:r>
    </w:p>
    <w:p w:rsidR="00953B80" w:rsidRDefault="00953B80" w:rsidP="00953B80">
      <w:pPr>
        <w:numPr>
          <w:ilvl w:val="0"/>
          <w:numId w:val="31"/>
        </w:numPr>
        <w:tabs>
          <w:tab w:val="num" w:pos="1134"/>
        </w:tabs>
        <w:ind w:left="1134"/>
        <w:jc w:val="both"/>
      </w:pPr>
      <w:r w:rsidRPr="007B4212">
        <w:t xml:space="preserve">Технологическая зона локального водоснабжения </w:t>
      </w:r>
      <w:r>
        <w:t>д</w:t>
      </w:r>
      <w:r w:rsidRPr="007B4212">
        <w:t xml:space="preserve">. </w:t>
      </w:r>
      <w:r>
        <w:t>Панютино (Летний период)</w:t>
      </w:r>
      <w:r w:rsidRPr="007B4212">
        <w:t>.</w:t>
      </w:r>
    </w:p>
    <w:p w:rsidR="00DD62AF" w:rsidRDefault="00DD62AF"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p>
    <w:p w:rsidR="00953B80" w:rsidRDefault="00953B80" w:rsidP="00441C02">
      <w:pPr>
        <w:tabs>
          <w:tab w:val="left" w:pos="1080"/>
        </w:tabs>
        <w:jc w:val="both"/>
      </w:pPr>
      <w:r>
        <w:rPr>
          <w:noProof/>
        </w:rPr>
        <w:lastRenderedPageBreak/>
        <w:drawing>
          <wp:inline distT="0" distB="0" distL="0" distR="0">
            <wp:extent cx="6038850" cy="8782933"/>
            <wp:effectExtent l="19050" t="0" r="0" b="0"/>
            <wp:docPr id="7" name="Рисунок 6" descr="новые горки водопров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е горки водопровод.jpg"/>
                    <pic:cNvPicPr/>
                  </pic:nvPicPr>
                  <pic:blipFill>
                    <a:blip r:embed="rId17" cstate="email"/>
                    <a:srcRect/>
                    <a:stretch>
                      <a:fillRect/>
                    </a:stretch>
                  </pic:blipFill>
                  <pic:spPr>
                    <a:xfrm>
                      <a:off x="0" y="0"/>
                      <a:ext cx="6038850" cy="8782933"/>
                    </a:xfrm>
                    <a:prstGeom prst="rect">
                      <a:avLst/>
                    </a:prstGeom>
                  </pic:spPr>
                </pic:pic>
              </a:graphicData>
            </a:graphic>
          </wp:inline>
        </w:drawing>
      </w:r>
    </w:p>
    <w:p w:rsidR="00227439" w:rsidRDefault="00227439" w:rsidP="00227439">
      <w:pPr>
        <w:tabs>
          <w:tab w:val="left" w:pos="1080"/>
        </w:tabs>
        <w:jc w:val="center"/>
        <w:rPr>
          <w:b/>
          <w:bCs/>
        </w:rPr>
      </w:pPr>
      <w:r>
        <w:rPr>
          <w:b/>
          <w:bCs/>
        </w:rPr>
        <w:t xml:space="preserve">Рисунок </w:t>
      </w:r>
      <w:r w:rsidR="00A21253">
        <w:rPr>
          <w:b/>
          <w:bCs/>
        </w:rPr>
        <w:t>5</w:t>
      </w:r>
      <w:r>
        <w:rPr>
          <w:b/>
          <w:bCs/>
        </w:rPr>
        <w:t xml:space="preserve">. </w:t>
      </w:r>
      <w:r w:rsidRPr="0035211E">
        <w:rPr>
          <w:b/>
          <w:bCs/>
        </w:rPr>
        <w:t xml:space="preserve">Схема водоснабжения </w:t>
      </w:r>
      <w:proofErr w:type="spellStart"/>
      <w:r>
        <w:rPr>
          <w:b/>
          <w:bCs/>
        </w:rPr>
        <w:t>Новогоркинского</w:t>
      </w:r>
      <w:proofErr w:type="spellEnd"/>
      <w:r>
        <w:rPr>
          <w:b/>
          <w:bCs/>
        </w:rPr>
        <w:t xml:space="preserve"> сельского поселения</w:t>
      </w:r>
      <w:r w:rsidRPr="0035211E">
        <w:rPr>
          <w:b/>
          <w:bCs/>
        </w:rPr>
        <w:t>.</w:t>
      </w:r>
    </w:p>
    <w:p w:rsidR="00DD62AF" w:rsidRPr="00DD62AF" w:rsidRDefault="007B4212" w:rsidP="00DD62AF">
      <w:pPr>
        <w:pStyle w:val="-4"/>
      </w:pPr>
      <w:bookmarkStart w:id="82" w:name="_Toc381702309"/>
      <w:bookmarkStart w:id="83" w:name="_Toc389125717"/>
      <w:r w:rsidRPr="007B4212">
        <w:lastRenderedPageBreak/>
        <w:t xml:space="preserve">Технологическая зона централизованного водоснабжения </w:t>
      </w:r>
      <w:bookmarkEnd w:id="82"/>
      <w:bookmarkEnd w:id="83"/>
      <w:r w:rsidR="00642700">
        <w:t>с. Новые Горки</w:t>
      </w:r>
    </w:p>
    <w:p w:rsidR="007B4212" w:rsidRPr="007B4212" w:rsidRDefault="007B4212" w:rsidP="007B4212">
      <w:pPr>
        <w:tabs>
          <w:tab w:val="left" w:pos="1080"/>
        </w:tabs>
        <w:jc w:val="both"/>
        <w:rPr>
          <w:bCs/>
        </w:rPr>
      </w:pPr>
    </w:p>
    <w:p w:rsidR="007B4212" w:rsidRDefault="00EC0DD4" w:rsidP="00DD62AF">
      <w:pPr>
        <w:tabs>
          <w:tab w:val="left" w:pos="1080"/>
        </w:tabs>
        <w:jc w:val="both"/>
        <w:rPr>
          <w:bCs/>
        </w:rPr>
      </w:pPr>
      <w:r>
        <w:rPr>
          <w:bCs/>
        </w:rPr>
        <w:t xml:space="preserve">Характеристика </w:t>
      </w:r>
      <w:proofErr w:type="gramStart"/>
      <w:r>
        <w:rPr>
          <w:bCs/>
        </w:rPr>
        <w:t>водозаборных</w:t>
      </w:r>
      <w:proofErr w:type="gramEnd"/>
      <w:r>
        <w:rPr>
          <w:bCs/>
        </w:rPr>
        <w:t xml:space="preserve"> </w:t>
      </w:r>
      <w:proofErr w:type="spellStart"/>
      <w:r>
        <w:rPr>
          <w:bCs/>
        </w:rPr>
        <w:t>улозов</w:t>
      </w:r>
      <w:proofErr w:type="spellEnd"/>
      <w:r>
        <w:rPr>
          <w:bCs/>
        </w:rPr>
        <w:t xml:space="preserve"> и оборудования </w:t>
      </w:r>
      <w:r w:rsidR="00642700">
        <w:rPr>
          <w:bCs/>
        </w:rPr>
        <w:t>с</w:t>
      </w:r>
      <w:r>
        <w:rPr>
          <w:bCs/>
        </w:rPr>
        <w:t xml:space="preserve">. </w:t>
      </w:r>
      <w:r w:rsidR="00642700">
        <w:rPr>
          <w:bCs/>
        </w:rPr>
        <w:t>Новые Горки</w:t>
      </w:r>
      <w:r>
        <w:rPr>
          <w:bCs/>
        </w:rPr>
        <w:t xml:space="preserve"> приведена в таблице ниже:</w:t>
      </w:r>
    </w:p>
    <w:p w:rsidR="00BC1B53" w:rsidRPr="007D1680" w:rsidRDefault="00BC1B53" w:rsidP="00873398">
      <w:pPr>
        <w:spacing w:line="360" w:lineRule="auto"/>
        <w:jc w:val="both"/>
        <w:outlineLvl w:val="0"/>
        <w:rPr>
          <w:b/>
        </w:rPr>
      </w:pPr>
      <w:bookmarkStart w:id="84" w:name="_Toc451165845"/>
      <w:bookmarkStart w:id="85" w:name="_Toc451168084"/>
    </w:p>
    <w:p w:rsidR="00873398" w:rsidRPr="00873398" w:rsidRDefault="00873398" w:rsidP="00873398">
      <w:pPr>
        <w:spacing w:line="360" w:lineRule="auto"/>
        <w:jc w:val="both"/>
        <w:outlineLvl w:val="0"/>
        <w:rPr>
          <w:b/>
        </w:rPr>
      </w:pPr>
      <w:bookmarkStart w:id="86" w:name="_Toc451725357"/>
      <w:r>
        <w:rPr>
          <w:b/>
        </w:rPr>
        <w:t>Таблица 1</w:t>
      </w:r>
      <w:r w:rsidR="00A21253">
        <w:rPr>
          <w:b/>
        </w:rPr>
        <w:t>6</w:t>
      </w:r>
      <w:r>
        <w:rPr>
          <w:b/>
        </w:rPr>
        <w:t>.</w:t>
      </w:r>
      <w:bookmarkEnd w:id="84"/>
      <w:bookmarkEnd w:id="85"/>
      <w:bookmarkEnd w:id="86"/>
      <w:r>
        <w:rPr>
          <w:b/>
        </w:rPr>
        <w:t xml:space="preserve"> </w:t>
      </w:r>
    </w:p>
    <w:tbl>
      <w:tblPr>
        <w:tblStyle w:val="afff9"/>
        <w:tblW w:w="5000" w:type="pct"/>
        <w:jc w:val="center"/>
        <w:tblLayout w:type="fixed"/>
        <w:tblLook w:val="04A0" w:firstRow="1" w:lastRow="0" w:firstColumn="1" w:lastColumn="0" w:noHBand="0" w:noVBand="1"/>
      </w:tblPr>
      <w:tblGrid>
        <w:gridCol w:w="1598"/>
        <w:gridCol w:w="1632"/>
        <w:gridCol w:w="1054"/>
        <w:gridCol w:w="1190"/>
        <w:gridCol w:w="1298"/>
        <w:gridCol w:w="1417"/>
        <w:gridCol w:w="758"/>
        <w:gridCol w:w="1190"/>
      </w:tblGrid>
      <w:tr w:rsidR="00642700" w:rsidRPr="00EC0DD4" w:rsidTr="00642700">
        <w:trPr>
          <w:trHeight w:val="345"/>
          <w:jc w:val="center"/>
        </w:trPr>
        <w:tc>
          <w:tcPr>
            <w:tcW w:w="788" w:type="pct"/>
            <w:vMerge w:val="restart"/>
            <w:shd w:val="clear" w:color="auto" w:fill="BFBFBF" w:themeFill="background1" w:themeFillShade="BF"/>
            <w:vAlign w:val="center"/>
          </w:tcPr>
          <w:p w:rsidR="00642700" w:rsidRPr="00D93A04" w:rsidRDefault="00642700" w:rsidP="00E810E7">
            <w:pPr>
              <w:ind w:right="54"/>
              <w:jc w:val="center"/>
            </w:pPr>
            <w:proofErr w:type="spellStart"/>
            <w:r w:rsidRPr="00D93A04">
              <w:t>Номер</w:t>
            </w:r>
            <w:proofErr w:type="spellEnd"/>
            <w:r w:rsidRPr="00D93A04">
              <w:t xml:space="preserve"> </w:t>
            </w:r>
            <w:r w:rsidR="00E810E7">
              <w:rPr>
                <w:lang w:val="ru-RU"/>
              </w:rPr>
              <w:t>скважины/марка насоса</w:t>
            </w:r>
            <w:r w:rsidRPr="00D93A04">
              <w:t xml:space="preserve"> </w:t>
            </w:r>
          </w:p>
        </w:tc>
        <w:tc>
          <w:tcPr>
            <w:tcW w:w="805" w:type="pct"/>
            <w:vMerge w:val="restart"/>
            <w:shd w:val="clear" w:color="auto" w:fill="BFBFBF" w:themeFill="background1" w:themeFillShade="BF"/>
            <w:vAlign w:val="center"/>
          </w:tcPr>
          <w:p w:rsidR="00642700" w:rsidRPr="00D93A04" w:rsidRDefault="00642700" w:rsidP="00EC0DD4">
            <w:pPr>
              <w:jc w:val="center"/>
            </w:pPr>
            <w:proofErr w:type="spellStart"/>
            <w:r w:rsidRPr="00D93A04">
              <w:t>Место</w:t>
            </w:r>
            <w:proofErr w:type="spellEnd"/>
            <w:r w:rsidRPr="00D93A04">
              <w:t xml:space="preserve"> </w:t>
            </w:r>
            <w:proofErr w:type="spellStart"/>
            <w:r w:rsidRPr="00D93A04">
              <w:t>нахождения</w:t>
            </w:r>
            <w:proofErr w:type="spellEnd"/>
            <w:r w:rsidRPr="00D93A04">
              <w:t xml:space="preserve"> </w:t>
            </w:r>
            <w:proofErr w:type="spellStart"/>
            <w:r w:rsidRPr="00D93A04">
              <w:t>объекта</w:t>
            </w:r>
            <w:proofErr w:type="spellEnd"/>
            <w:r w:rsidRPr="00D93A04">
              <w:t xml:space="preserve"> </w:t>
            </w:r>
            <w:proofErr w:type="spellStart"/>
            <w:r w:rsidRPr="00D93A04">
              <w:t>водоснабжения</w:t>
            </w:r>
            <w:proofErr w:type="spellEnd"/>
          </w:p>
        </w:tc>
        <w:tc>
          <w:tcPr>
            <w:tcW w:w="520" w:type="pct"/>
            <w:vMerge w:val="restart"/>
            <w:shd w:val="clear" w:color="auto" w:fill="BFBFBF" w:themeFill="background1" w:themeFillShade="BF"/>
            <w:vAlign w:val="center"/>
          </w:tcPr>
          <w:p w:rsidR="00642700" w:rsidRPr="00D93A04" w:rsidRDefault="00642700" w:rsidP="00EC0DD4">
            <w:pPr>
              <w:jc w:val="center"/>
            </w:pPr>
            <w:proofErr w:type="spellStart"/>
            <w:r w:rsidRPr="00D93A04">
              <w:t>Год</w:t>
            </w:r>
            <w:proofErr w:type="spellEnd"/>
            <w:r w:rsidRPr="00D93A04">
              <w:t xml:space="preserve"> </w:t>
            </w:r>
            <w:proofErr w:type="spellStart"/>
            <w:r w:rsidRPr="00D93A04">
              <w:t>бурения</w:t>
            </w:r>
            <w:proofErr w:type="spellEnd"/>
            <w:r w:rsidRPr="00D93A04">
              <w:t xml:space="preserve"> </w:t>
            </w:r>
            <w:proofErr w:type="spellStart"/>
            <w:r w:rsidRPr="00D93A04">
              <w:t>по</w:t>
            </w:r>
            <w:proofErr w:type="spellEnd"/>
            <w:r w:rsidRPr="00D93A04">
              <w:t xml:space="preserve"> </w:t>
            </w:r>
            <w:proofErr w:type="spellStart"/>
            <w:r w:rsidRPr="00D93A04">
              <w:t>паспорту</w:t>
            </w:r>
            <w:proofErr w:type="spellEnd"/>
          </w:p>
        </w:tc>
        <w:tc>
          <w:tcPr>
            <w:tcW w:w="587" w:type="pct"/>
            <w:vMerge w:val="restart"/>
            <w:shd w:val="clear" w:color="auto" w:fill="BFBFBF" w:themeFill="background1" w:themeFillShade="BF"/>
            <w:vAlign w:val="center"/>
          </w:tcPr>
          <w:p w:rsidR="00642700" w:rsidRPr="00D93A04" w:rsidRDefault="00642700" w:rsidP="00EC0DD4">
            <w:pPr>
              <w:jc w:val="center"/>
            </w:pPr>
            <w:proofErr w:type="spellStart"/>
            <w:r w:rsidRPr="00D93A04">
              <w:t>Глубина</w:t>
            </w:r>
            <w:proofErr w:type="spellEnd"/>
            <w:r w:rsidRPr="00D93A04">
              <w:t xml:space="preserve"> </w:t>
            </w:r>
            <w:proofErr w:type="spellStart"/>
            <w:r w:rsidRPr="00D93A04">
              <w:t>скважины</w:t>
            </w:r>
            <w:proofErr w:type="spellEnd"/>
            <w:r w:rsidRPr="00D93A04">
              <w:t>, м</w:t>
            </w:r>
          </w:p>
        </w:tc>
        <w:tc>
          <w:tcPr>
            <w:tcW w:w="640" w:type="pct"/>
            <w:vMerge w:val="restart"/>
            <w:shd w:val="clear" w:color="auto" w:fill="BFBFBF" w:themeFill="background1" w:themeFillShade="BF"/>
            <w:vAlign w:val="center"/>
          </w:tcPr>
          <w:p w:rsidR="00642700" w:rsidRPr="00A9345D" w:rsidRDefault="00642700" w:rsidP="00642700">
            <w:pPr>
              <w:jc w:val="center"/>
              <w:rPr>
                <w:rFonts w:eastAsiaTheme="minorHAnsi"/>
                <w:lang w:bidi="ar-SA"/>
              </w:rPr>
            </w:pPr>
            <w:proofErr w:type="spellStart"/>
            <w:r w:rsidRPr="00A9345D">
              <w:rPr>
                <w:rFonts w:eastAsiaTheme="minorHAnsi"/>
                <w:lang w:bidi="ar-SA"/>
              </w:rPr>
              <w:t>Дебет</w:t>
            </w:r>
            <w:proofErr w:type="spellEnd"/>
            <w:r w:rsidRPr="00A9345D">
              <w:rPr>
                <w:rFonts w:eastAsiaTheme="minorHAnsi"/>
                <w:lang w:bidi="ar-SA"/>
              </w:rPr>
              <w:t>,</w:t>
            </w:r>
          </w:p>
          <w:p w:rsidR="00642700" w:rsidRPr="00A9345D" w:rsidRDefault="00642700" w:rsidP="00642700">
            <w:pPr>
              <w:jc w:val="center"/>
              <w:rPr>
                <w:rFonts w:eastAsiaTheme="minorHAnsi"/>
                <w:lang w:bidi="ar-SA"/>
              </w:rPr>
            </w:pPr>
            <w:r w:rsidRPr="00A9345D">
              <w:rPr>
                <w:rFonts w:eastAsiaTheme="minorHAnsi"/>
                <w:lang w:bidi="ar-SA"/>
              </w:rPr>
              <w:t>м</w:t>
            </w:r>
            <w:r w:rsidRPr="00A9345D">
              <w:rPr>
                <w:rFonts w:eastAsiaTheme="minorHAnsi"/>
                <w:vertAlign w:val="superscript"/>
                <w:lang w:bidi="ar-SA"/>
              </w:rPr>
              <w:t>3</w:t>
            </w:r>
            <w:r w:rsidRPr="00A9345D">
              <w:rPr>
                <w:rFonts w:eastAsiaTheme="minorHAnsi"/>
                <w:lang w:bidi="ar-SA"/>
              </w:rPr>
              <w:t>/</w:t>
            </w:r>
            <w:proofErr w:type="spellStart"/>
            <w:r w:rsidRPr="00A9345D">
              <w:rPr>
                <w:rFonts w:eastAsiaTheme="minorHAnsi"/>
                <w:lang w:bidi="ar-SA"/>
              </w:rPr>
              <w:t>час</w:t>
            </w:r>
            <w:proofErr w:type="spellEnd"/>
          </w:p>
        </w:tc>
        <w:tc>
          <w:tcPr>
            <w:tcW w:w="1660" w:type="pct"/>
            <w:gridSpan w:val="3"/>
            <w:tcBorders>
              <w:bottom w:val="single" w:sz="4" w:space="0" w:color="auto"/>
            </w:tcBorders>
            <w:shd w:val="clear" w:color="auto" w:fill="BFBFBF" w:themeFill="background1" w:themeFillShade="BF"/>
            <w:vAlign w:val="center"/>
          </w:tcPr>
          <w:p w:rsidR="00642700" w:rsidRPr="00642700" w:rsidRDefault="00642700" w:rsidP="00642700">
            <w:pPr>
              <w:jc w:val="center"/>
              <w:rPr>
                <w:lang w:val="ru-RU" w:bidi="ar-SA"/>
              </w:rPr>
            </w:pPr>
            <w:r>
              <w:rPr>
                <w:lang w:val="ru-RU" w:bidi="ar-SA"/>
              </w:rPr>
              <w:t>Насосное оборудование</w:t>
            </w:r>
          </w:p>
        </w:tc>
      </w:tr>
      <w:tr w:rsidR="00642700" w:rsidRPr="00EC0DD4" w:rsidTr="00642700">
        <w:trPr>
          <w:trHeight w:val="1305"/>
          <w:jc w:val="center"/>
        </w:trPr>
        <w:tc>
          <w:tcPr>
            <w:tcW w:w="788" w:type="pct"/>
            <w:vMerge/>
            <w:shd w:val="clear" w:color="auto" w:fill="BFBFBF" w:themeFill="background1" w:themeFillShade="BF"/>
            <w:vAlign w:val="center"/>
          </w:tcPr>
          <w:p w:rsidR="00642700" w:rsidRPr="00D93A04" w:rsidRDefault="00642700" w:rsidP="00EC0DD4">
            <w:pPr>
              <w:ind w:right="54"/>
              <w:jc w:val="center"/>
            </w:pPr>
          </w:p>
        </w:tc>
        <w:tc>
          <w:tcPr>
            <w:tcW w:w="805" w:type="pct"/>
            <w:vMerge/>
            <w:shd w:val="clear" w:color="auto" w:fill="BFBFBF" w:themeFill="background1" w:themeFillShade="BF"/>
            <w:vAlign w:val="center"/>
          </w:tcPr>
          <w:p w:rsidR="00642700" w:rsidRPr="00D93A04" w:rsidRDefault="00642700" w:rsidP="00EC0DD4">
            <w:pPr>
              <w:jc w:val="center"/>
            </w:pPr>
          </w:p>
        </w:tc>
        <w:tc>
          <w:tcPr>
            <w:tcW w:w="520" w:type="pct"/>
            <w:vMerge/>
            <w:shd w:val="clear" w:color="auto" w:fill="BFBFBF" w:themeFill="background1" w:themeFillShade="BF"/>
            <w:vAlign w:val="center"/>
          </w:tcPr>
          <w:p w:rsidR="00642700" w:rsidRPr="00D93A04" w:rsidRDefault="00642700" w:rsidP="00EC0DD4">
            <w:pPr>
              <w:jc w:val="center"/>
            </w:pPr>
          </w:p>
        </w:tc>
        <w:tc>
          <w:tcPr>
            <w:tcW w:w="587" w:type="pct"/>
            <w:vMerge/>
            <w:shd w:val="clear" w:color="auto" w:fill="BFBFBF" w:themeFill="background1" w:themeFillShade="BF"/>
            <w:vAlign w:val="center"/>
          </w:tcPr>
          <w:p w:rsidR="00642700" w:rsidRPr="00D93A04" w:rsidRDefault="00642700" w:rsidP="00EC0DD4">
            <w:pPr>
              <w:jc w:val="center"/>
            </w:pPr>
          </w:p>
        </w:tc>
        <w:tc>
          <w:tcPr>
            <w:tcW w:w="640" w:type="pct"/>
            <w:vMerge/>
            <w:shd w:val="clear" w:color="auto" w:fill="BFBFBF" w:themeFill="background1" w:themeFillShade="BF"/>
            <w:vAlign w:val="center"/>
          </w:tcPr>
          <w:p w:rsidR="00642700" w:rsidRPr="00A9345D" w:rsidRDefault="00642700" w:rsidP="00642700">
            <w:pPr>
              <w:jc w:val="center"/>
              <w:rPr>
                <w:rFonts w:eastAsiaTheme="minorHAnsi"/>
              </w:rPr>
            </w:pPr>
          </w:p>
        </w:tc>
        <w:tc>
          <w:tcPr>
            <w:tcW w:w="699" w:type="pct"/>
            <w:tcBorders>
              <w:top w:val="single" w:sz="4" w:space="0" w:color="auto"/>
            </w:tcBorders>
            <w:shd w:val="clear" w:color="auto" w:fill="BFBFBF" w:themeFill="background1" w:themeFillShade="BF"/>
            <w:vAlign w:val="center"/>
          </w:tcPr>
          <w:p w:rsidR="00642700" w:rsidRPr="00642700" w:rsidRDefault="00642700" w:rsidP="00642700">
            <w:pPr>
              <w:jc w:val="center"/>
              <w:rPr>
                <w:lang w:val="ru-RU" w:bidi="ar-SA"/>
              </w:rPr>
            </w:pPr>
            <w:r w:rsidRPr="00642700">
              <w:rPr>
                <w:lang w:val="ru-RU" w:bidi="ar-SA"/>
              </w:rPr>
              <w:t>Производительность</w:t>
            </w:r>
          </w:p>
          <w:p w:rsidR="00642700" w:rsidRPr="00642700" w:rsidRDefault="00642700" w:rsidP="00642700">
            <w:pPr>
              <w:jc w:val="center"/>
              <w:rPr>
                <w:lang w:val="ru-RU" w:bidi="ar-SA"/>
              </w:rPr>
            </w:pPr>
            <w:r w:rsidRPr="00642700">
              <w:rPr>
                <w:lang w:val="ru-RU" w:bidi="ar-SA"/>
              </w:rPr>
              <w:t>(паспортная)</w:t>
            </w:r>
          </w:p>
          <w:p w:rsidR="00642700" w:rsidRPr="00642700" w:rsidRDefault="00642700" w:rsidP="00642700">
            <w:pPr>
              <w:jc w:val="center"/>
            </w:pPr>
            <w:r w:rsidRPr="00642700">
              <w:rPr>
                <w:lang w:val="ru-RU" w:bidi="ar-SA"/>
              </w:rPr>
              <w:t>м</w:t>
            </w:r>
            <w:r w:rsidRPr="00642700">
              <w:rPr>
                <w:vertAlign w:val="superscript"/>
                <w:lang w:val="ru-RU" w:bidi="ar-SA"/>
              </w:rPr>
              <w:t>3</w:t>
            </w:r>
            <w:r w:rsidRPr="00642700">
              <w:rPr>
                <w:lang w:val="ru-RU" w:bidi="ar-SA"/>
              </w:rPr>
              <w:t>/час</w:t>
            </w:r>
          </w:p>
        </w:tc>
        <w:tc>
          <w:tcPr>
            <w:tcW w:w="374" w:type="pct"/>
            <w:tcBorders>
              <w:top w:val="single" w:sz="4" w:space="0" w:color="auto"/>
            </w:tcBorders>
            <w:shd w:val="clear" w:color="auto" w:fill="BFBFBF" w:themeFill="background1" w:themeFillShade="BF"/>
            <w:vAlign w:val="center"/>
          </w:tcPr>
          <w:p w:rsidR="00642700" w:rsidRPr="00A9345D" w:rsidRDefault="00642700" w:rsidP="00642700">
            <w:pPr>
              <w:ind w:left="-108" w:right="-108"/>
              <w:jc w:val="center"/>
              <w:rPr>
                <w:lang w:bidi="ar-SA"/>
              </w:rPr>
            </w:pPr>
            <w:proofErr w:type="spellStart"/>
            <w:r w:rsidRPr="00A9345D">
              <w:rPr>
                <w:lang w:bidi="ar-SA"/>
              </w:rPr>
              <w:t>Напор</w:t>
            </w:r>
            <w:proofErr w:type="spellEnd"/>
            <w:r>
              <w:rPr>
                <w:lang w:val="ru-RU" w:bidi="ar-SA"/>
              </w:rPr>
              <w:t>,</w:t>
            </w:r>
            <w:r w:rsidRPr="00A9345D">
              <w:rPr>
                <w:lang w:bidi="ar-SA"/>
              </w:rPr>
              <w:t>м</w:t>
            </w:r>
          </w:p>
        </w:tc>
        <w:tc>
          <w:tcPr>
            <w:tcW w:w="587" w:type="pct"/>
            <w:tcBorders>
              <w:top w:val="single" w:sz="4" w:space="0" w:color="auto"/>
            </w:tcBorders>
            <w:shd w:val="clear" w:color="auto" w:fill="BFBFBF" w:themeFill="background1" w:themeFillShade="BF"/>
            <w:vAlign w:val="center"/>
          </w:tcPr>
          <w:p w:rsidR="00642700" w:rsidRPr="00642700" w:rsidRDefault="00642700" w:rsidP="00642700">
            <w:pPr>
              <w:jc w:val="center"/>
              <w:rPr>
                <w:lang w:val="ru-RU" w:bidi="ar-SA"/>
              </w:rPr>
            </w:pPr>
            <w:proofErr w:type="spellStart"/>
            <w:proofErr w:type="gramStart"/>
            <w:r w:rsidRPr="00642700">
              <w:rPr>
                <w:lang w:val="ru-RU" w:bidi="ar-SA"/>
              </w:rPr>
              <w:t>Мощнос</w:t>
            </w:r>
            <w:proofErr w:type="spellEnd"/>
            <w:r w:rsidRPr="00642700">
              <w:rPr>
                <w:lang w:val="ru-RU" w:bidi="ar-SA"/>
              </w:rPr>
              <w:t xml:space="preserve"> </w:t>
            </w:r>
            <w:proofErr w:type="spellStart"/>
            <w:r w:rsidRPr="00642700">
              <w:rPr>
                <w:lang w:val="ru-RU" w:bidi="ar-SA"/>
              </w:rPr>
              <w:t>ть</w:t>
            </w:r>
            <w:proofErr w:type="spellEnd"/>
            <w:proofErr w:type="gramEnd"/>
            <w:r w:rsidRPr="00642700">
              <w:rPr>
                <w:lang w:val="ru-RU" w:bidi="ar-SA"/>
              </w:rPr>
              <w:t xml:space="preserve"> электро-двигателя,</w:t>
            </w:r>
          </w:p>
          <w:p w:rsidR="00642700" w:rsidRPr="00642700" w:rsidRDefault="00642700" w:rsidP="00642700">
            <w:pPr>
              <w:jc w:val="center"/>
              <w:rPr>
                <w:lang w:val="ru-RU"/>
              </w:rPr>
            </w:pPr>
            <w:r w:rsidRPr="00642700">
              <w:rPr>
                <w:lang w:val="ru-RU" w:bidi="ar-SA"/>
              </w:rPr>
              <w:t>кВт</w:t>
            </w:r>
          </w:p>
        </w:tc>
      </w:tr>
      <w:tr w:rsidR="00642700" w:rsidRPr="00EC0DD4" w:rsidTr="00642700">
        <w:trPr>
          <w:jc w:val="center"/>
        </w:trPr>
        <w:tc>
          <w:tcPr>
            <w:tcW w:w="788" w:type="pct"/>
            <w:vAlign w:val="center"/>
          </w:tcPr>
          <w:p w:rsidR="00642700" w:rsidRPr="00642700" w:rsidRDefault="00642700" w:rsidP="00642700">
            <w:pPr>
              <w:jc w:val="center"/>
              <w:rPr>
                <w:rFonts w:eastAsiaTheme="minorHAnsi"/>
                <w:lang w:val="ru-RU" w:bidi="ar-SA"/>
              </w:rPr>
            </w:pPr>
            <w:proofErr w:type="spellStart"/>
            <w:r w:rsidRPr="00642700">
              <w:rPr>
                <w:rFonts w:eastAsiaTheme="minorHAnsi"/>
                <w:lang w:val="ru-RU" w:bidi="ar-SA"/>
              </w:rPr>
              <w:t>Артскважина</w:t>
            </w:r>
            <w:proofErr w:type="spellEnd"/>
            <w:r w:rsidRPr="00642700">
              <w:rPr>
                <w:rFonts w:eastAsiaTheme="minorHAnsi"/>
                <w:lang w:val="ru-RU" w:bidi="ar-SA"/>
              </w:rPr>
              <w:t xml:space="preserve"> №1, ул. Нагорная</w:t>
            </w:r>
          </w:p>
          <w:p w:rsidR="00642700" w:rsidRPr="00642700" w:rsidRDefault="00642700" w:rsidP="00642700">
            <w:pPr>
              <w:jc w:val="center"/>
              <w:rPr>
                <w:rFonts w:eastAsiaTheme="minorHAnsi"/>
                <w:lang w:val="ru-RU" w:bidi="ar-SA"/>
              </w:rPr>
            </w:pPr>
            <w:r w:rsidRPr="00642700">
              <w:rPr>
                <w:rFonts w:eastAsiaTheme="minorHAnsi"/>
                <w:lang w:val="ru-RU" w:bidi="ar-SA"/>
              </w:rPr>
              <w:t>Насос ЭЦВ 8-25-100</w:t>
            </w:r>
          </w:p>
        </w:tc>
        <w:tc>
          <w:tcPr>
            <w:tcW w:w="805" w:type="pct"/>
            <w:vAlign w:val="center"/>
          </w:tcPr>
          <w:p w:rsidR="00642700" w:rsidRPr="00642700" w:rsidRDefault="00642700" w:rsidP="00642700">
            <w:pPr>
              <w:ind w:right="13"/>
              <w:jc w:val="center"/>
              <w:rPr>
                <w:lang w:val="ru-RU"/>
              </w:rPr>
            </w:pPr>
            <w:r>
              <w:rPr>
                <w:lang w:val="ru-RU"/>
              </w:rPr>
              <w:t>с</w:t>
            </w:r>
            <w:r>
              <w:t xml:space="preserve">. </w:t>
            </w:r>
            <w:r>
              <w:rPr>
                <w:lang w:val="ru-RU"/>
              </w:rPr>
              <w:t>Новые Горки</w:t>
            </w:r>
          </w:p>
        </w:tc>
        <w:tc>
          <w:tcPr>
            <w:tcW w:w="520"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1993</w:t>
            </w:r>
          </w:p>
        </w:tc>
        <w:tc>
          <w:tcPr>
            <w:tcW w:w="587" w:type="pct"/>
            <w:vAlign w:val="center"/>
          </w:tcPr>
          <w:p w:rsidR="00642700" w:rsidRPr="0035211E" w:rsidRDefault="00642700" w:rsidP="00F2745C">
            <w:pPr>
              <w:ind w:left="16"/>
            </w:pPr>
            <w:proofErr w:type="spellStart"/>
            <w:r w:rsidRPr="0035211E">
              <w:t>Нет</w:t>
            </w:r>
            <w:proofErr w:type="spellEnd"/>
            <w:r w:rsidRPr="0035211E">
              <w:t xml:space="preserve"> </w:t>
            </w:r>
            <w:proofErr w:type="spellStart"/>
            <w:r w:rsidRPr="0035211E">
              <w:t>данных</w:t>
            </w:r>
            <w:proofErr w:type="spellEnd"/>
          </w:p>
        </w:tc>
        <w:tc>
          <w:tcPr>
            <w:tcW w:w="640"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35</w:t>
            </w:r>
          </w:p>
        </w:tc>
        <w:tc>
          <w:tcPr>
            <w:tcW w:w="699"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25</w:t>
            </w:r>
          </w:p>
        </w:tc>
        <w:tc>
          <w:tcPr>
            <w:tcW w:w="374" w:type="pct"/>
            <w:vAlign w:val="center"/>
          </w:tcPr>
          <w:p w:rsidR="00642700" w:rsidRPr="00581CF7" w:rsidRDefault="00642700" w:rsidP="007D1680">
            <w:pPr>
              <w:ind w:left="-108" w:right="-108" w:hanging="108"/>
              <w:jc w:val="center"/>
              <w:rPr>
                <w:rFonts w:eastAsiaTheme="minorHAnsi"/>
                <w:szCs w:val="28"/>
                <w:lang w:bidi="ar-SA"/>
              </w:rPr>
            </w:pPr>
            <w:r>
              <w:rPr>
                <w:rFonts w:eastAsiaTheme="minorHAnsi"/>
                <w:szCs w:val="28"/>
                <w:lang w:bidi="ar-SA"/>
              </w:rPr>
              <w:t>100</w:t>
            </w:r>
          </w:p>
        </w:tc>
        <w:tc>
          <w:tcPr>
            <w:tcW w:w="587"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11</w:t>
            </w:r>
          </w:p>
        </w:tc>
      </w:tr>
      <w:tr w:rsidR="00642700" w:rsidRPr="00EC0DD4" w:rsidTr="00642700">
        <w:trPr>
          <w:jc w:val="center"/>
        </w:trPr>
        <w:tc>
          <w:tcPr>
            <w:tcW w:w="788" w:type="pct"/>
            <w:vAlign w:val="center"/>
          </w:tcPr>
          <w:p w:rsidR="00642700" w:rsidRPr="00642700" w:rsidRDefault="00642700" w:rsidP="00642700">
            <w:pPr>
              <w:jc w:val="center"/>
              <w:rPr>
                <w:rFonts w:eastAsiaTheme="minorHAnsi"/>
                <w:lang w:val="ru-RU" w:bidi="ar-SA"/>
              </w:rPr>
            </w:pPr>
            <w:proofErr w:type="spellStart"/>
            <w:r w:rsidRPr="00642700">
              <w:rPr>
                <w:rFonts w:eastAsiaTheme="minorHAnsi"/>
                <w:lang w:val="ru-RU" w:bidi="ar-SA"/>
              </w:rPr>
              <w:t>Артскважина</w:t>
            </w:r>
            <w:proofErr w:type="spellEnd"/>
            <w:r w:rsidRPr="00642700">
              <w:rPr>
                <w:rFonts w:eastAsiaTheme="minorHAnsi"/>
                <w:lang w:val="ru-RU" w:bidi="ar-SA"/>
              </w:rPr>
              <w:t xml:space="preserve"> №3, </w:t>
            </w:r>
            <w:proofErr w:type="spellStart"/>
            <w:r w:rsidRPr="00642700">
              <w:rPr>
                <w:rFonts w:eastAsiaTheme="minorHAnsi"/>
                <w:lang w:val="ru-RU" w:bidi="ar-SA"/>
              </w:rPr>
              <w:t>ул</w:t>
            </w:r>
            <w:proofErr w:type="gramStart"/>
            <w:r w:rsidRPr="00642700">
              <w:rPr>
                <w:rFonts w:eastAsiaTheme="minorHAnsi"/>
                <w:lang w:val="ru-RU" w:bidi="ar-SA"/>
              </w:rPr>
              <w:t>.К</w:t>
            </w:r>
            <w:proofErr w:type="gramEnd"/>
            <w:r w:rsidRPr="00642700">
              <w:rPr>
                <w:rFonts w:eastAsiaTheme="minorHAnsi"/>
                <w:lang w:val="ru-RU" w:bidi="ar-SA"/>
              </w:rPr>
              <w:t>омсомоль</w:t>
            </w:r>
            <w:proofErr w:type="spellEnd"/>
            <w:r w:rsidRPr="00642700">
              <w:rPr>
                <w:rFonts w:eastAsiaTheme="minorHAnsi"/>
                <w:lang w:val="ru-RU" w:bidi="ar-SA"/>
              </w:rPr>
              <w:t xml:space="preserve">-    </w:t>
            </w:r>
            <w:proofErr w:type="spellStart"/>
            <w:r w:rsidRPr="00642700">
              <w:rPr>
                <w:rFonts w:eastAsiaTheme="minorHAnsi"/>
                <w:lang w:val="ru-RU" w:bidi="ar-SA"/>
              </w:rPr>
              <w:t>ская</w:t>
            </w:r>
            <w:proofErr w:type="spellEnd"/>
          </w:p>
          <w:p w:rsidR="00642700" w:rsidRPr="00642700" w:rsidRDefault="00642700" w:rsidP="00642700">
            <w:pPr>
              <w:jc w:val="center"/>
              <w:rPr>
                <w:rFonts w:eastAsiaTheme="minorHAnsi"/>
                <w:lang w:val="ru-RU" w:bidi="ar-SA"/>
              </w:rPr>
            </w:pPr>
            <w:r w:rsidRPr="00642700">
              <w:rPr>
                <w:rFonts w:eastAsiaTheme="minorHAnsi"/>
                <w:lang w:val="ru-RU" w:bidi="ar-SA"/>
              </w:rPr>
              <w:t>Насос ЭЦВ 6-10-110</w:t>
            </w:r>
          </w:p>
        </w:tc>
        <w:tc>
          <w:tcPr>
            <w:tcW w:w="805" w:type="pct"/>
            <w:vAlign w:val="center"/>
          </w:tcPr>
          <w:p w:rsidR="00642700" w:rsidRPr="00642700" w:rsidRDefault="00642700" w:rsidP="007D1680">
            <w:pPr>
              <w:ind w:right="13"/>
              <w:jc w:val="center"/>
              <w:rPr>
                <w:lang w:val="ru-RU"/>
              </w:rPr>
            </w:pPr>
            <w:r>
              <w:rPr>
                <w:lang w:val="ru-RU"/>
              </w:rPr>
              <w:t>с</w:t>
            </w:r>
            <w:r>
              <w:t xml:space="preserve">. </w:t>
            </w:r>
            <w:r>
              <w:rPr>
                <w:lang w:val="ru-RU"/>
              </w:rPr>
              <w:t>Новые Горки</w:t>
            </w:r>
          </w:p>
        </w:tc>
        <w:tc>
          <w:tcPr>
            <w:tcW w:w="520"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1984</w:t>
            </w:r>
          </w:p>
        </w:tc>
        <w:tc>
          <w:tcPr>
            <w:tcW w:w="587" w:type="pct"/>
            <w:vAlign w:val="center"/>
          </w:tcPr>
          <w:p w:rsidR="00642700" w:rsidRDefault="00642700" w:rsidP="00642700">
            <w:pPr>
              <w:jc w:val="center"/>
            </w:pPr>
            <w:proofErr w:type="spellStart"/>
            <w:r w:rsidRPr="00F475E6">
              <w:t>Нет</w:t>
            </w:r>
            <w:proofErr w:type="spellEnd"/>
            <w:r w:rsidRPr="00F475E6">
              <w:t xml:space="preserve"> </w:t>
            </w:r>
            <w:proofErr w:type="spellStart"/>
            <w:r w:rsidRPr="00F475E6">
              <w:t>данных</w:t>
            </w:r>
            <w:proofErr w:type="spellEnd"/>
          </w:p>
        </w:tc>
        <w:tc>
          <w:tcPr>
            <w:tcW w:w="640"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12,5</w:t>
            </w:r>
          </w:p>
        </w:tc>
        <w:tc>
          <w:tcPr>
            <w:tcW w:w="699"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10</w:t>
            </w:r>
          </w:p>
        </w:tc>
        <w:tc>
          <w:tcPr>
            <w:tcW w:w="374" w:type="pct"/>
            <w:vAlign w:val="center"/>
          </w:tcPr>
          <w:p w:rsidR="00642700" w:rsidRPr="00581CF7" w:rsidRDefault="00642700" w:rsidP="007D1680">
            <w:pPr>
              <w:ind w:left="-108" w:right="-108" w:hanging="108"/>
              <w:jc w:val="center"/>
              <w:rPr>
                <w:rFonts w:eastAsiaTheme="minorHAnsi"/>
                <w:szCs w:val="28"/>
                <w:lang w:bidi="ar-SA"/>
              </w:rPr>
            </w:pPr>
            <w:r>
              <w:rPr>
                <w:rFonts w:eastAsiaTheme="minorHAnsi"/>
                <w:szCs w:val="28"/>
                <w:lang w:bidi="ar-SA"/>
              </w:rPr>
              <w:t>110</w:t>
            </w:r>
          </w:p>
        </w:tc>
        <w:tc>
          <w:tcPr>
            <w:tcW w:w="587"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5,5</w:t>
            </w:r>
          </w:p>
        </w:tc>
      </w:tr>
      <w:tr w:rsidR="00642700" w:rsidRPr="00EC0DD4" w:rsidTr="00642700">
        <w:trPr>
          <w:jc w:val="center"/>
        </w:trPr>
        <w:tc>
          <w:tcPr>
            <w:tcW w:w="788" w:type="pct"/>
            <w:vAlign w:val="center"/>
          </w:tcPr>
          <w:p w:rsidR="00642700" w:rsidRPr="00642700" w:rsidRDefault="00642700" w:rsidP="00642700">
            <w:pPr>
              <w:jc w:val="center"/>
              <w:rPr>
                <w:rFonts w:eastAsiaTheme="minorHAnsi"/>
                <w:lang w:val="ru-RU" w:bidi="ar-SA"/>
              </w:rPr>
            </w:pPr>
            <w:proofErr w:type="spellStart"/>
            <w:r w:rsidRPr="00642700">
              <w:rPr>
                <w:rFonts w:eastAsiaTheme="minorHAnsi"/>
                <w:lang w:val="ru-RU" w:bidi="ar-SA"/>
              </w:rPr>
              <w:t>Артскважина</w:t>
            </w:r>
            <w:proofErr w:type="spellEnd"/>
            <w:r w:rsidRPr="00642700">
              <w:rPr>
                <w:rFonts w:eastAsiaTheme="minorHAnsi"/>
                <w:lang w:val="ru-RU" w:bidi="ar-SA"/>
              </w:rPr>
              <w:t xml:space="preserve"> №2, ул. Некрасова.</w:t>
            </w:r>
          </w:p>
          <w:p w:rsidR="00642700" w:rsidRPr="00642700" w:rsidRDefault="00642700" w:rsidP="00642700">
            <w:pPr>
              <w:jc w:val="center"/>
              <w:rPr>
                <w:rFonts w:eastAsiaTheme="minorHAnsi"/>
                <w:lang w:val="ru-RU" w:bidi="ar-SA"/>
              </w:rPr>
            </w:pPr>
            <w:r w:rsidRPr="00642700">
              <w:rPr>
                <w:rFonts w:eastAsiaTheme="minorHAnsi"/>
                <w:lang w:val="ru-RU" w:bidi="ar-SA"/>
              </w:rPr>
              <w:t>Насос ЭЦВ 6-16-140</w:t>
            </w:r>
          </w:p>
        </w:tc>
        <w:tc>
          <w:tcPr>
            <w:tcW w:w="805" w:type="pct"/>
            <w:vAlign w:val="center"/>
          </w:tcPr>
          <w:p w:rsidR="00642700" w:rsidRPr="00642700" w:rsidRDefault="00642700" w:rsidP="007D1680">
            <w:pPr>
              <w:ind w:right="13"/>
              <w:jc w:val="center"/>
              <w:rPr>
                <w:lang w:val="ru-RU"/>
              </w:rPr>
            </w:pPr>
            <w:r>
              <w:rPr>
                <w:lang w:val="ru-RU"/>
              </w:rPr>
              <w:t>с</w:t>
            </w:r>
            <w:r>
              <w:t xml:space="preserve">. </w:t>
            </w:r>
            <w:r>
              <w:rPr>
                <w:lang w:val="ru-RU"/>
              </w:rPr>
              <w:t>Новые Горки</w:t>
            </w:r>
          </w:p>
        </w:tc>
        <w:tc>
          <w:tcPr>
            <w:tcW w:w="520"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1951</w:t>
            </w:r>
          </w:p>
        </w:tc>
        <w:tc>
          <w:tcPr>
            <w:tcW w:w="587" w:type="pct"/>
            <w:vAlign w:val="center"/>
          </w:tcPr>
          <w:p w:rsidR="00642700" w:rsidRDefault="00642700" w:rsidP="00642700">
            <w:pPr>
              <w:jc w:val="center"/>
            </w:pPr>
            <w:proofErr w:type="spellStart"/>
            <w:r w:rsidRPr="00F475E6">
              <w:t>Нет</w:t>
            </w:r>
            <w:proofErr w:type="spellEnd"/>
            <w:r w:rsidRPr="00F475E6">
              <w:t xml:space="preserve"> </w:t>
            </w:r>
            <w:proofErr w:type="spellStart"/>
            <w:r w:rsidRPr="00F475E6">
              <w:t>данных</w:t>
            </w:r>
            <w:proofErr w:type="spellEnd"/>
          </w:p>
        </w:tc>
        <w:tc>
          <w:tcPr>
            <w:tcW w:w="640"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21,4</w:t>
            </w:r>
          </w:p>
        </w:tc>
        <w:tc>
          <w:tcPr>
            <w:tcW w:w="699"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16</w:t>
            </w:r>
          </w:p>
        </w:tc>
        <w:tc>
          <w:tcPr>
            <w:tcW w:w="374" w:type="pct"/>
            <w:vAlign w:val="center"/>
          </w:tcPr>
          <w:p w:rsidR="00642700" w:rsidRPr="00581CF7" w:rsidRDefault="00642700" w:rsidP="007D1680">
            <w:pPr>
              <w:ind w:left="-108" w:right="-108" w:hanging="108"/>
              <w:jc w:val="center"/>
              <w:rPr>
                <w:rFonts w:eastAsiaTheme="minorHAnsi"/>
                <w:szCs w:val="28"/>
                <w:lang w:bidi="ar-SA"/>
              </w:rPr>
            </w:pPr>
            <w:r>
              <w:rPr>
                <w:rFonts w:eastAsiaTheme="minorHAnsi"/>
                <w:szCs w:val="28"/>
                <w:lang w:bidi="ar-SA"/>
              </w:rPr>
              <w:t>140</w:t>
            </w:r>
          </w:p>
        </w:tc>
        <w:tc>
          <w:tcPr>
            <w:tcW w:w="587" w:type="pct"/>
            <w:vAlign w:val="center"/>
          </w:tcPr>
          <w:p w:rsidR="00642700" w:rsidRPr="00581CF7" w:rsidRDefault="00642700" w:rsidP="007D1680">
            <w:pPr>
              <w:jc w:val="center"/>
              <w:rPr>
                <w:rFonts w:eastAsiaTheme="minorHAnsi"/>
                <w:szCs w:val="28"/>
                <w:lang w:bidi="ar-SA"/>
              </w:rPr>
            </w:pPr>
            <w:r>
              <w:rPr>
                <w:rFonts w:eastAsiaTheme="minorHAnsi"/>
                <w:szCs w:val="28"/>
                <w:lang w:bidi="ar-SA"/>
              </w:rPr>
              <w:t>7,5</w:t>
            </w:r>
          </w:p>
        </w:tc>
      </w:tr>
      <w:tr w:rsidR="00642700" w:rsidRPr="00EC0DD4" w:rsidTr="00642700">
        <w:trPr>
          <w:jc w:val="center"/>
        </w:trPr>
        <w:tc>
          <w:tcPr>
            <w:tcW w:w="788" w:type="pct"/>
            <w:vAlign w:val="center"/>
          </w:tcPr>
          <w:p w:rsidR="00642700" w:rsidRPr="00A9345D" w:rsidRDefault="00642700" w:rsidP="00642700">
            <w:pPr>
              <w:jc w:val="center"/>
              <w:rPr>
                <w:rFonts w:eastAsiaTheme="minorHAnsi"/>
                <w:lang w:bidi="ar-SA"/>
              </w:rPr>
            </w:pPr>
            <w:proofErr w:type="spellStart"/>
            <w:r w:rsidRPr="00A9345D">
              <w:rPr>
                <w:rFonts w:eastAsiaTheme="minorHAnsi"/>
                <w:lang w:bidi="ar-SA"/>
              </w:rPr>
              <w:t>Артскважина</w:t>
            </w:r>
            <w:proofErr w:type="spellEnd"/>
            <w:r w:rsidRPr="00A9345D">
              <w:rPr>
                <w:rFonts w:eastAsiaTheme="minorHAnsi"/>
                <w:lang w:bidi="ar-SA"/>
              </w:rPr>
              <w:t>,</w:t>
            </w:r>
          </w:p>
          <w:p w:rsidR="00642700" w:rsidRPr="00A9345D" w:rsidRDefault="00642700" w:rsidP="00642700">
            <w:pPr>
              <w:jc w:val="center"/>
              <w:rPr>
                <w:rFonts w:eastAsiaTheme="minorHAnsi"/>
                <w:lang w:bidi="ar-SA"/>
              </w:rPr>
            </w:pPr>
            <w:proofErr w:type="spellStart"/>
            <w:proofErr w:type="gramStart"/>
            <w:r w:rsidRPr="00A9345D">
              <w:rPr>
                <w:rFonts w:eastAsiaTheme="minorHAnsi"/>
                <w:lang w:bidi="ar-SA"/>
              </w:rPr>
              <w:t>ул</w:t>
            </w:r>
            <w:proofErr w:type="spellEnd"/>
            <w:proofErr w:type="gramEnd"/>
            <w:r w:rsidRPr="00A9345D">
              <w:rPr>
                <w:rFonts w:eastAsiaTheme="minorHAnsi"/>
                <w:lang w:bidi="ar-SA"/>
              </w:rPr>
              <w:t xml:space="preserve">. Л. </w:t>
            </w:r>
            <w:proofErr w:type="spellStart"/>
            <w:r w:rsidRPr="00A9345D">
              <w:rPr>
                <w:rFonts w:eastAsiaTheme="minorHAnsi"/>
                <w:lang w:bidi="ar-SA"/>
              </w:rPr>
              <w:t>Толстого</w:t>
            </w:r>
            <w:proofErr w:type="spellEnd"/>
            <w:r w:rsidRPr="00A9345D">
              <w:rPr>
                <w:rFonts w:eastAsiaTheme="minorHAnsi"/>
                <w:lang w:bidi="ar-SA"/>
              </w:rPr>
              <w:t>.</w:t>
            </w:r>
          </w:p>
        </w:tc>
        <w:tc>
          <w:tcPr>
            <w:tcW w:w="805" w:type="pct"/>
            <w:vAlign w:val="center"/>
          </w:tcPr>
          <w:p w:rsidR="00642700" w:rsidRPr="00642700" w:rsidRDefault="00642700" w:rsidP="007D1680">
            <w:pPr>
              <w:ind w:right="13"/>
              <w:jc w:val="center"/>
              <w:rPr>
                <w:lang w:val="ru-RU"/>
              </w:rPr>
            </w:pPr>
            <w:r>
              <w:rPr>
                <w:lang w:val="ru-RU"/>
              </w:rPr>
              <w:t>с</w:t>
            </w:r>
            <w:r>
              <w:t xml:space="preserve">. </w:t>
            </w:r>
            <w:r>
              <w:rPr>
                <w:lang w:val="ru-RU"/>
              </w:rPr>
              <w:t>Новые Горки</w:t>
            </w:r>
          </w:p>
        </w:tc>
        <w:tc>
          <w:tcPr>
            <w:tcW w:w="3407" w:type="pct"/>
            <w:gridSpan w:val="6"/>
            <w:vAlign w:val="center"/>
          </w:tcPr>
          <w:p w:rsidR="00642700" w:rsidRPr="0035211E" w:rsidRDefault="00642700" w:rsidP="00F2745C">
            <w:pPr>
              <w:jc w:val="center"/>
            </w:pPr>
            <w:proofErr w:type="spellStart"/>
            <w:r w:rsidRPr="00A9345D">
              <w:rPr>
                <w:rFonts w:eastAsiaTheme="minorHAnsi"/>
                <w:lang w:bidi="ar-SA"/>
              </w:rPr>
              <w:t>Скважина</w:t>
            </w:r>
            <w:proofErr w:type="spellEnd"/>
            <w:r w:rsidRPr="00A9345D">
              <w:rPr>
                <w:rFonts w:eastAsiaTheme="minorHAnsi"/>
                <w:lang w:bidi="ar-SA"/>
              </w:rPr>
              <w:t xml:space="preserve"> </w:t>
            </w:r>
            <w:proofErr w:type="spellStart"/>
            <w:r w:rsidRPr="00A9345D">
              <w:rPr>
                <w:rFonts w:eastAsiaTheme="minorHAnsi"/>
                <w:lang w:bidi="ar-SA"/>
              </w:rPr>
              <w:t>не</w:t>
            </w:r>
            <w:proofErr w:type="spellEnd"/>
            <w:r w:rsidRPr="00A9345D">
              <w:rPr>
                <w:rFonts w:eastAsiaTheme="minorHAnsi"/>
                <w:lang w:bidi="ar-SA"/>
              </w:rPr>
              <w:t xml:space="preserve"> </w:t>
            </w:r>
            <w:proofErr w:type="spellStart"/>
            <w:r w:rsidRPr="00A9345D">
              <w:rPr>
                <w:rFonts w:eastAsiaTheme="minorHAnsi"/>
                <w:lang w:bidi="ar-SA"/>
              </w:rPr>
              <w:t>работает</w:t>
            </w:r>
            <w:proofErr w:type="spellEnd"/>
          </w:p>
        </w:tc>
      </w:tr>
    </w:tbl>
    <w:p w:rsidR="00EC0DD4" w:rsidRDefault="00EC0DD4" w:rsidP="00EC0DD4">
      <w:pPr>
        <w:tabs>
          <w:tab w:val="left" w:pos="1080"/>
        </w:tabs>
        <w:jc w:val="center"/>
        <w:rPr>
          <w:bCs/>
        </w:rPr>
      </w:pPr>
    </w:p>
    <w:p w:rsidR="0035211E" w:rsidRDefault="0008464C" w:rsidP="00EC0DD4">
      <w:pPr>
        <w:tabs>
          <w:tab w:val="left" w:pos="1080"/>
        </w:tabs>
        <w:jc w:val="center"/>
        <w:rPr>
          <w:bCs/>
        </w:rPr>
      </w:pPr>
      <w:r>
        <w:rPr>
          <w:bCs/>
          <w:noProof/>
        </w:rPr>
        <w:lastRenderedPageBreak/>
        <w:drawing>
          <wp:inline distT="0" distB="0" distL="0" distR="0">
            <wp:extent cx="3238500" cy="5286375"/>
            <wp:effectExtent l="19050" t="0" r="0" b="0"/>
            <wp:docPr id="4" name="Рисунок 1" descr="F:\Для ПКР\ПКР\Новогоркинское сп\новые горки водопров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КР\ПКР\Новогоркинское сп\новые горки водопровод.jpg"/>
                    <pic:cNvPicPr>
                      <a:picLocks noChangeAspect="1" noChangeArrowheads="1"/>
                    </pic:cNvPicPr>
                  </pic:nvPicPr>
                  <pic:blipFill>
                    <a:blip r:embed="rId18" cstate="email"/>
                    <a:srcRect/>
                    <a:stretch>
                      <a:fillRect/>
                    </a:stretch>
                  </pic:blipFill>
                  <pic:spPr bwMode="auto">
                    <a:xfrm>
                      <a:off x="0" y="0"/>
                      <a:ext cx="3238500" cy="5286375"/>
                    </a:xfrm>
                    <a:prstGeom prst="rect">
                      <a:avLst/>
                    </a:prstGeom>
                    <a:noFill/>
                    <a:ln w="9525">
                      <a:noFill/>
                      <a:miter lim="800000"/>
                      <a:headEnd/>
                      <a:tailEnd/>
                    </a:ln>
                  </pic:spPr>
                </pic:pic>
              </a:graphicData>
            </a:graphic>
          </wp:inline>
        </w:drawing>
      </w:r>
    </w:p>
    <w:p w:rsidR="0035211E" w:rsidRDefault="00873398" w:rsidP="00EC0DD4">
      <w:pPr>
        <w:tabs>
          <w:tab w:val="left" w:pos="1080"/>
        </w:tabs>
        <w:jc w:val="center"/>
        <w:rPr>
          <w:b/>
          <w:bCs/>
        </w:rPr>
      </w:pPr>
      <w:r>
        <w:rPr>
          <w:b/>
          <w:bCs/>
        </w:rPr>
        <w:t xml:space="preserve">Рисунок </w:t>
      </w:r>
      <w:r w:rsidR="00E810E7">
        <w:rPr>
          <w:b/>
          <w:bCs/>
        </w:rPr>
        <w:t>5</w:t>
      </w:r>
      <w:r>
        <w:rPr>
          <w:b/>
          <w:bCs/>
        </w:rPr>
        <w:t xml:space="preserve">. </w:t>
      </w:r>
      <w:r w:rsidR="0035211E" w:rsidRPr="0035211E">
        <w:rPr>
          <w:b/>
          <w:bCs/>
        </w:rPr>
        <w:t xml:space="preserve">Схема водоснабжения </w:t>
      </w:r>
      <w:r w:rsidR="0008464C">
        <w:rPr>
          <w:b/>
          <w:bCs/>
        </w:rPr>
        <w:t>с</w:t>
      </w:r>
      <w:r w:rsidR="0035211E" w:rsidRPr="0035211E">
        <w:rPr>
          <w:b/>
          <w:bCs/>
        </w:rPr>
        <w:t xml:space="preserve">. </w:t>
      </w:r>
      <w:r w:rsidR="0008464C">
        <w:rPr>
          <w:b/>
          <w:bCs/>
        </w:rPr>
        <w:t>Новые Горки</w:t>
      </w:r>
      <w:r w:rsidR="0035211E" w:rsidRPr="0035211E">
        <w:rPr>
          <w:b/>
          <w:bCs/>
        </w:rPr>
        <w:t>.</w:t>
      </w:r>
    </w:p>
    <w:p w:rsidR="00227439" w:rsidRDefault="00227439" w:rsidP="00EC0DD4">
      <w:pPr>
        <w:tabs>
          <w:tab w:val="left" w:pos="1080"/>
        </w:tabs>
        <w:jc w:val="center"/>
        <w:rPr>
          <w:b/>
          <w:bCs/>
        </w:rPr>
      </w:pPr>
    </w:p>
    <w:p w:rsidR="007B4212" w:rsidRPr="007B4212" w:rsidRDefault="007B4212" w:rsidP="007B4212">
      <w:pPr>
        <w:pStyle w:val="-4"/>
      </w:pPr>
      <w:bookmarkStart w:id="87" w:name="_Toc381702310"/>
      <w:bookmarkStart w:id="88" w:name="_Toc389125718"/>
      <w:r w:rsidRPr="007B4212">
        <w:t xml:space="preserve">Технологическая зона локального водоснабжения </w:t>
      </w:r>
      <w:bookmarkEnd w:id="87"/>
      <w:bookmarkEnd w:id="88"/>
      <w:r w:rsidR="0035211E">
        <w:t xml:space="preserve">д. </w:t>
      </w:r>
      <w:proofErr w:type="spellStart"/>
      <w:r w:rsidR="00227439">
        <w:t>Коровиха</w:t>
      </w:r>
      <w:proofErr w:type="spellEnd"/>
    </w:p>
    <w:p w:rsidR="007B4212" w:rsidRPr="007B4212" w:rsidRDefault="007B4212" w:rsidP="007B4212">
      <w:pPr>
        <w:keepNext/>
        <w:tabs>
          <w:tab w:val="left" w:pos="1080"/>
        </w:tabs>
        <w:jc w:val="both"/>
        <w:rPr>
          <w:bCs/>
        </w:rPr>
      </w:pPr>
    </w:p>
    <w:p w:rsidR="00703ADC" w:rsidRDefault="00703ADC" w:rsidP="00703ADC">
      <w:pPr>
        <w:tabs>
          <w:tab w:val="left" w:pos="1080"/>
        </w:tabs>
        <w:jc w:val="both"/>
        <w:rPr>
          <w:bCs/>
        </w:rPr>
      </w:pPr>
      <w:r>
        <w:rPr>
          <w:bCs/>
        </w:rPr>
        <w:t xml:space="preserve">Характеристика </w:t>
      </w:r>
      <w:proofErr w:type="gramStart"/>
      <w:r>
        <w:rPr>
          <w:bCs/>
        </w:rPr>
        <w:t>водозаборных</w:t>
      </w:r>
      <w:proofErr w:type="gramEnd"/>
      <w:r>
        <w:rPr>
          <w:bCs/>
        </w:rPr>
        <w:t xml:space="preserve"> </w:t>
      </w:r>
      <w:proofErr w:type="spellStart"/>
      <w:r>
        <w:rPr>
          <w:bCs/>
        </w:rPr>
        <w:t>улозов</w:t>
      </w:r>
      <w:proofErr w:type="spellEnd"/>
      <w:r>
        <w:rPr>
          <w:bCs/>
        </w:rPr>
        <w:t xml:space="preserve"> и оборудования д. </w:t>
      </w:r>
      <w:proofErr w:type="spellStart"/>
      <w:r w:rsidR="00227439">
        <w:rPr>
          <w:bCs/>
        </w:rPr>
        <w:t>Коровиха</w:t>
      </w:r>
      <w:proofErr w:type="spellEnd"/>
      <w:r w:rsidR="00227439">
        <w:rPr>
          <w:bCs/>
        </w:rPr>
        <w:t xml:space="preserve"> </w:t>
      </w:r>
      <w:r>
        <w:rPr>
          <w:bCs/>
        </w:rPr>
        <w:t xml:space="preserve"> приведена в таблице ниже:</w:t>
      </w:r>
    </w:p>
    <w:p w:rsidR="00BC1B53" w:rsidRPr="007D1680" w:rsidRDefault="00BC1B53" w:rsidP="00087D01">
      <w:pPr>
        <w:spacing w:line="360" w:lineRule="auto"/>
        <w:jc w:val="both"/>
        <w:outlineLvl w:val="0"/>
        <w:rPr>
          <w:b/>
        </w:rPr>
      </w:pPr>
      <w:bookmarkStart w:id="89" w:name="_Toc451165846"/>
      <w:bookmarkStart w:id="90" w:name="_Toc451168085"/>
    </w:p>
    <w:p w:rsidR="00087D01" w:rsidRDefault="00087D01" w:rsidP="00087D01">
      <w:pPr>
        <w:spacing w:line="360" w:lineRule="auto"/>
        <w:jc w:val="both"/>
        <w:outlineLvl w:val="0"/>
        <w:rPr>
          <w:b/>
        </w:rPr>
      </w:pPr>
      <w:bookmarkStart w:id="91" w:name="_Toc451725358"/>
      <w:r>
        <w:rPr>
          <w:b/>
        </w:rPr>
        <w:t>Таблица 1</w:t>
      </w:r>
      <w:r w:rsidR="00A21253">
        <w:rPr>
          <w:b/>
        </w:rPr>
        <w:t>7</w:t>
      </w:r>
      <w:r>
        <w:rPr>
          <w:b/>
        </w:rPr>
        <w:t>.</w:t>
      </w:r>
      <w:bookmarkEnd w:id="89"/>
      <w:bookmarkEnd w:id="90"/>
      <w:bookmarkEnd w:id="91"/>
      <w:r>
        <w:rPr>
          <w:b/>
        </w:rPr>
        <w:t xml:space="preserve"> </w:t>
      </w:r>
    </w:p>
    <w:tbl>
      <w:tblPr>
        <w:tblStyle w:val="afff9"/>
        <w:tblW w:w="5000" w:type="pct"/>
        <w:jc w:val="center"/>
        <w:tblLayout w:type="fixed"/>
        <w:tblLook w:val="04A0" w:firstRow="1" w:lastRow="0" w:firstColumn="1" w:lastColumn="0" w:noHBand="0" w:noVBand="1"/>
      </w:tblPr>
      <w:tblGrid>
        <w:gridCol w:w="1598"/>
        <w:gridCol w:w="1632"/>
        <w:gridCol w:w="1054"/>
        <w:gridCol w:w="1190"/>
        <w:gridCol w:w="1298"/>
        <w:gridCol w:w="1417"/>
        <w:gridCol w:w="758"/>
        <w:gridCol w:w="1190"/>
      </w:tblGrid>
      <w:tr w:rsidR="00E810E7" w:rsidRPr="00EC0DD4" w:rsidTr="007D1680">
        <w:trPr>
          <w:trHeight w:val="345"/>
          <w:jc w:val="center"/>
        </w:trPr>
        <w:tc>
          <w:tcPr>
            <w:tcW w:w="788" w:type="pct"/>
            <w:vMerge w:val="restart"/>
            <w:shd w:val="clear" w:color="auto" w:fill="BFBFBF" w:themeFill="background1" w:themeFillShade="BF"/>
            <w:vAlign w:val="center"/>
          </w:tcPr>
          <w:p w:rsidR="00E810E7" w:rsidRPr="00D93A04" w:rsidRDefault="00E810E7" w:rsidP="00E810E7">
            <w:pPr>
              <w:ind w:right="54"/>
              <w:jc w:val="center"/>
            </w:pPr>
            <w:proofErr w:type="spellStart"/>
            <w:r w:rsidRPr="00D93A04">
              <w:t>Номер</w:t>
            </w:r>
            <w:proofErr w:type="spellEnd"/>
            <w:r w:rsidRPr="00D93A04">
              <w:t xml:space="preserve"> </w:t>
            </w:r>
            <w:r>
              <w:rPr>
                <w:lang w:val="ru-RU"/>
              </w:rPr>
              <w:t>скважины/марка насоса</w:t>
            </w:r>
            <w:r w:rsidRPr="00D93A04">
              <w:t xml:space="preserve"> </w:t>
            </w:r>
          </w:p>
        </w:tc>
        <w:tc>
          <w:tcPr>
            <w:tcW w:w="805" w:type="pct"/>
            <w:vMerge w:val="restart"/>
            <w:shd w:val="clear" w:color="auto" w:fill="BFBFBF" w:themeFill="background1" w:themeFillShade="BF"/>
            <w:vAlign w:val="center"/>
          </w:tcPr>
          <w:p w:rsidR="00E810E7" w:rsidRPr="00D93A04" w:rsidRDefault="00E810E7" w:rsidP="007D1680">
            <w:pPr>
              <w:jc w:val="center"/>
            </w:pPr>
            <w:proofErr w:type="spellStart"/>
            <w:r w:rsidRPr="00D93A04">
              <w:t>Место</w:t>
            </w:r>
            <w:proofErr w:type="spellEnd"/>
            <w:r w:rsidRPr="00D93A04">
              <w:t xml:space="preserve"> </w:t>
            </w:r>
            <w:proofErr w:type="spellStart"/>
            <w:r w:rsidRPr="00D93A04">
              <w:t>нахождения</w:t>
            </w:r>
            <w:proofErr w:type="spellEnd"/>
            <w:r w:rsidRPr="00D93A04">
              <w:t xml:space="preserve"> </w:t>
            </w:r>
            <w:proofErr w:type="spellStart"/>
            <w:r w:rsidRPr="00D93A04">
              <w:t>объекта</w:t>
            </w:r>
            <w:proofErr w:type="spellEnd"/>
            <w:r w:rsidRPr="00D93A04">
              <w:t xml:space="preserve"> </w:t>
            </w:r>
            <w:proofErr w:type="spellStart"/>
            <w:r w:rsidRPr="00D93A04">
              <w:t>водоснабжения</w:t>
            </w:r>
            <w:proofErr w:type="spellEnd"/>
          </w:p>
        </w:tc>
        <w:tc>
          <w:tcPr>
            <w:tcW w:w="520" w:type="pct"/>
            <w:vMerge w:val="restart"/>
            <w:shd w:val="clear" w:color="auto" w:fill="BFBFBF" w:themeFill="background1" w:themeFillShade="BF"/>
            <w:vAlign w:val="center"/>
          </w:tcPr>
          <w:p w:rsidR="00E810E7" w:rsidRPr="00D93A04" w:rsidRDefault="00E810E7" w:rsidP="007D1680">
            <w:pPr>
              <w:jc w:val="center"/>
            </w:pPr>
            <w:proofErr w:type="spellStart"/>
            <w:r w:rsidRPr="00D93A04">
              <w:t>Год</w:t>
            </w:r>
            <w:proofErr w:type="spellEnd"/>
            <w:r w:rsidRPr="00D93A04">
              <w:t xml:space="preserve"> </w:t>
            </w:r>
            <w:proofErr w:type="spellStart"/>
            <w:r w:rsidRPr="00D93A04">
              <w:t>бурения</w:t>
            </w:r>
            <w:proofErr w:type="spellEnd"/>
            <w:r w:rsidRPr="00D93A04">
              <w:t xml:space="preserve"> </w:t>
            </w:r>
            <w:proofErr w:type="spellStart"/>
            <w:r w:rsidRPr="00D93A04">
              <w:t>по</w:t>
            </w:r>
            <w:proofErr w:type="spellEnd"/>
            <w:r w:rsidRPr="00D93A04">
              <w:t xml:space="preserve"> </w:t>
            </w:r>
            <w:proofErr w:type="spellStart"/>
            <w:r w:rsidRPr="00D93A04">
              <w:t>паспорту</w:t>
            </w:r>
            <w:proofErr w:type="spellEnd"/>
          </w:p>
        </w:tc>
        <w:tc>
          <w:tcPr>
            <w:tcW w:w="587" w:type="pct"/>
            <w:vMerge w:val="restart"/>
            <w:shd w:val="clear" w:color="auto" w:fill="BFBFBF" w:themeFill="background1" w:themeFillShade="BF"/>
            <w:vAlign w:val="center"/>
          </w:tcPr>
          <w:p w:rsidR="00E810E7" w:rsidRPr="00D93A04" w:rsidRDefault="00E810E7" w:rsidP="007D1680">
            <w:pPr>
              <w:jc w:val="center"/>
            </w:pPr>
            <w:proofErr w:type="spellStart"/>
            <w:r w:rsidRPr="00D93A04">
              <w:t>Глубина</w:t>
            </w:r>
            <w:proofErr w:type="spellEnd"/>
            <w:r w:rsidRPr="00D93A04">
              <w:t xml:space="preserve"> </w:t>
            </w:r>
            <w:proofErr w:type="spellStart"/>
            <w:r w:rsidRPr="00D93A04">
              <w:t>скважины</w:t>
            </w:r>
            <w:proofErr w:type="spellEnd"/>
            <w:r w:rsidRPr="00D93A04">
              <w:t>, м</w:t>
            </w:r>
          </w:p>
        </w:tc>
        <w:tc>
          <w:tcPr>
            <w:tcW w:w="640" w:type="pct"/>
            <w:vMerge w:val="restart"/>
            <w:shd w:val="clear" w:color="auto" w:fill="BFBFBF" w:themeFill="background1" w:themeFillShade="BF"/>
            <w:vAlign w:val="center"/>
          </w:tcPr>
          <w:p w:rsidR="00E810E7" w:rsidRPr="00A9345D" w:rsidRDefault="00E810E7" w:rsidP="007D1680">
            <w:pPr>
              <w:jc w:val="center"/>
              <w:rPr>
                <w:rFonts w:eastAsiaTheme="minorHAnsi"/>
                <w:lang w:bidi="ar-SA"/>
              </w:rPr>
            </w:pPr>
            <w:proofErr w:type="spellStart"/>
            <w:r w:rsidRPr="00A9345D">
              <w:rPr>
                <w:rFonts w:eastAsiaTheme="minorHAnsi"/>
                <w:lang w:bidi="ar-SA"/>
              </w:rPr>
              <w:t>Дебет</w:t>
            </w:r>
            <w:proofErr w:type="spellEnd"/>
            <w:r w:rsidRPr="00A9345D">
              <w:rPr>
                <w:rFonts w:eastAsiaTheme="minorHAnsi"/>
                <w:lang w:bidi="ar-SA"/>
              </w:rPr>
              <w:t>,</w:t>
            </w:r>
          </w:p>
          <w:p w:rsidR="00E810E7" w:rsidRPr="00A9345D" w:rsidRDefault="00E810E7" w:rsidP="007D1680">
            <w:pPr>
              <w:jc w:val="center"/>
              <w:rPr>
                <w:rFonts w:eastAsiaTheme="minorHAnsi"/>
                <w:lang w:bidi="ar-SA"/>
              </w:rPr>
            </w:pPr>
            <w:r w:rsidRPr="00A9345D">
              <w:rPr>
                <w:rFonts w:eastAsiaTheme="minorHAnsi"/>
                <w:lang w:bidi="ar-SA"/>
              </w:rPr>
              <w:t>м</w:t>
            </w:r>
            <w:r w:rsidRPr="00A9345D">
              <w:rPr>
                <w:rFonts w:eastAsiaTheme="minorHAnsi"/>
                <w:vertAlign w:val="superscript"/>
                <w:lang w:bidi="ar-SA"/>
              </w:rPr>
              <w:t>3</w:t>
            </w:r>
            <w:r w:rsidRPr="00A9345D">
              <w:rPr>
                <w:rFonts w:eastAsiaTheme="minorHAnsi"/>
                <w:lang w:bidi="ar-SA"/>
              </w:rPr>
              <w:t>/</w:t>
            </w:r>
            <w:proofErr w:type="spellStart"/>
            <w:r w:rsidRPr="00A9345D">
              <w:rPr>
                <w:rFonts w:eastAsiaTheme="minorHAnsi"/>
                <w:lang w:bidi="ar-SA"/>
              </w:rPr>
              <w:t>час</w:t>
            </w:r>
            <w:proofErr w:type="spellEnd"/>
          </w:p>
        </w:tc>
        <w:tc>
          <w:tcPr>
            <w:tcW w:w="1660" w:type="pct"/>
            <w:gridSpan w:val="3"/>
            <w:tcBorders>
              <w:bottom w:val="single" w:sz="4" w:space="0" w:color="auto"/>
            </w:tcBorders>
            <w:shd w:val="clear" w:color="auto" w:fill="BFBFBF" w:themeFill="background1" w:themeFillShade="BF"/>
            <w:vAlign w:val="center"/>
          </w:tcPr>
          <w:p w:rsidR="00E810E7" w:rsidRPr="00642700" w:rsidRDefault="00E810E7" w:rsidP="007D1680">
            <w:pPr>
              <w:jc w:val="center"/>
              <w:rPr>
                <w:lang w:val="ru-RU" w:bidi="ar-SA"/>
              </w:rPr>
            </w:pPr>
            <w:r>
              <w:rPr>
                <w:lang w:val="ru-RU" w:bidi="ar-SA"/>
              </w:rPr>
              <w:t>Насосное оборудование</w:t>
            </w:r>
          </w:p>
        </w:tc>
      </w:tr>
      <w:tr w:rsidR="00E810E7" w:rsidRPr="00EC0DD4" w:rsidTr="007D1680">
        <w:trPr>
          <w:trHeight w:val="1305"/>
          <w:jc w:val="center"/>
        </w:trPr>
        <w:tc>
          <w:tcPr>
            <w:tcW w:w="788" w:type="pct"/>
            <w:vMerge/>
            <w:shd w:val="clear" w:color="auto" w:fill="BFBFBF" w:themeFill="background1" w:themeFillShade="BF"/>
            <w:vAlign w:val="center"/>
          </w:tcPr>
          <w:p w:rsidR="00E810E7" w:rsidRPr="00D93A04" w:rsidRDefault="00E810E7" w:rsidP="007D1680">
            <w:pPr>
              <w:ind w:right="54"/>
              <w:jc w:val="center"/>
            </w:pPr>
          </w:p>
        </w:tc>
        <w:tc>
          <w:tcPr>
            <w:tcW w:w="805" w:type="pct"/>
            <w:vMerge/>
            <w:shd w:val="clear" w:color="auto" w:fill="BFBFBF" w:themeFill="background1" w:themeFillShade="BF"/>
            <w:vAlign w:val="center"/>
          </w:tcPr>
          <w:p w:rsidR="00E810E7" w:rsidRPr="00D93A04" w:rsidRDefault="00E810E7" w:rsidP="007D1680">
            <w:pPr>
              <w:jc w:val="center"/>
            </w:pPr>
          </w:p>
        </w:tc>
        <w:tc>
          <w:tcPr>
            <w:tcW w:w="520" w:type="pct"/>
            <w:vMerge/>
            <w:shd w:val="clear" w:color="auto" w:fill="BFBFBF" w:themeFill="background1" w:themeFillShade="BF"/>
            <w:vAlign w:val="center"/>
          </w:tcPr>
          <w:p w:rsidR="00E810E7" w:rsidRPr="00D93A04" w:rsidRDefault="00E810E7" w:rsidP="007D1680">
            <w:pPr>
              <w:jc w:val="center"/>
            </w:pPr>
          </w:p>
        </w:tc>
        <w:tc>
          <w:tcPr>
            <w:tcW w:w="587" w:type="pct"/>
            <w:vMerge/>
            <w:shd w:val="clear" w:color="auto" w:fill="BFBFBF" w:themeFill="background1" w:themeFillShade="BF"/>
            <w:vAlign w:val="center"/>
          </w:tcPr>
          <w:p w:rsidR="00E810E7" w:rsidRPr="00D93A04" w:rsidRDefault="00E810E7" w:rsidP="007D1680">
            <w:pPr>
              <w:jc w:val="center"/>
            </w:pPr>
          </w:p>
        </w:tc>
        <w:tc>
          <w:tcPr>
            <w:tcW w:w="640" w:type="pct"/>
            <w:vMerge/>
            <w:shd w:val="clear" w:color="auto" w:fill="BFBFBF" w:themeFill="background1" w:themeFillShade="BF"/>
            <w:vAlign w:val="center"/>
          </w:tcPr>
          <w:p w:rsidR="00E810E7" w:rsidRPr="00A9345D" w:rsidRDefault="00E810E7" w:rsidP="007D1680">
            <w:pPr>
              <w:jc w:val="center"/>
              <w:rPr>
                <w:rFonts w:eastAsiaTheme="minorHAnsi"/>
              </w:rPr>
            </w:pPr>
          </w:p>
        </w:tc>
        <w:tc>
          <w:tcPr>
            <w:tcW w:w="699" w:type="pct"/>
            <w:tcBorders>
              <w:top w:val="single" w:sz="4" w:space="0" w:color="auto"/>
            </w:tcBorders>
            <w:shd w:val="clear" w:color="auto" w:fill="BFBFBF" w:themeFill="background1" w:themeFillShade="BF"/>
            <w:vAlign w:val="center"/>
          </w:tcPr>
          <w:p w:rsidR="00E810E7" w:rsidRPr="00642700" w:rsidRDefault="00E810E7" w:rsidP="007D1680">
            <w:pPr>
              <w:jc w:val="center"/>
              <w:rPr>
                <w:lang w:val="ru-RU" w:bidi="ar-SA"/>
              </w:rPr>
            </w:pPr>
            <w:r w:rsidRPr="00642700">
              <w:rPr>
                <w:lang w:val="ru-RU" w:bidi="ar-SA"/>
              </w:rPr>
              <w:t>Производительность</w:t>
            </w:r>
          </w:p>
          <w:p w:rsidR="00E810E7" w:rsidRPr="00642700" w:rsidRDefault="00E810E7" w:rsidP="007D1680">
            <w:pPr>
              <w:jc w:val="center"/>
              <w:rPr>
                <w:lang w:val="ru-RU" w:bidi="ar-SA"/>
              </w:rPr>
            </w:pPr>
            <w:r w:rsidRPr="00642700">
              <w:rPr>
                <w:lang w:val="ru-RU" w:bidi="ar-SA"/>
              </w:rPr>
              <w:t>(паспортная)</w:t>
            </w:r>
          </w:p>
          <w:p w:rsidR="00E810E7" w:rsidRPr="00642700" w:rsidRDefault="00E810E7" w:rsidP="007D1680">
            <w:pPr>
              <w:jc w:val="center"/>
            </w:pPr>
            <w:r w:rsidRPr="00642700">
              <w:rPr>
                <w:lang w:val="ru-RU" w:bidi="ar-SA"/>
              </w:rPr>
              <w:t>м</w:t>
            </w:r>
            <w:r w:rsidRPr="00642700">
              <w:rPr>
                <w:vertAlign w:val="superscript"/>
                <w:lang w:val="ru-RU" w:bidi="ar-SA"/>
              </w:rPr>
              <w:t>3</w:t>
            </w:r>
            <w:r w:rsidRPr="00642700">
              <w:rPr>
                <w:lang w:val="ru-RU" w:bidi="ar-SA"/>
              </w:rPr>
              <w:t>/час</w:t>
            </w:r>
          </w:p>
        </w:tc>
        <w:tc>
          <w:tcPr>
            <w:tcW w:w="374" w:type="pct"/>
            <w:tcBorders>
              <w:top w:val="single" w:sz="4" w:space="0" w:color="auto"/>
            </w:tcBorders>
            <w:shd w:val="clear" w:color="auto" w:fill="BFBFBF" w:themeFill="background1" w:themeFillShade="BF"/>
            <w:vAlign w:val="center"/>
          </w:tcPr>
          <w:p w:rsidR="00E810E7" w:rsidRPr="00A9345D" w:rsidRDefault="00E810E7" w:rsidP="007D1680">
            <w:pPr>
              <w:ind w:left="-108" w:right="-108"/>
              <w:jc w:val="center"/>
              <w:rPr>
                <w:lang w:bidi="ar-SA"/>
              </w:rPr>
            </w:pPr>
            <w:proofErr w:type="spellStart"/>
            <w:r w:rsidRPr="00A9345D">
              <w:rPr>
                <w:lang w:bidi="ar-SA"/>
              </w:rPr>
              <w:t>Напор</w:t>
            </w:r>
            <w:proofErr w:type="spellEnd"/>
            <w:r>
              <w:rPr>
                <w:lang w:val="ru-RU" w:bidi="ar-SA"/>
              </w:rPr>
              <w:t>,</w:t>
            </w:r>
            <w:r w:rsidRPr="00A9345D">
              <w:rPr>
                <w:lang w:bidi="ar-SA"/>
              </w:rPr>
              <w:t>м</w:t>
            </w:r>
          </w:p>
        </w:tc>
        <w:tc>
          <w:tcPr>
            <w:tcW w:w="587" w:type="pct"/>
            <w:tcBorders>
              <w:top w:val="single" w:sz="4" w:space="0" w:color="auto"/>
            </w:tcBorders>
            <w:shd w:val="clear" w:color="auto" w:fill="BFBFBF" w:themeFill="background1" w:themeFillShade="BF"/>
            <w:vAlign w:val="center"/>
          </w:tcPr>
          <w:p w:rsidR="00E810E7" w:rsidRPr="00642700" w:rsidRDefault="00E810E7" w:rsidP="007D1680">
            <w:pPr>
              <w:jc w:val="center"/>
              <w:rPr>
                <w:lang w:val="ru-RU" w:bidi="ar-SA"/>
              </w:rPr>
            </w:pPr>
            <w:proofErr w:type="spellStart"/>
            <w:proofErr w:type="gramStart"/>
            <w:r w:rsidRPr="00642700">
              <w:rPr>
                <w:lang w:val="ru-RU" w:bidi="ar-SA"/>
              </w:rPr>
              <w:t>Мощнос</w:t>
            </w:r>
            <w:proofErr w:type="spellEnd"/>
            <w:r w:rsidRPr="00642700">
              <w:rPr>
                <w:lang w:val="ru-RU" w:bidi="ar-SA"/>
              </w:rPr>
              <w:t xml:space="preserve"> </w:t>
            </w:r>
            <w:proofErr w:type="spellStart"/>
            <w:r w:rsidRPr="00642700">
              <w:rPr>
                <w:lang w:val="ru-RU" w:bidi="ar-SA"/>
              </w:rPr>
              <w:t>ть</w:t>
            </w:r>
            <w:proofErr w:type="spellEnd"/>
            <w:proofErr w:type="gramEnd"/>
            <w:r w:rsidRPr="00642700">
              <w:rPr>
                <w:lang w:val="ru-RU" w:bidi="ar-SA"/>
              </w:rPr>
              <w:t xml:space="preserve"> электро-двигателя,</w:t>
            </w:r>
          </w:p>
          <w:p w:rsidR="00E810E7" w:rsidRPr="00642700" w:rsidRDefault="00E810E7" w:rsidP="007D1680">
            <w:pPr>
              <w:jc w:val="center"/>
              <w:rPr>
                <w:lang w:val="ru-RU"/>
              </w:rPr>
            </w:pPr>
            <w:r w:rsidRPr="00642700">
              <w:rPr>
                <w:lang w:val="ru-RU" w:bidi="ar-SA"/>
              </w:rPr>
              <w:t>кВт</w:t>
            </w:r>
          </w:p>
        </w:tc>
      </w:tr>
      <w:tr w:rsidR="00E810E7" w:rsidRPr="00EC0DD4" w:rsidTr="00E810E7">
        <w:trPr>
          <w:jc w:val="center"/>
        </w:trPr>
        <w:tc>
          <w:tcPr>
            <w:tcW w:w="788" w:type="pct"/>
            <w:vAlign w:val="center"/>
          </w:tcPr>
          <w:p w:rsidR="00E810E7" w:rsidRPr="00A9345D" w:rsidRDefault="00E810E7" w:rsidP="00E810E7">
            <w:pPr>
              <w:jc w:val="center"/>
              <w:rPr>
                <w:rFonts w:eastAsiaTheme="minorHAnsi"/>
                <w:lang w:bidi="ar-SA"/>
              </w:rPr>
            </w:pPr>
            <w:proofErr w:type="spellStart"/>
            <w:r w:rsidRPr="00A9345D">
              <w:rPr>
                <w:rFonts w:eastAsiaTheme="minorHAnsi"/>
                <w:lang w:bidi="ar-SA"/>
              </w:rPr>
              <w:t>Артскважина</w:t>
            </w:r>
            <w:proofErr w:type="spellEnd"/>
            <w:r w:rsidRPr="00A9345D">
              <w:rPr>
                <w:rFonts w:eastAsiaTheme="minorHAnsi"/>
                <w:lang w:bidi="ar-SA"/>
              </w:rPr>
              <w:t xml:space="preserve"> №4,</w:t>
            </w:r>
          </w:p>
          <w:p w:rsidR="00E810E7" w:rsidRPr="00A9345D" w:rsidRDefault="00E810E7" w:rsidP="00E810E7">
            <w:pPr>
              <w:jc w:val="center"/>
              <w:rPr>
                <w:rFonts w:eastAsiaTheme="minorHAnsi"/>
                <w:lang w:bidi="ar-SA"/>
              </w:rPr>
            </w:pPr>
            <w:proofErr w:type="spellStart"/>
            <w:r w:rsidRPr="00A9345D">
              <w:rPr>
                <w:rFonts w:eastAsiaTheme="minorHAnsi"/>
                <w:lang w:bidi="ar-SA"/>
              </w:rPr>
              <w:t>Насос</w:t>
            </w:r>
            <w:proofErr w:type="spellEnd"/>
            <w:r>
              <w:rPr>
                <w:rFonts w:eastAsiaTheme="minorHAnsi"/>
                <w:lang w:bidi="ar-SA"/>
              </w:rPr>
              <w:t xml:space="preserve"> </w:t>
            </w:r>
            <w:r w:rsidRPr="00A9345D">
              <w:rPr>
                <w:rFonts w:eastAsiaTheme="minorHAnsi"/>
                <w:lang w:bidi="ar-SA"/>
              </w:rPr>
              <w:t>ЭЦВ 6 -10-80</w:t>
            </w:r>
          </w:p>
        </w:tc>
        <w:tc>
          <w:tcPr>
            <w:tcW w:w="805" w:type="pct"/>
            <w:vAlign w:val="center"/>
          </w:tcPr>
          <w:p w:rsidR="00E810E7" w:rsidRPr="00E810E7" w:rsidRDefault="00E810E7" w:rsidP="00E810E7">
            <w:pPr>
              <w:jc w:val="center"/>
              <w:rPr>
                <w:rFonts w:eastAsiaTheme="minorHAnsi"/>
                <w:szCs w:val="28"/>
                <w:lang w:val="ru-RU" w:bidi="ar-SA"/>
              </w:rPr>
            </w:pPr>
            <w:r>
              <w:rPr>
                <w:rFonts w:eastAsiaTheme="minorHAnsi"/>
                <w:szCs w:val="28"/>
                <w:lang w:val="ru-RU" w:bidi="ar-SA"/>
              </w:rPr>
              <w:t xml:space="preserve">д. </w:t>
            </w:r>
            <w:proofErr w:type="spellStart"/>
            <w:r>
              <w:rPr>
                <w:rFonts w:eastAsiaTheme="minorHAnsi"/>
                <w:szCs w:val="28"/>
                <w:lang w:val="ru-RU" w:bidi="ar-SA"/>
              </w:rPr>
              <w:t>Коровиха</w:t>
            </w:r>
            <w:proofErr w:type="spellEnd"/>
          </w:p>
        </w:tc>
        <w:tc>
          <w:tcPr>
            <w:tcW w:w="520" w:type="pct"/>
            <w:vAlign w:val="center"/>
          </w:tcPr>
          <w:p w:rsidR="00E810E7" w:rsidRPr="00E810E7" w:rsidRDefault="00E810E7" w:rsidP="007D1680">
            <w:pPr>
              <w:jc w:val="center"/>
              <w:rPr>
                <w:rFonts w:eastAsiaTheme="minorHAnsi"/>
                <w:szCs w:val="28"/>
                <w:lang w:val="ru-RU" w:bidi="ar-SA"/>
              </w:rPr>
            </w:pPr>
            <w:r w:rsidRPr="00E810E7">
              <w:rPr>
                <w:rFonts w:eastAsiaTheme="minorHAnsi"/>
                <w:szCs w:val="28"/>
                <w:lang w:val="ru-RU" w:bidi="ar-SA"/>
              </w:rPr>
              <w:t>1974</w:t>
            </w:r>
          </w:p>
        </w:tc>
        <w:tc>
          <w:tcPr>
            <w:tcW w:w="587" w:type="pct"/>
            <w:vAlign w:val="center"/>
          </w:tcPr>
          <w:p w:rsidR="00E810E7" w:rsidRPr="00E810E7" w:rsidRDefault="00E810E7" w:rsidP="007D1680">
            <w:pPr>
              <w:jc w:val="center"/>
              <w:rPr>
                <w:rFonts w:eastAsiaTheme="minorHAnsi"/>
                <w:szCs w:val="28"/>
                <w:lang w:val="ru-RU" w:bidi="ar-SA"/>
              </w:rPr>
            </w:pPr>
            <w:r>
              <w:rPr>
                <w:rFonts w:eastAsiaTheme="minorHAnsi"/>
                <w:szCs w:val="28"/>
                <w:lang w:val="ru-RU" w:bidi="ar-SA"/>
              </w:rPr>
              <w:t>Нет данных</w:t>
            </w:r>
          </w:p>
        </w:tc>
        <w:tc>
          <w:tcPr>
            <w:tcW w:w="640" w:type="pct"/>
            <w:vAlign w:val="center"/>
          </w:tcPr>
          <w:p w:rsidR="00E810E7" w:rsidRPr="00E810E7" w:rsidRDefault="00E810E7" w:rsidP="007D1680">
            <w:pPr>
              <w:jc w:val="center"/>
              <w:rPr>
                <w:rFonts w:eastAsiaTheme="minorHAnsi"/>
                <w:szCs w:val="28"/>
                <w:lang w:val="ru-RU" w:bidi="ar-SA"/>
              </w:rPr>
            </w:pPr>
            <w:r w:rsidRPr="00E810E7">
              <w:rPr>
                <w:rFonts w:eastAsiaTheme="minorHAnsi"/>
                <w:szCs w:val="28"/>
                <w:lang w:val="ru-RU" w:bidi="ar-SA"/>
              </w:rPr>
              <w:t>7,2</w:t>
            </w:r>
          </w:p>
        </w:tc>
        <w:tc>
          <w:tcPr>
            <w:tcW w:w="699" w:type="pct"/>
            <w:vAlign w:val="center"/>
          </w:tcPr>
          <w:p w:rsidR="00E810E7" w:rsidRPr="00E810E7" w:rsidRDefault="00E810E7" w:rsidP="007D1680">
            <w:pPr>
              <w:jc w:val="center"/>
              <w:rPr>
                <w:rFonts w:eastAsiaTheme="minorHAnsi"/>
                <w:szCs w:val="28"/>
                <w:lang w:val="ru-RU" w:bidi="ar-SA"/>
              </w:rPr>
            </w:pPr>
            <w:r w:rsidRPr="00E810E7">
              <w:rPr>
                <w:rFonts w:eastAsiaTheme="minorHAnsi"/>
                <w:szCs w:val="28"/>
                <w:lang w:val="ru-RU" w:bidi="ar-SA"/>
              </w:rPr>
              <w:t>10</w:t>
            </w:r>
          </w:p>
        </w:tc>
        <w:tc>
          <w:tcPr>
            <w:tcW w:w="374" w:type="pct"/>
            <w:vAlign w:val="center"/>
          </w:tcPr>
          <w:p w:rsidR="00E810E7" w:rsidRPr="00E810E7" w:rsidRDefault="00E810E7" w:rsidP="007D1680">
            <w:pPr>
              <w:ind w:left="-108" w:right="-108"/>
              <w:jc w:val="center"/>
              <w:rPr>
                <w:rFonts w:eastAsiaTheme="minorHAnsi"/>
                <w:szCs w:val="28"/>
                <w:lang w:val="ru-RU" w:bidi="ar-SA"/>
              </w:rPr>
            </w:pPr>
            <w:r w:rsidRPr="00E810E7">
              <w:rPr>
                <w:rFonts w:eastAsiaTheme="minorHAnsi"/>
                <w:szCs w:val="28"/>
                <w:lang w:val="ru-RU" w:bidi="ar-SA"/>
              </w:rPr>
              <w:t>80</w:t>
            </w:r>
          </w:p>
        </w:tc>
        <w:tc>
          <w:tcPr>
            <w:tcW w:w="587" w:type="pct"/>
            <w:vAlign w:val="center"/>
          </w:tcPr>
          <w:p w:rsidR="00E810E7" w:rsidRPr="00E810E7" w:rsidRDefault="00E810E7" w:rsidP="007D1680">
            <w:pPr>
              <w:jc w:val="center"/>
              <w:rPr>
                <w:rFonts w:eastAsiaTheme="minorHAnsi"/>
                <w:szCs w:val="28"/>
                <w:lang w:val="ru-RU" w:bidi="ar-SA"/>
              </w:rPr>
            </w:pPr>
            <w:r w:rsidRPr="00E810E7">
              <w:rPr>
                <w:rFonts w:eastAsiaTheme="minorHAnsi"/>
                <w:szCs w:val="28"/>
                <w:lang w:val="ru-RU" w:bidi="ar-SA"/>
              </w:rPr>
              <w:t>4,5</w:t>
            </w:r>
          </w:p>
        </w:tc>
      </w:tr>
    </w:tbl>
    <w:p w:rsidR="00E810E7" w:rsidRPr="00873398" w:rsidRDefault="00E810E7" w:rsidP="00087D01">
      <w:pPr>
        <w:spacing w:line="360" w:lineRule="auto"/>
        <w:jc w:val="both"/>
        <w:outlineLvl w:val="0"/>
        <w:rPr>
          <w:b/>
        </w:rPr>
      </w:pPr>
    </w:p>
    <w:p w:rsidR="00703ADC" w:rsidRPr="007B4212" w:rsidRDefault="00E810E7" w:rsidP="00E810E7">
      <w:pPr>
        <w:keepNext/>
        <w:tabs>
          <w:tab w:val="left" w:pos="1080"/>
        </w:tabs>
        <w:jc w:val="center"/>
        <w:rPr>
          <w:b/>
          <w:bCs/>
        </w:rPr>
      </w:pPr>
      <w:r>
        <w:rPr>
          <w:b/>
          <w:bCs/>
          <w:noProof/>
        </w:rPr>
        <w:lastRenderedPageBreak/>
        <w:drawing>
          <wp:inline distT="0" distB="0" distL="0" distR="0">
            <wp:extent cx="3648075" cy="2642598"/>
            <wp:effectExtent l="19050" t="0" r="9525" b="0"/>
            <wp:docPr id="8" name="Рисунок 7" descr="новые горки водопров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е горки водопровод.jpg"/>
                    <pic:cNvPicPr/>
                  </pic:nvPicPr>
                  <pic:blipFill>
                    <a:blip r:embed="rId19" cstate="email"/>
                    <a:srcRect/>
                    <a:stretch>
                      <a:fillRect/>
                    </a:stretch>
                  </pic:blipFill>
                  <pic:spPr>
                    <a:xfrm>
                      <a:off x="0" y="0"/>
                      <a:ext cx="3648075" cy="2642598"/>
                    </a:xfrm>
                    <a:prstGeom prst="rect">
                      <a:avLst/>
                    </a:prstGeom>
                  </pic:spPr>
                </pic:pic>
              </a:graphicData>
            </a:graphic>
          </wp:inline>
        </w:drawing>
      </w:r>
    </w:p>
    <w:p w:rsidR="00703ADC" w:rsidRDefault="00087D01" w:rsidP="00703ADC">
      <w:pPr>
        <w:tabs>
          <w:tab w:val="left" w:pos="1080"/>
        </w:tabs>
        <w:jc w:val="center"/>
        <w:rPr>
          <w:b/>
          <w:bCs/>
        </w:rPr>
      </w:pPr>
      <w:r>
        <w:rPr>
          <w:b/>
          <w:bCs/>
        </w:rPr>
        <w:t xml:space="preserve">Рисунок </w:t>
      </w:r>
      <w:r w:rsidR="00E810E7">
        <w:rPr>
          <w:b/>
          <w:bCs/>
        </w:rPr>
        <w:t>6</w:t>
      </w:r>
      <w:r>
        <w:rPr>
          <w:b/>
          <w:bCs/>
        </w:rPr>
        <w:t xml:space="preserve">. </w:t>
      </w:r>
      <w:r w:rsidR="00703ADC" w:rsidRPr="0035211E">
        <w:rPr>
          <w:b/>
          <w:bCs/>
        </w:rPr>
        <w:t xml:space="preserve">Схема водоснабжения д. </w:t>
      </w:r>
      <w:proofErr w:type="spellStart"/>
      <w:r w:rsidR="00E810E7">
        <w:rPr>
          <w:b/>
          <w:bCs/>
        </w:rPr>
        <w:t>Коровиха</w:t>
      </w:r>
      <w:proofErr w:type="spellEnd"/>
      <w:r w:rsidR="00703ADC" w:rsidRPr="0035211E">
        <w:rPr>
          <w:b/>
          <w:bCs/>
        </w:rPr>
        <w:t>.</w:t>
      </w:r>
    </w:p>
    <w:p w:rsidR="00703ADC" w:rsidRDefault="00703ADC" w:rsidP="007B4212">
      <w:pPr>
        <w:tabs>
          <w:tab w:val="left" w:pos="1080"/>
        </w:tabs>
        <w:jc w:val="both"/>
        <w:rPr>
          <w:bCs/>
        </w:rPr>
      </w:pPr>
    </w:p>
    <w:p w:rsidR="007B4212" w:rsidRPr="007B4212" w:rsidRDefault="007B4212" w:rsidP="007B4212">
      <w:pPr>
        <w:pStyle w:val="-4"/>
      </w:pPr>
      <w:bookmarkStart w:id="92" w:name="_Toc381702311"/>
      <w:bookmarkStart w:id="93" w:name="_Toc389125719"/>
      <w:r w:rsidRPr="007B4212">
        <w:t xml:space="preserve">Технологическая зона локальной сети водоснабжения </w:t>
      </w:r>
      <w:r w:rsidR="00703ADC">
        <w:t>д</w:t>
      </w:r>
      <w:r w:rsidRPr="007B4212">
        <w:t xml:space="preserve">. </w:t>
      </w:r>
      <w:bookmarkEnd w:id="92"/>
      <w:bookmarkEnd w:id="93"/>
      <w:r w:rsidR="00E810E7">
        <w:t>Панютино</w:t>
      </w:r>
    </w:p>
    <w:p w:rsidR="007B4212" w:rsidRPr="007B4212" w:rsidRDefault="007B4212" w:rsidP="007B4212">
      <w:pPr>
        <w:tabs>
          <w:tab w:val="left" w:pos="1080"/>
        </w:tabs>
        <w:jc w:val="both"/>
        <w:rPr>
          <w:bCs/>
        </w:rPr>
      </w:pPr>
    </w:p>
    <w:p w:rsidR="00F2745C" w:rsidRDefault="00F2745C" w:rsidP="00F2745C">
      <w:pPr>
        <w:tabs>
          <w:tab w:val="left" w:pos="1080"/>
        </w:tabs>
        <w:jc w:val="both"/>
        <w:rPr>
          <w:bCs/>
        </w:rPr>
      </w:pPr>
      <w:r>
        <w:rPr>
          <w:bCs/>
        </w:rPr>
        <w:t xml:space="preserve">Характеристика </w:t>
      </w:r>
      <w:proofErr w:type="gramStart"/>
      <w:r>
        <w:rPr>
          <w:bCs/>
        </w:rPr>
        <w:t>водозаборных</w:t>
      </w:r>
      <w:proofErr w:type="gramEnd"/>
      <w:r>
        <w:rPr>
          <w:bCs/>
        </w:rPr>
        <w:t xml:space="preserve"> </w:t>
      </w:r>
      <w:proofErr w:type="spellStart"/>
      <w:r>
        <w:rPr>
          <w:bCs/>
        </w:rPr>
        <w:t>улозов</w:t>
      </w:r>
      <w:proofErr w:type="spellEnd"/>
      <w:r>
        <w:rPr>
          <w:bCs/>
        </w:rPr>
        <w:t xml:space="preserve"> и оборудования д. </w:t>
      </w:r>
      <w:r w:rsidR="00E810E7">
        <w:rPr>
          <w:bCs/>
        </w:rPr>
        <w:t>Панютино</w:t>
      </w:r>
      <w:r>
        <w:rPr>
          <w:bCs/>
        </w:rPr>
        <w:t xml:space="preserve"> приведена в таблице ниже:</w:t>
      </w:r>
    </w:p>
    <w:p w:rsidR="00BC1B53" w:rsidRPr="007D1680" w:rsidRDefault="00BC1B53" w:rsidP="00087D01">
      <w:pPr>
        <w:spacing w:line="360" w:lineRule="auto"/>
        <w:jc w:val="both"/>
        <w:outlineLvl w:val="0"/>
        <w:rPr>
          <w:b/>
        </w:rPr>
      </w:pPr>
      <w:bookmarkStart w:id="94" w:name="_Toc451165847"/>
      <w:bookmarkStart w:id="95" w:name="_Toc451168086"/>
    </w:p>
    <w:p w:rsidR="00087D01" w:rsidRDefault="00087D01" w:rsidP="00087D01">
      <w:pPr>
        <w:spacing w:line="360" w:lineRule="auto"/>
        <w:jc w:val="both"/>
        <w:outlineLvl w:val="0"/>
        <w:rPr>
          <w:b/>
        </w:rPr>
      </w:pPr>
      <w:bookmarkStart w:id="96" w:name="_Toc451725359"/>
      <w:r>
        <w:rPr>
          <w:b/>
        </w:rPr>
        <w:t>Таблица 1</w:t>
      </w:r>
      <w:r w:rsidR="00A21253">
        <w:rPr>
          <w:b/>
        </w:rPr>
        <w:t>8</w:t>
      </w:r>
      <w:r>
        <w:rPr>
          <w:b/>
        </w:rPr>
        <w:t>.</w:t>
      </w:r>
      <w:bookmarkEnd w:id="94"/>
      <w:bookmarkEnd w:id="95"/>
      <w:bookmarkEnd w:id="96"/>
      <w:r>
        <w:rPr>
          <w:b/>
        </w:rPr>
        <w:t xml:space="preserve"> </w:t>
      </w:r>
    </w:p>
    <w:tbl>
      <w:tblPr>
        <w:tblStyle w:val="afff9"/>
        <w:tblW w:w="5000" w:type="pct"/>
        <w:jc w:val="center"/>
        <w:tblLayout w:type="fixed"/>
        <w:tblLook w:val="04A0" w:firstRow="1" w:lastRow="0" w:firstColumn="1" w:lastColumn="0" w:noHBand="0" w:noVBand="1"/>
      </w:tblPr>
      <w:tblGrid>
        <w:gridCol w:w="1598"/>
        <w:gridCol w:w="1632"/>
        <w:gridCol w:w="1054"/>
        <w:gridCol w:w="1190"/>
        <w:gridCol w:w="1298"/>
        <w:gridCol w:w="1417"/>
        <w:gridCol w:w="758"/>
        <w:gridCol w:w="1190"/>
      </w:tblGrid>
      <w:tr w:rsidR="00E810E7" w:rsidRPr="00EC0DD4" w:rsidTr="007D1680">
        <w:trPr>
          <w:trHeight w:val="345"/>
          <w:jc w:val="center"/>
        </w:trPr>
        <w:tc>
          <w:tcPr>
            <w:tcW w:w="788" w:type="pct"/>
            <w:vMerge w:val="restart"/>
            <w:shd w:val="clear" w:color="auto" w:fill="BFBFBF" w:themeFill="background1" w:themeFillShade="BF"/>
            <w:vAlign w:val="center"/>
          </w:tcPr>
          <w:p w:rsidR="00E810E7" w:rsidRPr="00D93A04" w:rsidRDefault="00E810E7" w:rsidP="007D1680">
            <w:pPr>
              <w:ind w:right="54"/>
              <w:jc w:val="center"/>
            </w:pPr>
            <w:proofErr w:type="spellStart"/>
            <w:r w:rsidRPr="00D93A04">
              <w:t>Номер</w:t>
            </w:r>
            <w:proofErr w:type="spellEnd"/>
            <w:r w:rsidRPr="00D93A04">
              <w:t xml:space="preserve"> </w:t>
            </w:r>
            <w:r>
              <w:rPr>
                <w:lang w:val="ru-RU"/>
              </w:rPr>
              <w:t>скважины/марка насоса</w:t>
            </w:r>
            <w:r w:rsidRPr="00D93A04">
              <w:t xml:space="preserve"> </w:t>
            </w:r>
          </w:p>
        </w:tc>
        <w:tc>
          <w:tcPr>
            <w:tcW w:w="805" w:type="pct"/>
            <w:vMerge w:val="restart"/>
            <w:shd w:val="clear" w:color="auto" w:fill="BFBFBF" w:themeFill="background1" w:themeFillShade="BF"/>
            <w:vAlign w:val="center"/>
          </w:tcPr>
          <w:p w:rsidR="00E810E7" w:rsidRPr="00D93A04" w:rsidRDefault="00E810E7" w:rsidP="007D1680">
            <w:pPr>
              <w:jc w:val="center"/>
            </w:pPr>
            <w:proofErr w:type="spellStart"/>
            <w:r w:rsidRPr="00D93A04">
              <w:t>Место</w:t>
            </w:r>
            <w:proofErr w:type="spellEnd"/>
            <w:r w:rsidRPr="00D93A04">
              <w:t xml:space="preserve"> </w:t>
            </w:r>
            <w:proofErr w:type="spellStart"/>
            <w:r w:rsidRPr="00D93A04">
              <w:t>нахождения</w:t>
            </w:r>
            <w:proofErr w:type="spellEnd"/>
            <w:r w:rsidRPr="00D93A04">
              <w:t xml:space="preserve"> </w:t>
            </w:r>
            <w:proofErr w:type="spellStart"/>
            <w:r w:rsidRPr="00D93A04">
              <w:t>объекта</w:t>
            </w:r>
            <w:proofErr w:type="spellEnd"/>
            <w:r w:rsidRPr="00D93A04">
              <w:t xml:space="preserve"> </w:t>
            </w:r>
            <w:proofErr w:type="spellStart"/>
            <w:r w:rsidRPr="00D93A04">
              <w:t>водоснабжения</w:t>
            </w:r>
            <w:proofErr w:type="spellEnd"/>
          </w:p>
        </w:tc>
        <w:tc>
          <w:tcPr>
            <w:tcW w:w="520" w:type="pct"/>
            <w:vMerge w:val="restart"/>
            <w:shd w:val="clear" w:color="auto" w:fill="BFBFBF" w:themeFill="background1" w:themeFillShade="BF"/>
            <w:vAlign w:val="center"/>
          </w:tcPr>
          <w:p w:rsidR="00E810E7" w:rsidRPr="00D93A04" w:rsidRDefault="00E810E7" w:rsidP="007D1680">
            <w:pPr>
              <w:jc w:val="center"/>
            </w:pPr>
            <w:proofErr w:type="spellStart"/>
            <w:r w:rsidRPr="00D93A04">
              <w:t>Год</w:t>
            </w:r>
            <w:proofErr w:type="spellEnd"/>
            <w:r w:rsidRPr="00D93A04">
              <w:t xml:space="preserve"> </w:t>
            </w:r>
            <w:proofErr w:type="spellStart"/>
            <w:r w:rsidRPr="00D93A04">
              <w:t>бурения</w:t>
            </w:r>
            <w:proofErr w:type="spellEnd"/>
            <w:r w:rsidRPr="00D93A04">
              <w:t xml:space="preserve"> </w:t>
            </w:r>
            <w:proofErr w:type="spellStart"/>
            <w:r w:rsidRPr="00D93A04">
              <w:t>по</w:t>
            </w:r>
            <w:proofErr w:type="spellEnd"/>
            <w:r w:rsidRPr="00D93A04">
              <w:t xml:space="preserve"> </w:t>
            </w:r>
            <w:proofErr w:type="spellStart"/>
            <w:r w:rsidRPr="00D93A04">
              <w:t>паспорту</w:t>
            </w:r>
            <w:proofErr w:type="spellEnd"/>
          </w:p>
        </w:tc>
        <w:tc>
          <w:tcPr>
            <w:tcW w:w="587" w:type="pct"/>
            <w:vMerge w:val="restart"/>
            <w:shd w:val="clear" w:color="auto" w:fill="BFBFBF" w:themeFill="background1" w:themeFillShade="BF"/>
            <w:vAlign w:val="center"/>
          </w:tcPr>
          <w:p w:rsidR="00E810E7" w:rsidRPr="00D93A04" w:rsidRDefault="00E810E7" w:rsidP="007D1680">
            <w:pPr>
              <w:jc w:val="center"/>
            </w:pPr>
            <w:proofErr w:type="spellStart"/>
            <w:r w:rsidRPr="00D93A04">
              <w:t>Глубина</w:t>
            </w:r>
            <w:proofErr w:type="spellEnd"/>
            <w:r w:rsidRPr="00D93A04">
              <w:t xml:space="preserve"> </w:t>
            </w:r>
            <w:proofErr w:type="spellStart"/>
            <w:r w:rsidRPr="00D93A04">
              <w:t>скважины</w:t>
            </w:r>
            <w:proofErr w:type="spellEnd"/>
            <w:r w:rsidRPr="00D93A04">
              <w:t>, м</w:t>
            </w:r>
          </w:p>
        </w:tc>
        <w:tc>
          <w:tcPr>
            <w:tcW w:w="640" w:type="pct"/>
            <w:vMerge w:val="restart"/>
            <w:shd w:val="clear" w:color="auto" w:fill="BFBFBF" w:themeFill="background1" w:themeFillShade="BF"/>
            <w:vAlign w:val="center"/>
          </w:tcPr>
          <w:p w:rsidR="00E810E7" w:rsidRPr="00A9345D" w:rsidRDefault="00E810E7" w:rsidP="007D1680">
            <w:pPr>
              <w:jc w:val="center"/>
              <w:rPr>
                <w:rFonts w:eastAsiaTheme="minorHAnsi"/>
                <w:lang w:bidi="ar-SA"/>
              </w:rPr>
            </w:pPr>
            <w:proofErr w:type="spellStart"/>
            <w:r w:rsidRPr="00A9345D">
              <w:rPr>
                <w:rFonts w:eastAsiaTheme="minorHAnsi"/>
                <w:lang w:bidi="ar-SA"/>
              </w:rPr>
              <w:t>Дебет</w:t>
            </w:r>
            <w:proofErr w:type="spellEnd"/>
            <w:r w:rsidRPr="00A9345D">
              <w:rPr>
                <w:rFonts w:eastAsiaTheme="minorHAnsi"/>
                <w:lang w:bidi="ar-SA"/>
              </w:rPr>
              <w:t>,</w:t>
            </w:r>
          </w:p>
          <w:p w:rsidR="00E810E7" w:rsidRPr="00A9345D" w:rsidRDefault="00E810E7" w:rsidP="007D1680">
            <w:pPr>
              <w:jc w:val="center"/>
              <w:rPr>
                <w:rFonts w:eastAsiaTheme="minorHAnsi"/>
                <w:lang w:bidi="ar-SA"/>
              </w:rPr>
            </w:pPr>
            <w:r w:rsidRPr="00A9345D">
              <w:rPr>
                <w:rFonts w:eastAsiaTheme="minorHAnsi"/>
                <w:lang w:bidi="ar-SA"/>
              </w:rPr>
              <w:t>м</w:t>
            </w:r>
            <w:r w:rsidRPr="00A9345D">
              <w:rPr>
                <w:rFonts w:eastAsiaTheme="minorHAnsi"/>
                <w:vertAlign w:val="superscript"/>
                <w:lang w:bidi="ar-SA"/>
              </w:rPr>
              <w:t>3</w:t>
            </w:r>
            <w:r w:rsidRPr="00A9345D">
              <w:rPr>
                <w:rFonts w:eastAsiaTheme="minorHAnsi"/>
                <w:lang w:bidi="ar-SA"/>
              </w:rPr>
              <w:t>/</w:t>
            </w:r>
            <w:proofErr w:type="spellStart"/>
            <w:r w:rsidRPr="00A9345D">
              <w:rPr>
                <w:rFonts w:eastAsiaTheme="minorHAnsi"/>
                <w:lang w:bidi="ar-SA"/>
              </w:rPr>
              <w:t>час</w:t>
            </w:r>
            <w:proofErr w:type="spellEnd"/>
          </w:p>
        </w:tc>
        <w:tc>
          <w:tcPr>
            <w:tcW w:w="1660" w:type="pct"/>
            <w:gridSpan w:val="3"/>
            <w:tcBorders>
              <w:bottom w:val="single" w:sz="4" w:space="0" w:color="auto"/>
            </w:tcBorders>
            <w:shd w:val="clear" w:color="auto" w:fill="BFBFBF" w:themeFill="background1" w:themeFillShade="BF"/>
            <w:vAlign w:val="center"/>
          </w:tcPr>
          <w:p w:rsidR="00E810E7" w:rsidRPr="00642700" w:rsidRDefault="00E810E7" w:rsidP="007D1680">
            <w:pPr>
              <w:jc w:val="center"/>
              <w:rPr>
                <w:lang w:val="ru-RU" w:bidi="ar-SA"/>
              </w:rPr>
            </w:pPr>
            <w:r>
              <w:rPr>
                <w:lang w:val="ru-RU" w:bidi="ar-SA"/>
              </w:rPr>
              <w:t>Насосное оборудование</w:t>
            </w:r>
          </w:p>
        </w:tc>
      </w:tr>
      <w:tr w:rsidR="00E810E7" w:rsidRPr="00EC0DD4" w:rsidTr="007D1680">
        <w:trPr>
          <w:trHeight w:val="1305"/>
          <w:jc w:val="center"/>
        </w:trPr>
        <w:tc>
          <w:tcPr>
            <w:tcW w:w="788" w:type="pct"/>
            <w:vMerge/>
            <w:shd w:val="clear" w:color="auto" w:fill="BFBFBF" w:themeFill="background1" w:themeFillShade="BF"/>
            <w:vAlign w:val="center"/>
          </w:tcPr>
          <w:p w:rsidR="00E810E7" w:rsidRPr="00D93A04" w:rsidRDefault="00E810E7" w:rsidP="007D1680">
            <w:pPr>
              <w:ind w:right="54"/>
              <w:jc w:val="center"/>
            </w:pPr>
          </w:p>
        </w:tc>
        <w:tc>
          <w:tcPr>
            <w:tcW w:w="805" w:type="pct"/>
            <w:vMerge/>
            <w:shd w:val="clear" w:color="auto" w:fill="BFBFBF" w:themeFill="background1" w:themeFillShade="BF"/>
            <w:vAlign w:val="center"/>
          </w:tcPr>
          <w:p w:rsidR="00E810E7" w:rsidRPr="00D93A04" w:rsidRDefault="00E810E7" w:rsidP="007D1680">
            <w:pPr>
              <w:jc w:val="center"/>
            </w:pPr>
          </w:p>
        </w:tc>
        <w:tc>
          <w:tcPr>
            <w:tcW w:w="520" w:type="pct"/>
            <w:vMerge/>
            <w:shd w:val="clear" w:color="auto" w:fill="BFBFBF" w:themeFill="background1" w:themeFillShade="BF"/>
            <w:vAlign w:val="center"/>
          </w:tcPr>
          <w:p w:rsidR="00E810E7" w:rsidRPr="00D93A04" w:rsidRDefault="00E810E7" w:rsidP="007D1680">
            <w:pPr>
              <w:jc w:val="center"/>
            </w:pPr>
          </w:p>
        </w:tc>
        <w:tc>
          <w:tcPr>
            <w:tcW w:w="587" w:type="pct"/>
            <w:vMerge/>
            <w:shd w:val="clear" w:color="auto" w:fill="BFBFBF" w:themeFill="background1" w:themeFillShade="BF"/>
            <w:vAlign w:val="center"/>
          </w:tcPr>
          <w:p w:rsidR="00E810E7" w:rsidRPr="00D93A04" w:rsidRDefault="00E810E7" w:rsidP="007D1680">
            <w:pPr>
              <w:jc w:val="center"/>
            </w:pPr>
          </w:p>
        </w:tc>
        <w:tc>
          <w:tcPr>
            <w:tcW w:w="640" w:type="pct"/>
            <w:vMerge/>
            <w:shd w:val="clear" w:color="auto" w:fill="BFBFBF" w:themeFill="background1" w:themeFillShade="BF"/>
            <w:vAlign w:val="center"/>
          </w:tcPr>
          <w:p w:rsidR="00E810E7" w:rsidRPr="00A9345D" w:rsidRDefault="00E810E7" w:rsidP="007D1680">
            <w:pPr>
              <w:jc w:val="center"/>
              <w:rPr>
                <w:rFonts w:eastAsiaTheme="minorHAnsi"/>
              </w:rPr>
            </w:pPr>
          </w:p>
        </w:tc>
        <w:tc>
          <w:tcPr>
            <w:tcW w:w="699" w:type="pct"/>
            <w:tcBorders>
              <w:top w:val="single" w:sz="4" w:space="0" w:color="auto"/>
            </w:tcBorders>
            <w:shd w:val="clear" w:color="auto" w:fill="BFBFBF" w:themeFill="background1" w:themeFillShade="BF"/>
            <w:vAlign w:val="center"/>
          </w:tcPr>
          <w:p w:rsidR="00E810E7" w:rsidRPr="00642700" w:rsidRDefault="00E810E7" w:rsidP="007D1680">
            <w:pPr>
              <w:jc w:val="center"/>
              <w:rPr>
                <w:lang w:val="ru-RU" w:bidi="ar-SA"/>
              </w:rPr>
            </w:pPr>
            <w:r w:rsidRPr="00642700">
              <w:rPr>
                <w:lang w:val="ru-RU" w:bidi="ar-SA"/>
              </w:rPr>
              <w:t>Производительность</w:t>
            </w:r>
          </w:p>
          <w:p w:rsidR="00E810E7" w:rsidRPr="00642700" w:rsidRDefault="00E810E7" w:rsidP="007D1680">
            <w:pPr>
              <w:jc w:val="center"/>
              <w:rPr>
                <w:lang w:val="ru-RU" w:bidi="ar-SA"/>
              </w:rPr>
            </w:pPr>
            <w:r w:rsidRPr="00642700">
              <w:rPr>
                <w:lang w:val="ru-RU" w:bidi="ar-SA"/>
              </w:rPr>
              <w:t>(паспортная)</w:t>
            </w:r>
          </w:p>
          <w:p w:rsidR="00E810E7" w:rsidRPr="00642700" w:rsidRDefault="00E810E7" w:rsidP="007D1680">
            <w:pPr>
              <w:jc w:val="center"/>
            </w:pPr>
            <w:r w:rsidRPr="00642700">
              <w:rPr>
                <w:lang w:val="ru-RU" w:bidi="ar-SA"/>
              </w:rPr>
              <w:t>м</w:t>
            </w:r>
            <w:r w:rsidRPr="00642700">
              <w:rPr>
                <w:vertAlign w:val="superscript"/>
                <w:lang w:val="ru-RU" w:bidi="ar-SA"/>
              </w:rPr>
              <w:t>3</w:t>
            </w:r>
            <w:r w:rsidRPr="00642700">
              <w:rPr>
                <w:lang w:val="ru-RU" w:bidi="ar-SA"/>
              </w:rPr>
              <w:t>/час</w:t>
            </w:r>
          </w:p>
        </w:tc>
        <w:tc>
          <w:tcPr>
            <w:tcW w:w="374" w:type="pct"/>
            <w:tcBorders>
              <w:top w:val="single" w:sz="4" w:space="0" w:color="auto"/>
            </w:tcBorders>
            <w:shd w:val="clear" w:color="auto" w:fill="BFBFBF" w:themeFill="background1" w:themeFillShade="BF"/>
            <w:vAlign w:val="center"/>
          </w:tcPr>
          <w:p w:rsidR="00E810E7" w:rsidRPr="00A9345D" w:rsidRDefault="00E810E7" w:rsidP="007D1680">
            <w:pPr>
              <w:ind w:left="-108" w:right="-108"/>
              <w:jc w:val="center"/>
              <w:rPr>
                <w:lang w:bidi="ar-SA"/>
              </w:rPr>
            </w:pPr>
            <w:proofErr w:type="spellStart"/>
            <w:r w:rsidRPr="00A9345D">
              <w:rPr>
                <w:lang w:bidi="ar-SA"/>
              </w:rPr>
              <w:t>Напор</w:t>
            </w:r>
            <w:proofErr w:type="spellEnd"/>
            <w:r>
              <w:rPr>
                <w:lang w:val="ru-RU" w:bidi="ar-SA"/>
              </w:rPr>
              <w:t>,</w:t>
            </w:r>
            <w:r w:rsidRPr="00A9345D">
              <w:rPr>
                <w:lang w:bidi="ar-SA"/>
              </w:rPr>
              <w:t>м</w:t>
            </w:r>
          </w:p>
        </w:tc>
        <w:tc>
          <w:tcPr>
            <w:tcW w:w="587" w:type="pct"/>
            <w:tcBorders>
              <w:top w:val="single" w:sz="4" w:space="0" w:color="auto"/>
            </w:tcBorders>
            <w:shd w:val="clear" w:color="auto" w:fill="BFBFBF" w:themeFill="background1" w:themeFillShade="BF"/>
            <w:vAlign w:val="center"/>
          </w:tcPr>
          <w:p w:rsidR="00E810E7" w:rsidRPr="00642700" w:rsidRDefault="00E810E7" w:rsidP="007D1680">
            <w:pPr>
              <w:jc w:val="center"/>
              <w:rPr>
                <w:lang w:val="ru-RU" w:bidi="ar-SA"/>
              </w:rPr>
            </w:pPr>
            <w:proofErr w:type="spellStart"/>
            <w:proofErr w:type="gramStart"/>
            <w:r w:rsidRPr="00642700">
              <w:rPr>
                <w:lang w:val="ru-RU" w:bidi="ar-SA"/>
              </w:rPr>
              <w:t>Мощнос</w:t>
            </w:r>
            <w:proofErr w:type="spellEnd"/>
            <w:r w:rsidRPr="00642700">
              <w:rPr>
                <w:lang w:val="ru-RU" w:bidi="ar-SA"/>
              </w:rPr>
              <w:t xml:space="preserve"> </w:t>
            </w:r>
            <w:proofErr w:type="spellStart"/>
            <w:r w:rsidRPr="00642700">
              <w:rPr>
                <w:lang w:val="ru-RU" w:bidi="ar-SA"/>
              </w:rPr>
              <w:t>ть</w:t>
            </w:r>
            <w:proofErr w:type="spellEnd"/>
            <w:proofErr w:type="gramEnd"/>
            <w:r w:rsidRPr="00642700">
              <w:rPr>
                <w:lang w:val="ru-RU" w:bidi="ar-SA"/>
              </w:rPr>
              <w:t xml:space="preserve"> электро-двигателя,</w:t>
            </w:r>
          </w:p>
          <w:p w:rsidR="00E810E7" w:rsidRPr="00642700" w:rsidRDefault="00E810E7" w:rsidP="007D1680">
            <w:pPr>
              <w:jc w:val="center"/>
              <w:rPr>
                <w:lang w:val="ru-RU"/>
              </w:rPr>
            </w:pPr>
            <w:r w:rsidRPr="00642700">
              <w:rPr>
                <w:lang w:val="ru-RU" w:bidi="ar-SA"/>
              </w:rPr>
              <w:t>кВт</w:t>
            </w:r>
          </w:p>
        </w:tc>
      </w:tr>
      <w:tr w:rsidR="00E810E7" w:rsidRPr="00EC0DD4" w:rsidTr="00E810E7">
        <w:trPr>
          <w:jc w:val="center"/>
        </w:trPr>
        <w:tc>
          <w:tcPr>
            <w:tcW w:w="788" w:type="pct"/>
            <w:vAlign w:val="center"/>
          </w:tcPr>
          <w:p w:rsidR="00E810E7" w:rsidRPr="0099275E" w:rsidRDefault="00E810E7" w:rsidP="00E810E7">
            <w:pPr>
              <w:jc w:val="center"/>
              <w:rPr>
                <w:rFonts w:eastAsiaTheme="minorHAnsi"/>
                <w:lang w:bidi="ar-SA"/>
              </w:rPr>
            </w:pPr>
            <w:proofErr w:type="spellStart"/>
            <w:r w:rsidRPr="0099275E">
              <w:rPr>
                <w:rFonts w:eastAsiaTheme="minorHAnsi"/>
                <w:lang w:bidi="ar-SA"/>
              </w:rPr>
              <w:t>Артскважина</w:t>
            </w:r>
            <w:proofErr w:type="spellEnd"/>
            <w:r w:rsidRPr="0099275E">
              <w:rPr>
                <w:rFonts w:eastAsiaTheme="minorHAnsi"/>
                <w:lang w:bidi="ar-SA"/>
              </w:rPr>
              <w:t xml:space="preserve"> №5,</w:t>
            </w:r>
          </w:p>
          <w:p w:rsidR="00E810E7" w:rsidRPr="0099275E" w:rsidRDefault="00E810E7" w:rsidP="00E810E7">
            <w:pPr>
              <w:jc w:val="center"/>
              <w:rPr>
                <w:rFonts w:eastAsiaTheme="minorHAnsi"/>
                <w:lang w:bidi="ar-SA"/>
              </w:rPr>
            </w:pPr>
            <w:proofErr w:type="spellStart"/>
            <w:r w:rsidRPr="0099275E">
              <w:rPr>
                <w:rFonts w:eastAsiaTheme="minorHAnsi"/>
                <w:lang w:bidi="ar-SA"/>
              </w:rPr>
              <w:t>Насос</w:t>
            </w:r>
            <w:proofErr w:type="spellEnd"/>
            <w:r w:rsidRPr="0099275E">
              <w:rPr>
                <w:rFonts w:eastAsiaTheme="minorHAnsi"/>
                <w:lang w:bidi="ar-SA"/>
              </w:rPr>
              <w:t xml:space="preserve"> ЭЦВ 6-6,5-85</w:t>
            </w:r>
          </w:p>
        </w:tc>
        <w:tc>
          <w:tcPr>
            <w:tcW w:w="805" w:type="pct"/>
            <w:vAlign w:val="center"/>
          </w:tcPr>
          <w:p w:rsidR="00E810E7" w:rsidRPr="00E810E7" w:rsidRDefault="00E810E7" w:rsidP="00E810E7">
            <w:pPr>
              <w:jc w:val="center"/>
              <w:rPr>
                <w:rFonts w:eastAsiaTheme="minorHAnsi"/>
                <w:szCs w:val="28"/>
                <w:lang w:val="ru-RU" w:bidi="ar-SA"/>
              </w:rPr>
            </w:pPr>
            <w:r>
              <w:rPr>
                <w:rFonts w:eastAsiaTheme="minorHAnsi"/>
                <w:szCs w:val="28"/>
                <w:lang w:val="ru-RU" w:bidi="ar-SA"/>
              </w:rPr>
              <w:t>д. Панютино</w:t>
            </w:r>
          </w:p>
        </w:tc>
        <w:tc>
          <w:tcPr>
            <w:tcW w:w="520" w:type="pct"/>
            <w:vAlign w:val="center"/>
          </w:tcPr>
          <w:p w:rsidR="00E810E7" w:rsidRDefault="00E810E7" w:rsidP="007D1680">
            <w:pPr>
              <w:jc w:val="center"/>
              <w:rPr>
                <w:rFonts w:eastAsiaTheme="minorHAnsi"/>
                <w:szCs w:val="28"/>
                <w:lang w:bidi="ar-SA"/>
              </w:rPr>
            </w:pPr>
            <w:r>
              <w:rPr>
                <w:rFonts w:eastAsiaTheme="minorHAnsi"/>
                <w:szCs w:val="28"/>
                <w:lang w:bidi="ar-SA"/>
              </w:rPr>
              <w:t>1966</w:t>
            </w:r>
          </w:p>
        </w:tc>
        <w:tc>
          <w:tcPr>
            <w:tcW w:w="587" w:type="pct"/>
            <w:vAlign w:val="center"/>
          </w:tcPr>
          <w:p w:rsidR="00E810E7" w:rsidRPr="00E810E7" w:rsidRDefault="00E810E7" w:rsidP="007D1680">
            <w:pPr>
              <w:jc w:val="center"/>
              <w:rPr>
                <w:rFonts w:eastAsiaTheme="minorHAnsi"/>
                <w:szCs w:val="28"/>
                <w:lang w:val="ru-RU" w:bidi="ar-SA"/>
              </w:rPr>
            </w:pPr>
            <w:r>
              <w:rPr>
                <w:rFonts w:eastAsiaTheme="minorHAnsi"/>
                <w:szCs w:val="28"/>
                <w:lang w:val="ru-RU" w:bidi="ar-SA"/>
              </w:rPr>
              <w:t>Нет данных</w:t>
            </w:r>
          </w:p>
        </w:tc>
        <w:tc>
          <w:tcPr>
            <w:tcW w:w="640" w:type="pct"/>
            <w:vAlign w:val="center"/>
          </w:tcPr>
          <w:p w:rsidR="00E810E7" w:rsidRDefault="00E810E7" w:rsidP="007D1680">
            <w:pPr>
              <w:jc w:val="center"/>
              <w:rPr>
                <w:rFonts w:eastAsiaTheme="minorHAnsi"/>
                <w:szCs w:val="28"/>
                <w:lang w:bidi="ar-SA"/>
              </w:rPr>
            </w:pPr>
            <w:r>
              <w:rPr>
                <w:rFonts w:eastAsiaTheme="minorHAnsi"/>
                <w:szCs w:val="28"/>
                <w:lang w:bidi="ar-SA"/>
              </w:rPr>
              <w:t>6,8</w:t>
            </w:r>
          </w:p>
        </w:tc>
        <w:tc>
          <w:tcPr>
            <w:tcW w:w="699" w:type="pct"/>
            <w:vAlign w:val="center"/>
          </w:tcPr>
          <w:p w:rsidR="00E810E7" w:rsidRDefault="00E810E7" w:rsidP="007D1680">
            <w:pPr>
              <w:jc w:val="center"/>
              <w:rPr>
                <w:rFonts w:eastAsiaTheme="minorHAnsi"/>
                <w:szCs w:val="28"/>
                <w:lang w:bidi="ar-SA"/>
              </w:rPr>
            </w:pPr>
            <w:r>
              <w:rPr>
                <w:rFonts w:eastAsiaTheme="minorHAnsi"/>
                <w:szCs w:val="28"/>
                <w:lang w:bidi="ar-SA"/>
              </w:rPr>
              <w:t>6,5</w:t>
            </w:r>
          </w:p>
        </w:tc>
        <w:tc>
          <w:tcPr>
            <w:tcW w:w="374" w:type="pct"/>
            <w:vAlign w:val="center"/>
          </w:tcPr>
          <w:p w:rsidR="00E810E7" w:rsidRDefault="00E810E7" w:rsidP="007D1680">
            <w:pPr>
              <w:ind w:left="-108" w:right="-108"/>
              <w:jc w:val="center"/>
              <w:rPr>
                <w:rFonts w:eastAsiaTheme="minorHAnsi"/>
                <w:szCs w:val="28"/>
                <w:lang w:bidi="ar-SA"/>
              </w:rPr>
            </w:pPr>
            <w:r>
              <w:rPr>
                <w:rFonts w:eastAsiaTheme="minorHAnsi"/>
                <w:szCs w:val="28"/>
                <w:lang w:bidi="ar-SA"/>
              </w:rPr>
              <w:t>85</w:t>
            </w:r>
          </w:p>
        </w:tc>
        <w:tc>
          <w:tcPr>
            <w:tcW w:w="587" w:type="pct"/>
            <w:vAlign w:val="center"/>
          </w:tcPr>
          <w:p w:rsidR="00E810E7" w:rsidRDefault="00E810E7" w:rsidP="007D1680">
            <w:pPr>
              <w:jc w:val="center"/>
              <w:rPr>
                <w:rFonts w:eastAsiaTheme="minorHAnsi"/>
                <w:szCs w:val="28"/>
                <w:lang w:bidi="ar-SA"/>
              </w:rPr>
            </w:pPr>
            <w:r>
              <w:rPr>
                <w:rFonts w:eastAsiaTheme="minorHAnsi"/>
                <w:szCs w:val="28"/>
                <w:lang w:bidi="ar-SA"/>
              </w:rPr>
              <w:t>3,0</w:t>
            </w:r>
          </w:p>
        </w:tc>
      </w:tr>
    </w:tbl>
    <w:p w:rsidR="00F2745C" w:rsidRPr="007B4212" w:rsidRDefault="00F2745C" w:rsidP="00F2745C">
      <w:pPr>
        <w:keepNext/>
        <w:tabs>
          <w:tab w:val="left" w:pos="1080"/>
        </w:tabs>
        <w:jc w:val="center"/>
        <w:rPr>
          <w:b/>
          <w:bCs/>
        </w:rPr>
      </w:pPr>
    </w:p>
    <w:p w:rsidR="00F2745C" w:rsidRDefault="00E810E7" w:rsidP="00E810E7">
      <w:pPr>
        <w:tabs>
          <w:tab w:val="left" w:pos="1080"/>
        </w:tabs>
        <w:jc w:val="center"/>
        <w:rPr>
          <w:bCs/>
        </w:rPr>
      </w:pPr>
      <w:r>
        <w:rPr>
          <w:bCs/>
          <w:noProof/>
        </w:rPr>
        <w:drawing>
          <wp:inline distT="0" distB="0" distL="0" distR="0">
            <wp:extent cx="3114675" cy="3533775"/>
            <wp:effectExtent l="19050" t="0" r="9525" b="0"/>
            <wp:docPr id="10" name="Рисунок 9" descr="новые горки водопров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е горки водопровод.jpg"/>
                    <pic:cNvPicPr/>
                  </pic:nvPicPr>
                  <pic:blipFill>
                    <a:blip r:embed="rId20" cstate="email"/>
                    <a:srcRect/>
                    <a:stretch>
                      <a:fillRect/>
                    </a:stretch>
                  </pic:blipFill>
                  <pic:spPr>
                    <a:xfrm>
                      <a:off x="0" y="0"/>
                      <a:ext cx="3114675" cy="3533775"/>
                    </a:xfrm>
                    <a:prstGeom prst="rect">
                      <a:avLst/>
                    </a:prstGeom>
                  </pic:spPr>
                </pic:pic>
              </a:graphicData>
            </a:graphic>
          </wp:inline>
        </w:drawing>
      </w:r>
    </w:p>
    <w:p w:rsidR="007B4212" w:rsidRDefault="00087D01" w:rsidP="00F2745C">
      <w:pPr>
        <w:tabs>
          <w:tab w:val="left" w:pos="1080"/>
        </w:tabs>
        <w:jc w:val="center"/>
        <w:rPr>
          <w:b/>
          <w:bCs/>
        </w:rPr>
      </w:pPr>
      <w:r>
        <w:rPr>
          <w:b/>
          <w:bCs/>
        </w:rPr>
        <w:t xml:space="preserve">Рисунок </w:t>
      </w:r>
      <w:r w:rsidR="00E810E7">
        <w:rPr>
          <w:b/>
          <w:bCs/>
        </w:rPr>
        <w:t>7</w:t>
      </w:r>
      <w:r>
        <w:rPr>
          <w:b/>
          <w:bCs/>
        </w:rPr>
        <w:t xml:space="preserve">. </w:t>
      </w:r>
      <w:r w:rsidR="00F2745C" w:rsidRPr="0035211E">
        <w:rPr>
          <w:b/>
          <w:bCs/>
        </w:rPr>
        <w:t xml:space="preserve">Схема водоснабжения д. </w:t>
      </w:r>
      <w:r w:rsidR="00AF65D5">
        <w:rPr>
          <w:b/>
          <w:bCs/>
        </w:rPr>
        <w:t>Панютино</w:t>
      </w:r>
      <w:r w:rsidR="00F2745C">
        <w:rPr>
          <w:b/>
          <w:bCs/>
        </w:rPr>
        <w:t>.</w:t>
      </w:r>
    </w:p>
    <w:p w:rsidR="00F2745C" w:rsidRDefault="00F2745C" w:rsidP="00F2745C">
      <w:pPr>
        <w:tabs>
          <w:tab w:val="left" w:pos="1080"/>
        </w:tabs>
        <w:jc w:val="both"/>
        <w:rPr>
          <w:b/>
          <w:bCs/>
        </w:rPr>
      </w:pPr>
    </w:p>
    <w:p w:rsidR="007B4212" w:rsidRPr="007B4212" w:rsidRDefault="007B4212" w:rsidP="00C46251">
      <w:pPr>
        <w:pStyle w:val="-3"/>
      </w:pPr>
      <w:bookmarkStart w:id="97" w:name="_Toc381702315"/>
      <w:bookmarkStart w:id="98" w:name="_Toc389125723"/>
      <w:bookmarkStart w:id="99" w:name="_Toc451725360"/>
      <w:r w:rsidRPr="007B4212">
        <w:t xml:space="preserve">Описание состояния </w:t>
      </w:r>
      <w:r w:rsidRPr="00234BAA">
        <w:t>существующих</w:t>
      </w:r>
      <w:r w:rsidRPr="007B4212">
        <w:t xml:space="preserve"> источников водоснабжения и водозаборных сооружений</w:t>
      </w:r>
      <w:bookmarkEnd w:id="97"/>
      <w:bookmarkEnd w:id="98"/>
      <w:bookmarkEnd w:id="99"/>
    </w:p>
    <w:p w:rsidR="007B4212" w:rsidRPr="007B4212" w:rsidRDefault="007B4212" w:rsidP="007B4212">
      <w:pPr>
        <w:keepNext/>
        <w:tabs>
          <w:tab w:val="left" w:pos="1080"/>
        </w:tabs>
        <w:jc w:val="both"/>
        <w:rPr>
          <w:bCs/>
        </w:rPr>
      </w:pPr>
    </w:p>
    <w:p w:rsidR="007B4212" w:rsidRPr="007B4212" w:rsidRDefault="007B4212" w:rsidP="007B4212">
      <w:pPr>
        <w:pStyle w:val="-4"/>
      </w:pPr>
      <w:bookmarkStart w:id="100" w:name="_Toc381702316"/>
      <w:bookmarkStart w:id="101" w:name="_Toc389125724"/>
      <w:r w:rsidRPr="007B4212">
        <w:t xml:space="preserve">Характеристика источников открытого водозабора на территории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100"/>
      <w:bookmarkEnd w:id="101"/>
    </w:p>
    <w:p w:rsidR="007B4212" w:rsidRPr="007B4212" w:rsidRDefault="007B4212" w:rsidP="007B4212">
      <w:pPr>
        <w:tabs>
          <w:tab w:val="left" w:pos="1080"/>
        </w:tabs>
        <w:jc w:val="both"/>
      </w:pPr>
    </w:p>
    <w:p w:rsidR="007B4212" w:rsidRPr="007B4212" w:rsidRDefault="007B4212" w:rsidP="00234BAA">
      <w:pPr>
        <w:tabs>
          <w:tab w:val="left" w:pos="1080"/>
        </w:tabs>
        <w:jc w:val="both"/>
      </w:pPr>
      <w:r w:rsidRPr="007B4212">
        <w:t xml:space="preserve">На территории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 источники открытого водозабора </w:t>
      </w:r>
      <w:proofErr w:type="spellStart"/>
      <w:r w:rsidR="00234BAA">
        <w:t>отсутвуют</w:t>
      </w:r>
      <w:proofErr w:type="spellEnd"/>
      <w:r w:rsidR="00234BAA">
        <w:t>.</w:t>
      </w:r>
    </w:p>
    <w:p w:rsidR="007B4212" w:rsidRPr="007B4212" w:rsidRDefault="007B4212" w:rsidP="007B4212">
      <w:pPr>
        <w:tabs>
          <w:tab w:val="left" w:pos="1080"/>
        </w:tabs>
        <w:jc w:val="both"/>
      </w:pPr>
    </w:p>
    <w:p w:rsidR="007B4212" w:rsidRPr="007B4212" w:rsidRDefault="007B4212" w:rsidP="007B4212">
      <w:pPr>
        <w:pStyle w:val="-4"/>
      </w:pPr>
      <w:bookmarkStart w:id="102" w:name="_Toc381702317"/>
      <w:bookmarkStart w:id="103" w:name="_Toc389125725"/>
      <w:r w:rsidRPr="007B4212">
        <w:t xml:space="preserve">Характеристика подземных источников водоснабжения на территории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102"/>
      <w:bookmarkEnd w:id="103"/>
    </w:p>
    <w:p w:rsidR="007B4212" w:rsidRPr="007B4212" w:rsidRDefault="007B4212" w:rsidP="007B4212">
      <w:pPr>
        <w:tabs>
          <w:tab w:val="left" w:pos="1080"/>
        </w:tabs>
        <w:jc w:val="both"/>
        <w:rPr>
          <w:highlight w:val="yellow"/>
        </w:rPr>
      </w:pPr>
    </w:p>
    <w:p w:rsidR="00BC1B53" w:rsidRPr="00917303" w:rsidRDefault="00BC1B53" w:rsidP="00BC1B53">
      <w:pPr>
        <w:jc w:val="both"/>
        <w:rPr>
          <w:color w:val="000000"/>
          <w:szCs w:val="28"/>
        </w:rPr>
      </w:pPr>
      <w:r w:rsidRPr="004A5AAF">
        <w:rPr>
          <w:color w:val="000000"/>
          <w:szCs w:val="28"/>
        </w:rPr>
        <w:t xml:space="preserve">Хозяйственно-питьевое водоснабжение </w:t>
      </w:r>
      <w:r>
        <w:rPr>
          <w:color w:val="000000"/>
          <w:szCs w:val="28"/>
        </w:rPr>
        <w:t>Ново-</w:t>
      </w:r>
      <w:proofErr w:type="spellStart"/>
      <w:r>
        <w:rPr>
          <w:color w:val="000000"/>
          <w:szCs w:val="28"/>
        </w:rPr>
        <w:t>Горкинского</w:t>
      </w:r>
      <w:proofErr w:type="spellEnd"/>
      <w:r>
        <w:rPr>
          <w:color w:val="000000"/>
          <w:szCs w:val="28"/>
        </w:rPr>
        <w:t xml:space="preserve"> </w:t>
      </w:r>
      <w:r w:rsidRPr="004A5AAF">
        <w:rPr>
          <w:color w:val="000000"/>
          <w:szCs w:val="28"/>
        </w:rPr>
        <w:t>сельского поселения обеспечивается за счет подземных вод.</w:t>
      </w:r>
      <w:r w:rsidRPr="00BC1B53">
        <w:rPr>
          <w:color w:val="000000"/>
          <w:szCs w:val="28"/>
        </w:rPr>
        <w:t xml:space="preserve"> </w:t>
      </w:r>
      <w:r w:rsidRPr="004A5AAF">
        <w:rPr>
          <w:color w:val="000000"/>
          <w:szCs w:val="28"/>
        </w:rPr>
        <w:t xml:space="preserve">Общее количество подземных водозаборов составляет </w:t>
      </w:r>
      <w:r>
        <w:rPr>
          <w:color w:val="000000"/>
          <w:szCs w:val="28"/>
        </w:rPr>
        <w:t>три единицы.</w:t>
      </w:r>
    </w:p>
    <w:p w:rsidR="00BC1B53" w:rsidRPr="004A5AAF" w:rsidRDefault="00BC1B53" w:rsidP="00BC1B53">
      <w:pPr>
        <w:jc w:val="both"/>
        <w:rPr>
          <w:color w:val="000000"/>
          <w:szCs w:val="28"/>
        </w:rPr>
      </w:pPr>
      <w:r>
        <w:rPr>
          <w:color w:val="000000"/>
          <w:szCs w:val="28"/>
        </w:rPr>
        <w:t xml:space="preserve">  </w:t>
      </w:r>
    </w:p>
    <w:p w:rsidR="00BC1B53" w:rsidRPr="007D1680" w:rsidRDefault="00BC1B53" w:rsidP="00BC1B53">
      <w:pPr>
        <w:jc w:val="both"/>
        <w:rPr>
          <w:color w:val="000000"/>
          <w:szCs w:val="28"/>
        </w:rPr>
      </w:pPr>
      <w:r w:rsidRPr="004A5AAF">
        <w:rPr>
          <w:color w:val="000000"/>
          <w:szCs w:val="28"/>
        </w:rPr>
        <w:t xml:space="preserve">Водозабор №1 расположен </w:t>
      </w:r>
      <w:proofErr w:type="gramStart"/>
      <w:r w:rsidRPr="004A5AAF">
        <w:rPr>
          <w:color w:val="000000"/>
          <w:szCs w:val="28"/>
        </w:rPr>
        <w:t>в</w:t>
      </w:r>
      <w:proofErr w:type="gramEnd"/>
      <w:r w:rsidRPr="004A5AAF">
        <w:rPr>
          <w:color w:val="000000"/>
          <w:szCs w:val="28"/>
        </w:rPr>
        <w:t xml:space="preserve"> с. </w:t>
      </w:r>
      <w:r>
        <w:rPr>
          <w:color w:val="000000"/>
          <w:szCs w:val="28"/>
        </w:rPr>
        <w:t xml:space="preserve">Новые Горки. Водозабор </w:t>
      </w:r>
      <w:r w:rsidRPr="004A5AAF">
        <w:rPr>
          <w:color w:val="000000"/>
          <w:szCs w:val="28"/>
        </w:rPr>
        <w:t xml:space="preserve"> состоит из 4-х скважин введенных в эксплуатацию поэтапно, в период с 19</w:t>
      </w:r>
      <w:r>
        <w:rPr>
          <w:color w:val="000000"/>
          <w:szCs w:val="28"/>
        </w:rPr>
        <w:t>5</w:t>
      </w:r>
      <w:r w:rsidRPr="004A5AAF">
        <w:rPr>
          <w:color w:val="000000"/>
          <w:szCs w:val="28"/>
        </w:rPr>
        <w:t>6 по 199</w:t>
      </w:r>
      <w:r>
        <w:rPr>
          <w:color w:val="000000"/>
          <w:szCs w:val="28"/>
        </w:rPr>
        <w:t>3</w:t>
      </w:r>
      <w:r w:rsidRPr="004A5AAF">
        <w:rPr>
          <w:color w:val="000000"/>
          <w:szCs w:val="28"/>
        </w:rPr>
        <w:t xml:space="preserve"> г</w:t>
      </w:r>
      <w:r>
        <w:rPr>
          <w:color w:val="000000"/>
          <w:szCs w:val="28"/>
        </w:rPr>
        <w:t>оды</w:t>
      </w:r>
      <w:r w:rsidRPr="004A5AAF">
        <w:rPr>
          <w:color w:val="000000"/>
          <w:szCs w:val="28"/>
        </w:rPr>
        <w:t>.</w:t>
      </w:r>
      <w:r w:rsidRPr="00BC1B53">
        <w:rPr>
          <w:color w:val="000000"/>
          <w:szCs w:val="28"/>
        </w:rPr>
        <w:t xml:space="preserve"> </w:t>
      </w:r>
      <w:r>
        <w:rPr>
          <w:color w:val="000000"/>
          <w:szCs w:val="28"/>
        </w:rPr>
        <w:t xml:space="preserve">Водозабор №1 обеспечивает питьевое и хозяйственное водоснабжение всей территории села Новые Горки и д. </w:t>
      </w:r>
      <w:proofErr w:type="spellStart"/>
      <w:r>
        <w:rPr>
          <w:color w:val="000000"/>
          <w:szCs w:val="28"/>
        </w:rPr>
        <w:t>Корнево</w:t>
      </w:r>
      <w:proofErr w:type="spellEnd"/>
      <w:r>
        <w:rPr>
          <w:color w:val="000000"/>
          <w:szCs w:val="28"/>
        </w:rPr>
        <w:t>.</w:t>
      </w:r>
    </w:p>
    <w:p w:rsidR="00BC1B53" w:rsidRPr="007D1680" w:rsidRDefault="00BC1B53" w:rsidP="00BC1B53">
      <w:pPr>
        <w:jc w:val="both"/>
        <w:rPr>
          <w:color w:val="000000"/>
          <w:szCs w:val="28"/>
        </w:rPr>
      </w:pPr>
    </w:p>
    <w:p w:rsidR="00BC1B53" w:rsidRPr="007D1680" w:rsidRDefault="00BC1B53" w:rsidP="00BC1B53">
      <w:pPr>
        <w:jc w:val="both"/>
        <w:rPr>
          <w:color w:val="000000"/>
          <w:szCs w:val="28"/>
        </w:rPr>
      </w:pPr>
      <w:r w:rsidRPr="004A5AAF">
        <w:rPr>
          <w:color w:val="000000"/>
          <w:szCs w:val="28"/>
        </w:rPr>
        <w:t xml:space="preserve">Водозабор №2 расположен в </w:t>
      </w:r>
      <w:r>
        <w:rPr>
          <w:color w:val="000000"/>
          <w:szCs w:val="28"/>
        </w:rPr>
        <w:t>д</w:t>
      </w:r>
      <w:r w:rsidRPr="004A5AAF">
        <w:rPr>
          <w:color w:val="000000"/>
          <w:szCs w:val="28"/>
        </w:rPr>
        <w:t>.</w:t>
      </w:r>
      <w:r>
        <w:rPr>
          <w:color w:val="000000"/>
          <w:szCs w:val="28"/>
        </w:rPr>
        <w:t xml:space="preserve"> </w:t>
      </w:r>
      <w:proofErr w:type="spellStart"/>
      <w:r>
        <w:rPr>
          <w:color w:val="000000"/>
          <w:szCs w:val="28"/>
        </w:rPr>
        <w:t>Коровиха</w:t>
      </w:r>
      <w:proofErr w:type="spellEnd"/>
      <w:r w:rsidRPr="004A5AAF">
        <w:rPr>
          <w:color w:val="000000"/>
          <w:szCs w:val="28"/>
        </w:rPr>
        <w:t xml:space="preserve">, состоит из </w:t>
      </w:r>
      <w:r>
        <w:rPr>
          <w:color w:val="000000"/>
          <w:szCs w:val="28"/>
        </w:rPr>
        <w:t xml:space="preserve">одной </w:t>
      </w:r>
      <w:r w:rsidRPr="004A5AAF">
        <w:rPr>
          <w:color w:val="000000"/>
          <w:szCs w:val="28"/>
        </w:rPr>
        <w:t>артезианск</w:t>
      </w:r>
      <w:r>
        <w:rPr>
          <w:color w:val="000000"/>
          <w:szCs w:val="28"/>
        </w:rPr>
        <w:t>ой</w:t>
      </w:r>
      <w:r w:rsidRPr="004A5AAF">
        <w:rPr>
          <w:color w:val="000000"/>
          <w:szCs w:val="28"/>
        </w:rPr>
        <w:t xml:space="preserve"> скважин</w:t>
      </w:r>
      <w:r>
        <w:rPr>
          <w:color w:val="000000"/>
          <w:szCs w:val="28"/>
        </w:rPr>
        <w:t xml:space="preserve">ы. Водозабор обеспечивает питьевое и хозяйственное водоснабжение д. </w:t>
      </w:r>
      <w:proofErr w:type="spellStart"/>
      <w:r>
        <w:rPr>
          <w:color w:val="000000"/>
          <w:szCs w:val="28"/>
        </w:rPr>
        <w:t>Коровиха</w:t>
      </w:r>
      <w:proofErr w:type="spellEnd"/>
      <w:r>
        <w:rPr>
          <w:color w:val="000000"/>
          <w:szCs w:val="28"/>
        </w:rPr>
        <w:t>.</w:t>
      </w:r>
    </w:p>
    <w:p w:rsidR="00BC1B53" w:rsidRPr="007D1680" w:rsidRDefault="00BC1B53" w:rsidP="00BC1B53">
      <w:pPr>
        <w:jc w:val="both"/>
        <w:rPr>
          <w:color w:val="000000"/>
          <w:szCs w:val="28"/>
        </w:rPr>
      </w:pPr>
    </w:p>
    <w:p w:rsidR="00BC1B53" w:rsidRPr="007D1680" w:rsidRDefault="00BC1B53" w:rsidP="00BC1B53">
      <w:pPr>
        <w:jc w:val="both"/>
        <w:rPr>
          <w:color w:val="000000"/>
          <w:szCs w:val="28"/>
        </w:rPr>
      </w:pPr>
      <w:r>
        <w:rPr>
          <w:color w:val="000000"/>
          <w:szCs w:val="28"/>
        </w:rPr>
        <w:t>Водозабор №3 расположен в д. Панютино</w:t>
      </w:r>
      <w:r w:rsidRPr="004A5AAF">
        <w:rPr>
          <w:color w:val="000000"/>
          <w:szCs w:val="28"/>
        </w:rPr>
        <w:t xml:space="preserve">, </w:t>
      </w:r>
      <w:r>
        <w:rPr>
          <w:color w:val="000000"/>
          <w:szCs w:val="28"/>
        </w:rPr>
        <w:t xml:space="preserve"> состоит из одной артезианской скважины и работает только в летнее время.</w:t>
      </w:r>
    </w:p>
    <w:p w:rsidR="00BC1B53" w:rsidRPr="007D1680" w:rsidRDefault="00BC1B53" w:rsidP="00BC1B53">
      <w:pPr>
        <w:jc w:val="both"/>
        <w:rPr>
          <w:color w:val="000000"/>
          <w:szCs w:val="28"/>
        </w:rPr>
      </w:pPr>
    </w:p>
    <w:p w:rsidR="00BC1B53" w:rsidRPr="00917303" w:rsidRDefault="00BC1B53" w:rsidP="00BC1B53">
      <w:pPr>
        <w:jc w:val="both"/>
        <w:rPr>
          <w:color w:val="000000"/>
          <w:szCs w:val="28"/>
        </w:rPr>
      </w:pPr>
      <w:r w:rsidRPr="004A5AAF">
        <w:rPr>
          <w:color w:val="000000"/>
          <w:szCs w:val="28"/>
        </w:rPr>
        <w:lastRenderedPageBreak/>
        <w:t>Артезианские скважины оборудованы погружными центробежными насосами типа ЭЦВ</w:t>
      </w:r>
      <w:r>
        <w:rPr>
          <w:color w:val="000000"/>
          <w:szCs w:val="28"/>
        </w:rPr>
        <w:t xml:space="preserve"> и</w:t>
      </w:r>
      <w:r w:rsidRPr="004A5AAF">
        <w:rPr>
          <w:color w:val="000000"/>
          <w:szCs w:val="28"/>
        </w:rPr>
        <w:t xml:space="preserve"> выполня</w:t>
      </w:r>
      <w:r>
        <w:rPr>
          <w:color w:val="000000"/>
          <w:szCs w:val="28"/>
        </w:rPr>
        <w:t>ют</w:t>
      </w:r>
      <w:r w:rsidRPr="004A5AAF">
        <w:rPr>
          <w:color w:val="000000"/>
          <w:szCs w:val="28"/>
        </w:rPr>
        <w:t xml:space="preserve"> функцию насосных станций, осуществл</w:t>
      </w:r>
      <w:r>
        <w:rPr>
          <w:color w:val="000000"/>
          <w:szCs w:val="28"/>
        </w:rPr>
        <w:t>яя</w:t>
      </w:r>
      <w:r w:rsidRPr="004A5AAF">
        <w:rPr>
          <w:color w:val="000000"/>
          <w:szCs w:val="28"/>
        </w:rPr>
        <w:t xml:space="preserve"> подачу артезианской воды по </w:t>
      </w:r>
      <w:r>
        <w:rPr>
          <w:color w:val="000000"/>
          <w:szCs w:val="28"/>
        </w:rPr>
        <w:t xml:space="preserve">водопроводным </w:t>
      </w:r>
      <w:r w:rsidRPr="004A5AAF">
        <w:rPr>
          <w:color w:val="000000"/>
          <w:szCs w:val="28"/>
        </w:rPr>
        <w:t xml:space="preserve">сетям </w:t>
      </w:r>
      <w:r>
        <w:rPr>
          <w:color w:val="000000"/>
          <w:szCs w:val="28"/>
        </w:rPr>
        <w:t>потребителям</w:t>
      </w:r>
      <w:r w:rsidRPr="004A5AAF">
        <w:rPr>
          <w:color w:val="000000"/>
          <w:szCs w:val="28"/>
        </w:rPr>
        <w:t>.</w:t>
      </w:r>
      <w:r>
        <w:rPr>
          <w:color w:val="000000"/>
          <w:szCs w:val="28"/>
        </w:rPr>
        <w:t xml:space="preserve"> Все скважины оборудованы частотными регуляторами, обеспечивающими постоянный напор в водопроводах. </w:t>
      </w:r>
      <w:r w:rsidRPr="004A5AAF">
        <w:rPr>
          <w:color w:val="000000"/>
          <w:szCs w:val="28"/>
        </w:rPr>
        <w:t>Скважины работают  круглосуточно.</w:t>
      </w:r>
    </w:p>
    <w:p w:rsidR="00BC1B53" w:rsidRPr="00917303" w:rsidRDefault="00BC1B53" w:rsidP="00BC1B53">
      <w:pPr>
        <w:jc w:val="both"/>
        <w:rPr>
          <w:color w:val="000000"/>
          <w:szCs w:val="28"/>
        </w:rPr>
      </w:pPr>
    </w:p>
    <w:p w:rsidR="007B4212" w:rsidRDefault="00BC1B53" w:rsidP="00BC1B53">
      <w:pPr>
        <w:jc w:val="both"/>
      </w:pPr>
      <w:r w:rsidRPr="00937C5C">
        <w:rPr>
          <w:color w:val="000000"/>
          <w:szCs w:val="28"/>
        </w:rPr>
        <w:t xml:space="preserve">Сооружений по очистке и подготовке воды водозаборы не имеют.  </w:t>
      </w:r>
      <w:r>
        <w:rPr>
          <w:color w:val="000000"/>
          <w:szCs w:val="28"/>
        </w:rPr>
        <w:t>Е</w:t>
      </w:r>
      <w:r w:rsidRPr="00937C5C">
        <w:rPr>
          <w:color w:val="000000"/>
          <w:szCs w:val="28"/>
        </w:rPr>
        <w:t>жемесячно про</w:t>
      </w:r>
      <w:r>
        <w:rPr>
          <w:color w:val="000000"/>
          <w:szCs w:val="28"/>
        </w:rPr>
        <w:t>водятся</w:t>
      </w:r>
      <w:r w:rsidRPr="00937C5C">
        <w:rPr>
          <w:color w:val="000000"/>
          <w:szCs w:val="28"/>
        </w:rPr>
        <w:t xml:space="preserve"> лабораторные исследования</w:t>
      </w:r>
      <w:r>
        <w:rPr>
          <w:color w:val="000000"/>
          <w:szCs w:val="28"/>
        </w:rPr>
        <w:t xml:space="preserve"> воды в Филиале ФБУЗ «Центр гигиены и эпидемиологии в Ивановской области и г. Кохме, Ивановском и </w:t>
      </w:r>
      <w:proofErr w:type="spellStart"/>
      <w:r>
        <w:rPr>
          <w:color w:val="000000"/>
          <w:szCs w:val="28"/>
        </w:rPr>
        <w:t>Лежневском</w:t>
      </w:r>
      <w:proofErr w:type="spellEnd"/>
      <w:r>
        <w:rPr>
          <w:color w:val="000000"/>
          <w:szCs w:val="28"/>
        </w:rPr>
        <w:t xml:space="preserve"> районах»</w:t>
      </w:r>
      <w:r w:rsidRPr="00937C5C">
        <w:rPr>
          <w:color w:val="000000"/>
          <w:szCs w:val="28"/>
        </w:rPr>
        <w:t>. Результаты анализов</w:t>
      </w:r>
      <w:r>
        <w:rPr>
          <w:color w:val="000000"/>
          <w:szCs w:val="28"/>
        </w:rPr>
        <w:t xml:space="preserve"> отвечают требованиям СанПиН 2.1.4.1074-01.</w:t>
      </w:r>
    </w:p>
    <w:p w:rsidR="003E5B61" w:rsidRPr="007B4212" w:rsidRDefault="003E5B61" w:rsidP="007B4212">
      <w:pPr>
        <w:jc w:val="both"/>
        <w:sectPr w:rsidR="003E5B61" w:rsidRPr="007B4212" w:rsidSect="00290760">
          <w:pgSz w:w="11906" w:h="16838"/>
          <w:pgMar w:top="1134" w:right="851" w:bottom="1134" w:left="1134" w:header="709" w:footer="709" w:gutter="0"/>
          <w:cols w:space="708"/>
          <w:docGrid w:linePitch="360"/>
        </w:sectPr>
      </w:pPr>
    </w:p>
    <w:p w:rsidR="007B4212" w:rsidRPr="007B4212" w:rsidRDefault="007B4212" w:rsidP="003E5B61">
      <w:pPr>
        <w:keepNext/>
        <w:jc w:val="both"/>
        <w:rPr>
          <w:b/>
          <w:bCs/>
        </w:rPr>
      </w:pPr>
      <w:r w:rsidRPr="007B4212">
        <w:rPr>
          <w:b/>
          <w:bCs/>
        </w:rPr>
        <w:lastRenderedPageBreak/>
        <w:t xml:space="preserve">Таблица </w:t>
      </w:r>
      <w:r w:rsidR="00A21253">
        <w:rPr>
          <w:b/>
          <w:bCs/>
        </w:rPr>
        <w:t>19</w:t>
      </w:r>
      <w:r w:rsidRPr="007B4212">
        <w:rPr>
          <w:b/>
          <w:bCs/>
        </w:rPr>
        <w:t xml:space="preserve">. Характеристика источников подземного водозабора для нужд систем водоснабжения поселений на территории </w:t>
      </w:r>
      <w:proofErr w:type="spellStart"/>
      <w:r w:rsidR="00C956CD">
        <w:rPr>
          <w:b/>
          <w:bCs/>
        </w:rPr>
        <w:t>Новогоркинского</w:t>
      </w:r>
      <w:proofErr w:type="spellEnd"/>
      <w:r w:rsidR="00C956CD">
        <w:rPr>
          <w:b/>
          <w:bCs/>
        </w:rPr>
        <w:t xml:space="preserve"> сельского поселения</w:t>
      </w:r>
      <w:r w:rsidR="00234BAA">
        <w:rPr>
          <w:b/>
          <w:bCs/>
        </w:rPr>
        <w:t xml:space="preserve"> </w:t>
      </w:r>
      <w:proofErr w:type="spellStart"/>
      <w:r w:rsidR="00234BAA">
        <w:rPr>
          <w:b/>
          <w:bCs/>
        </w:rPr>
        <w:t>Лежневского</w:t>
      </w:r>
      <w:proofErr w:type="spellEnd"/>
      <w:r w:rsidR="00234BAA">
        <w:rPr>
          <w:b/>
          <w:bCs/>
        </w:rPr>
        <w:t xml:space="preserve"> муниципального района Ивановской области</w:t>
      </w:r>
    </w:p>
    <w:p w:rsidR="007B4212" w:rsidRPr="007B4212" w:rsidRDefault="007B4212" w:rsidP="007B4212"/>
    <w:tbl>
      <w:tblPr>
        <w:tblStyle w:val="TableGrid"/>
        <w:tblW w:w="399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131" w:type="dxa"/>
          <w:right w:w="115" w:type="dxa"/>
        </w:tblCellMar>
        <w:tblLook w:val="04A0" w:firstRow="1" w:lastRow="0" w:firstColumn="1" w:lastColumn="0" w:noHBand="0" w:noVBand="1"/>
      </w:tblPr>
      <w:tblGrid>
        <w:gridCol w:w="928"/>
        <w:gridCol w:w="2395"/>
        <w:gridCol w:w="2717"/>
        <w:gridCol w:w="1656"/>
        <w:gridCol w:w="1713"/>
        <w:gridCol w:w="2435"/>
      </w:tblGrid>
      <w:tr w:rsidR="00BC1B53" w:rsidRPr="00BC1B53" w:rsidTr="00BC1B53">
        <w:trPr>
          <w:trHeight w:val="568"/>
          <w:jc w:val="center"/>
        </w:trPr>
        <w:tc>
          <w:tcPr>
            <w:tcW w:w="392" w:type="pct"/>
            <w:shd w:val="clear" w:color="auto" w:fill="BFBFBF" w:themeFill="background1" w:themeFillShade="BF"/>
            <w:vAlign w:val="center"/>
          </w:tcPr>
          <w:p w:rsidR="00BC1B53" w:rsidRPr="00BC1B53" w:rsidRDefault="00BC1B53" w:rsidP="00165814">
            <w:pPr>
              <w:spacing w:line="259" w:lineRule="auto"/>
              <w:ind w:left="20"/>
              <w:rPr>
                <w:rFonts w:ascii="Times New Roman" w:hAnsi="Times New Roman"/>
                <w:sz w:val="24"/>
                <w:szCs w:val="24"/>
              </w:rPr>
            </w:pPr>
            <w:r w:rsidRPr="00BC1B53">
              <w:rPr>
                <w:rFonts w:ascii="Times New Roman" w:hAnsi="Times New Roman"/>
                <w:sz w:val="24"/>
                <w:szCs w:val="24"/>
              </w:rPr>
              <w:t>№</w:t>
            </w:r>
            <w:proofErr w:type="gramStart"/>
            <w:r w:rsidRPr="00BC1B53">
              <w:rPr>
                <w:rFonts w:ascii="Times New Roman" w:hAnsi="Times New Roman"/>
                <w:sz w:val="24"/>
                <w:szCs w:val="24"/>
              </w:rPr>
              <w:t>п</w:t>
            </w:r>
            <w:proofErr w:type="gramEnd"/>
            <w:r w:rsidRPr="00BC1B53">
              <w:rPr>
                <w:rFonts w:ascii="Times New Roman" w:hAnsi="Times New Roman"/>
                <w:sz w:val="24"/>
                <w:szCs w:val="24"/>
              </w:rPr>
              <w:t>/п</w:t>
            </w:r>
          </w:p>
        </w:tc>
        <w:tc>
          <w:tcPr>
            <w:tcW w:w="1011" w:type="pct"/>
            <w:shd w:val="clear" w:color="auto" w:fill="BFBFBF" w:themeFill="background1" w:themeFillShade="BF"/>
            <w:vAlign w:val="center"/>
          </w:tcPr>
          <w:p w:rsidR="00BC1B53" w:rsidRPr="00BC1B53" w:rsidRDefault="00BC1B53" w:rsidP="00165814">
            <w:pPr>
              <w:spacing w:line="259" w:lineRule="auto"/>
              <w:ind w:right="54"/>
              <w:jc w:val="center"/>
              <w:rPr>
                <w:rFonts w:ascii="Times New Roman" w:hAnsi="Times New Roman"/>
                <w:sz w:val="24"/>
                <w:szCs w:val="24"/>
              </w:rPr>
            </w:pPr>
            <w:r w:rsidRPr="00BC1B53">
              <w:rPr>
                <w:rFonts w:ascii="Times New Roman" w:hAnsi="Times New Roman"/>
                <w:sz w:val="24"/>
                <w:szCs w:val="24"/>
              </w:rPr>
              <w:t xml:space="preserve">Номер водозабора </w:t>
            </w:r>
          </w:p>
        </w:tc>
        <w:tc>
          <w:tcPr>
            <w:tcW w:w="1147" w:type="pct"/>
            <w:shd w:val="clear" w:color="auto" w:fill="BFBFBF" w:themeFill="background1" w:themeFillShade="BF"/>
          </w:tcPr>
          <w:p w:rsidR="00BC1B53" w:rsidRPr="00BC1B53" w:rsidRDefault="00BC1B53" w:rsidP="00165814">
            <w:pPr>
              <w:spacing w:line="259" w:lineRule="auto"/>
              <w:jc w:val="center"/>
              <w:rPr>
                <w:rFonts w:ascii="Times New Roman" w:hAnsi="Times New Roman"/>
                <w:sz w:val="24"/>
                <w:szCs w:val="24"/>
              </w:rPr>
            </w:pPr>
            <w:r w:rsidRPr="00BC1B53">
              <w:rPr>
                <w:rFonts w:ascii="Times New Roman" w:hAnsi="Times New Roman"/>
                <w:sz w:val="24"/>
                <w:szCs w:val="24"/>
              </w:rPr>
              <w:t>Место нахождения объекта водоснабжения</w:t>
            </w:r>
          </w:p>
        </w:tc>
        <w:tc>
          <w:tcPr>
            <w:tcW w:w="699" w:type="pct"/>
            <w:shd w:val="clear" w:color="auto" w:fill="BFBFBF" w:themeFill="background1" w:themeFillShade="BF"/>
          </w:tcPr>
          <w:p w:rsidR="00BC1B53" w:rsidRPr="00BC1B53" w:rsidRDefault="00BC1B53" w:rsidP="00165814">
            <w:pPr>
              <w:spacing w:line="259" w:lineRule="auto"/>
              <w:jc w:val="center"/>
              <w:rPr>
                <w:rFonts w:ascii="Times New Roman" w:hAnsi="Times New Roman"/>
                <w:sz w:val="24"/>
                <w:szCs w:val="24"/>
              </w:rPr>
            </w:pPr>
            <w:r w:rsidRPr="00BC1B53">
              <w:rPr>
                <w:rFonts w:ascii="Times New Roman" w:hAnsi="Times New Roman"/>
                <w:sz w:val="24"/>
                <w:szCs w:val="24"/>
              </w:rPr>
              <w:t>Год бурения по паспорту</w:t>
            </w:r>
          </w:p>
        </w:tc>
        <w:tc>
          <w:tcPr>
            <w:tcW w:w="723" w:type="pct"/>
            <w:shd w:val="clear" w:color="auto" w:fill="BFBFBF" w:themeFill="background1" w:themeFillShade="BF"/>
          </w:tcPr>
          <w:p w:rsidR="00BC1B53" w:rsidRPr="00BC1B53" w:rsidRDefault="00BC1B53" w:rsidP="00165814">
            <w:pPr>
              <w:spacing w:line="259" w:lineRule="auto"/>
              <w:jc w:val="center"/>
              <w:rPr>
                <w:rFonts w:ascii="Times New Roman" w:hAnsi="Times New Roman"/>
                <w:sz w:val="24"/>
                <w:szCs w:val="24"/>
              </w:rPr>
            </w:pPr>
            <w:r w:rsidRPr="00BC1B53">
              <w:rPr>
                <w:rFonts w:ascii="Times New Roman" w:hAnsi="Times New Roman"/>
                <w:sz w:val="24"/>
                <w:szCs w:val="24"/>
              </w:rPr>
              <w:t xml:space="preserve">Глубина скважины, </w:t>
            </w:r>
            <w:proofErr w:type="gramStart"/>
            <w:r w:rsidRPr="00BC1B53">
              <w:rPr>
                <w:rFonts w:ascii="Times New Roman" w:hAnsi="Times New Roman"/>
                <w:sz w:val="24"/>
                <w:szCs w:val="24"/>
              </w:rPr>
              <w:t>м</w:t>
            </w:r>
            <w:proofErr w:type="gramEnd"/>
          </w:p>
        </w:tc>
        <w:tc>
          <w:tcPr>
            <w:tcW w:w="1029" w:type="pct"/>
            <w:shd w:val="clear" w:color="auto" w:fill="BFBFBF" w:themeFill="background1" w:themeFillShade="BF"/>
          </w:tcPr>
          <w:p w:rsidR="00BC1B53" w:rsidRPr="00BC1B53" w:rsidRDefault="00BC1B53" w:rsidP="00165814">
            <w:pPr>
              <w:spacing w:line="259" w:lineRule="auto"/>
              <w:jc w:val="center"/>
              <w:rPr>
                <w:rFonts w:ascii="Times New Roman" w:hAnsi="Times New Roman"/>
                <w:sz w:val="24"/>
                <w:szCs w:val="24"/>
              </w:rPr>
            </w:pPr>
            <w:r>
              <w:rPr>
                <w:rFonts w:ascii="Times New Roman" w:hAnsi="Times New Roman"/>
                <w:sz w:val="24"/>
                <w:szCs w:val="24"/>
              </w:rPr>
              <w:t>Дебет</w:t>
            </w:r>
            <w:r w:rsidRPr="00BC1B53">
              <w:rPr>
                <w:rFonts w:ascii="Times New Roman" w:hAnsi="Times New Roman"/>
                <w:sz w:val="24"/>
                <w:szCs w:val="24"/>
              </w:rPr>
              <w:t xml:space="preserve">, </w:t>
            </w:r>
            <w:proofErr w:type="spellStart"/>
            <w:r w:rsidRPr="00BC1B53">
              <w:rPr>
                <w:rFonts w:ascii="Times New Roman" w:hAnsi="Times New Roman"/>
                <w:sz w:val="24"/>
                <w:szCs w:val="24"/>
              </w:rPr>
              <w:t>м</w:t>
            </w:r>
            <w:r w:rsidRPr="00BC1B53">
              <w:rPr>
                <w:rFonts w:ascii="Times New Roman" w:hAnsi="Times New Roman"/>
                <w:sz w:val="24"/>
                <w:szCs w:val="24"/>
                <w:vertAlign w:val="superscript"/>
              </w:rPr>
              <w:t>з</w:t>
            </w:r>
            <w:proofErr w:type="spellEnd"/>
            <w:r w:rsidRPr="00BC1B53">
              <w:rPr>
                <w:rFonts w:ascii="Times New Roman" w:hAnsi="Times New Roman"/>
                <w:sz w:val="24"/>
                <w:szCs w:val="24"/>
              </w:rPr>
              <w:t>/ч</w:t>
            </w:r>
          </w:p>
        </w:tc>
      </w:tr>
      <w:tr w:rsidR="00BC1B53" w:rsidRPr="00BC1B53" w:rsidTr="00BC1B53">
        <w:trPr>
          <w:trHeight w:val="232"/>
          <w:jc w:val="center"/>
        </w:trPr>
        <w:tc>
          <w:tcPr>
            <w:tcW w:w="392" w:type="pct"/>
          </w:tcPr>
          <w:p w:rsidR="00BC1B53" w:rsidRPr="00BC1B53" w:rsidRDefault="00BC1B53" w:rsidP="00165814">
            <w:pPr>
              <w:spacing w:line="259" w:lineRule="auto"/>
              <w:ind w:right="26"/>
              <w:jc w:val="center"/>
              <w:rPr>
                <w:rFonts w:ascii="Times New Roman" w:hAnsi="Times New Roman"/>
                <w:sz w:val="24"/>
                <w:szCs w:val="24"/>
              </w:rPr>
            </w:pPr>
            <w:r w:rsidRPr="00BC1B53">
              <w:rPr>
                <w:rFonts w:ascii="Times New Roman" w:eastAsia="Arial" w:hAnsi="Times New Roman"/>
                <w:i/>
                <w:sz w:val="24"/>
                <w:szCs w:val="24"/>
              </w:rPr>
              <w:t>1</w:t>
            </w:r>
          </w:p>
        </w:tc>
        <w:tc>
          <w:tcPr>
            <w:tcW w:w="1011" w:type="pct"/>
          </w:tcPr>
          <w:p w:rsidR="00BC1B53" w:rsidRPr="00BC1B53" w:rsidRDefault="00BC1B53" w:rsidP="00165814">
            <w:pPr>
              <w:spacing w:line="259" w:lineRule="auto"/>
              <w:ind w:right="28"/>
              <w:jc w:val="center"/>
              <w:rPr>
                <w:rFonts w:ascii="Times New Roman" w:hAnsi="Times New Roman"/>
                <w:sz w:val="24"/>
                <w:szCs w:val="24"/>
              </w:rPr>
            </w:pPr>
            <w:r w:rsidRPr="00BC1B53">
              <w:rPr>
                <w:rFonts w:ascii="Times New Roman" w:eastAsia="Arial" w:hAnsi="Times New Roman"/>
                <w:i/>
                <w:sz w:val="24"/>
                <w:szCs w:val="24"/>
              </w:rPr>
              <w:t>2</w:t>
            </w:r>
          </w:p>
        </w:tc>
        <w:tc>
          <w:tcPr>
            <w:tcW w:w="1147" w:type="pct"/>
          </w:tcPr>
          <w:p w:rsidR="00BC1B53" w:rsidRPr="00BC1B53" w:rsidRDefault="00BC1B53" w:rsidP="00165814">
            <w:pPr>
              <w:spacing w:line="259" w:lineRule="auto"/>
              <w:ind w:right="26"/>
              <w:jc w:val="center"/>
              <w:rPr>
                <w:rFonts w:ascii="Times New Roman" w:hAnsi="Times New Roman"/>
                <w:sz w:val="24"/>
                <w:szCs w:val="24"/>
              </w:rPr>
            </w:pPr>
            <w:r w:rsidRPr="00BC1B53">
              <w:rPr>
                <w:rFonts w:ascii="Times New Roman" w:eastAsia="Arial" w:hAnsi="Times New Roman"/>
                <w:i/>
                <w:sz w:val="24"/>
                <w:szCs w:val="24"/>
              </w:rPr>
              <w:t>3</w:t>
            </w:r>
          </w:p>
        </w:tc>
        <w:tc>
          <w:tcPr>
            <w:tcW w:w="699" w:type="pct"/>
          </w:tcPr>
          <w:p w:rsidR="00BC1B53" w:rsidRPr="00BC1B53" w:rsidRDefault="00BC1B53" w:rsidP="00165814">
            <w:pPr>
              <w:spacing w:line="259" w:lineRule="auto"/>
              <w:ind w:right="29"/>
              <w:jc w:val="center"/>
              <w:rPr>
                <w:rFonts w:ascii="Times New Roman" w:hAnsi="Times New Roman"/>
                <w:sz w:val="24"/>
                <w:szCs w:val="24"/>
                <w:lang w:val="en-US"/>
              </w:rPr>
            </w:pPr>
            <w:r w:rsidRPr="00BC1B53">
              <w:rPr>
                <w:rFonts w:ascii="Times New Roman" w:eastAsia="Arial" w:hAnsi="Times New Roman"/>
                <w:i/>
                <w:sz w:val="24"/>
                <w:szCs w:val="24"/>
                <w:lang w:val="en-US"/>
              </w:rPr>
              <w:t>4</w:t>
            </w:r>
          </w:p>
        </w:tc>
        <w:tc>
          <w:tcPr>
            <w:tcW w:w="723" w:type="pct"/>
          </w:tcPr>
          <w:p w:rsidR="00BC1B53" w:rsidRPr="00BC1B53" w:rsidRDefault="00BC1B53" w:rsidP="00165814">
            <w:pPr>
              <w:spacing w:line="259" w:lineRule="auto"/>
              <w:ind w:right="26"/>
              <w:jc w:val="center"/>
              <w:rPr>
                <w:rFonts w:ascii="Times New Roman" w:hAnsi="Times New Roman"/>
                <w:sz w:val="24"/>
                <w:szCs w:val="24"/>
                <w:lang w:val="en-US"/>
              </w:rPr>
            </w:pPr>
            <w:r w:rsidRPr="00BC1B53">
              <w:rPr>
                <w:rFonts w:ascii="Times New Roman" w:eastAsia="Arial" w:hAnsi="Times New Roman"/>
                <w:i/>
                <w:sz w:val="24"/>
                <w:szCs w:val="24"/>
                <w:lang w:val="en-US"/>
              </w:rPr>
              <w:t>5</w:t>
            </w:r>
          </w:p>
        </w:tc>
        <w:tc>
          <w:tcPr>
            <w:tcW w:w="1029" w:type="pct"/>
          </w:tcPr>
          <w:p w:rsidR="00BC1B53" w:rsidRPr="00BC1B53" w:rsidRDefault="00BC1B53" w:rsidP="00165814">
            <w:pPr>
              <w:spacing w:line="259" w:lineRule="auto"/>
              <w:ind w:right="28"/>
              <w:jc w:val="center"/>
              <w:rPr>
                <w:rFonts w:ascii="Times New Roman" w:hAnsi="Times New Roman"/>
                <w:sz w:val="24"/>
                <w:szCs w:val="24"/>
                <w:lang w:val="en-US"/>
              </w:rPr>
            </w:pPr>
            <w:r w:rsidRPr="00BC1B53">
              <w:rPr>
                <w:rFonts w:ascii="Times New Roman" w:eastAsia="Arial" w:hAnsi="Times New Roman"/>
                <w:i/>
                <w:sz w:val="24"/>
                <w:szCs w:val="24"/>
                <w:lang w:val="en-US"/>
              </w:rPr>
              <w:t>6</w:t>
            </w:r>
          </w:p>
        </w:tc>
      </w:tr>
      <w:tr w:rsidR="00BC1B53" w:rsidRPr="00BC1B53" w:rsidTr="00BC1B53">
        <w:trPr>
          <w:trHeight w:val="504"/>
          <w:jc w:val="center"/>
        </w:trPr>
        <w:tc>
          <w:tcPr>
            <w:tcW w:w="392" w:type="pct"/>
            <w:vAlign w:val="center"/>
          </w:tcPr>
          <w:p w:rsidR="00BC1B53" w:rsidRPr="00BC1B53" w:rsidRDefault="00BC1B53" w:rsidP="00165814">
            <w:pPr>
              <w:spacing w:line="259" w:lineRule="auto"/>
              <w:ind w:right="11"/>
              <w:jc w:val="center"/>
              <w:rPr>
                <w:rFonts w:ascii="Times New Roman" w:hAnsi="Times New Roman"/>
                <w:sz w:val="24"/>
                <w:szCs w:val="24"/>
              </w:rPr>
            </w:pPr>
            <w:r w:rsidRPr="00BC1B53">
              <w:rPr>
                <w:rFonts w:ascii="Times New Roman" w:hAnsi="Times New Roman"/>
                <w:sz w:val="24"/>
                <w:szCs w:val="24"/>
              </w:rPr>
              <w:t>1</w:t>
            </w:r>
          </w:p>
        </w:tc>
        <w:tc>
          <w:tcPr>
            <w:tcW w:w="1011" w:type="pct"/>
            <w:vAlign w:val="center"/>
          </w:tcPr>
          <w:p w:rsidR="00BC1B53" w:rsidRPr="00BC1B53" w:rsidRDefault="00BC1B53" w:rsidP="00BC1B53">
            <w:pPr>
              <w:jc w:val="center"/>
              <w:rPr>
                <w:rFonts w:ascii="Times New Roman" w:eastAsiaTheme="minorHAnsi" w:hAnsi="Times New Roman"/>
                <w:sz w:val="24"/>
                <w:szCs w:val="24"/>
                <w:lang w:val="en-US"/>
              </w:rPr>
            </w:pPr>
            <w:proofErr w:type="spellStart"/>
            <w:r w:rsidRPr="00BC1B53">
              <w:rPr>
                <w:rFonts w:ascii="Times New Roman" w:eastAsiaTheme="minorHAnsi" w:hAnsi="Times New Roman"/>
                <w:sz w:val="24"/>
                <w:szCs w:val="24"/>
              </w:rPr>
              <w:t>Артскважина</w:t>
            </w:r>
            <w:proofErr w:type="spellEnd"/>
            <w:r w:rsidRPr="00BC1B53">
              <w:rPr>
                <w:rFonts w:ascii="Times New Roman" w:eastAsiaTheme="minorHAnsi" w:hAnsi="Times New Roman"/>
                <w:sz w:val="24"/>
                <w:szCs w:val="24"/>
              </w:rPr>
              <w:t xml:space="preserve"> №1, ул. Нагорная</w:t>
            </w:r>
          </w:p>
        </w:tc>
        <w:tc>
          <w:tcPr>
            <w:tcW w:w="1147" w:type="pct"/>
            <w:vAlign w:val="center"/>
          </w:tcPr>
          <w:p w:rsidR="00BC1B53" w:rsidRPr="00BC1B53" w:rsidRDefault="00BC1B53" w:rsidP="00BC1B53">
            <w:pPr>
              <w:spacing w:line="259" w:lineRule="auto"/>
              <w:ind w:right="13"/>
              <w:jc w:val="center"/>
              <w:rPr>
                <w:rFonts w:ascii="Times New Roman" w:hAnsi="Times New Roman"/>
                <w:sz w:val="24"/>
                <w:szCs w:val="24"/>
              </w:rPr>
            </w:pPr>
            <w:r w:rsidRPr="00BC1B53">
              <w:rPr>
                <w:rFonts w:ascii="Times New Roman" w:hAnsi="Times New Roman"/>
                <w:sz w:val="24"/>
                <w:szCs w:val="24"/>
                <w:lang w:val="en-US"/>
              </w:rPr>
              <w:t>c</w:t>
            </w:r>
            <w:r w:rsidRPr="00BC1B53">
              <w:rPr>
                <w:rFonts w:ascii="Times New Roman" w:hAnsi="Times New Roman"/>
                <w:sz w:val="24"/>
                <w:szCs w:val="24"/>
              </w:rPr>
              <w:t xml:space="preserve">. </w:t>
            </w:r>
            <w:r>
              <w:rPr>
                <w:rFonts w:ascii="Times New Roman" w:hAnsi="Times New Roman"/>
                <w:sz w:val="24"/>
                <w:szCs w:val="24"/>
              </w:rPr>
              <w:t>Новые Горки</w:t>
            </w:r>
            <w:r w:rsidRPr="00BC1B53">
              <w:rPr>
                <w:rFonts w:ascii="Times New Roman" w:hAnsi="Times New Roman"/>
                <w:sz w:val="24"/>
                <w:szCs w:val="24"/>
              </w:rPr>
              <w:t xml:space="preserve"> </w:t>
            </w:r>
          </w:p>
        </w:tc>
        <w:tc>
          <w:tcPr>
            <w:tcW w:w="699" w:type="pct"/>
            <w:vAlign w:val="center"/>
          </w:tcPr>
          <w:p w:rsidR="00BC1B53" w:rsidRPr="00BC1B53" w:rsidRDefault="00BC1B53" w:rsidP="007D1680">
            <w:pPr>
              <w:jc w:val="center"/>
              <w:rPr>
                <w:rFonts w:ascii="Times New Roman" w:eastAsiaTheme="minorHAnsi" w:hAnsi="Times New Roman"/>
                <w:sz w:val="24"/>
                <w:szCs w:val="24"/>
              </w:rPr>
            </w:pPr>
            <w:r w:rsidRPr="00BC1B53">
              <w:rPr>
                <w:rFonts w:ascii="Times New Roman" w:eastAsiaTheme="minorHAnsi" w:hAnsi="Times New Roman"/>
                <w:sz w:val="24"/>
                <w:szCs w:val="24"/>
              </w:rPr>
              <w:t>1993</w:t>
            </w:r>
          </w:p>
        </w:tc>
        <w:tc>
          <w:tcPr>
            <w:tcW w:w="723" w:type="pct"/>
            <w:vAlign w:val="center"/>
          </w:tcPr>
          <w:p w:rsidR="00BC1B53" w:rsidRPr="00BC1B53" w:rsidRDefault="00BC1B53" w:rsidP="00337866">
            <w:pPr>
              <w:spacing w:line="259" w:lineRule="auto"/>
              <w:ind w:left="16"/>
              <w:jc w:val="center"/>
              <w:rPr>
                <w:rFonts w:ascii="Times New Roman" w:hAnsi="Times New Roman"/>
                <w:sz w:val="24"/>
                <w:szCs w:val="24"/>
              </w:rPr>
            </w:pPr>
            <w:r w:rsidRPr="00BC1B53">
              <w:rPr>
                <w:rFonts w:ascii="Times New Roman" w:hAnsi="Times New Roman"/>
                <w:sz w:val="24"/>
                <w:szCs w:val="24"/>
              </w:rPr>
              <w:t>Нет данных</w:t>
            </w:r>
          </w:p>
        </w:tc>
        <w:tc>
          <w:tcPr>
            <w:tcW w:w="1029" w:type="pct"/>
            <w:vAlign w:val="center"/>
          </w:tcPr>
          <w:p w:rsidR="00BC1B53" w:rsidRPr="00BC1B53" w:rsidRDefault="00BC1B53" w:rsidP="007D1680">
            <w:pPr>
              <w:jc w:val="center"/>
              <w:rPr>
                <w:rFonts w:ascii="Times New Roman" w:eastAsiaTheme="minorHAnsi" w:hAnsi="Times New Roman"/>
                <w:sz w:val="24"/>
                <w:szCs w:val="24"/>
              </w:rPr>
            </w:pPr>
            <w:r w:rsidRPr="00BC1B53">
              <w:rPr>
                <w:rFonts w:ascii="Times New Roman" w:eastAsiaTheme="minorHAnsi" w:hAnsi="Times New Roman"/>
                <w:sz w:val="24"/>
                <w:szCs w:val="24"/>
              </w:rPr>
              <w:t>35</w:t>
            </w:r>
          </w:p>
        </w:tc>
      </w:tr>
      <w:tr w:rsidR="00BC1B53" w:rsidRPr="00BC1B53" w:rsidTr="00BC1B53">
        <w:trPr>
          <w:trHeight w:val="504"/>
          <w:jc w:val="center"/>
        </w:trPr>
        <w:tc>
          <w:tcPr>
            <w:tcW w:w="392" w:type="pct"/>
            <w:vAlign w:val="center"/>
          </w:tcPr>
          <w:p w:rsidR="00BC1B53" w:rsidRPr="00BC1B53" w:rsidRDefault="00BC1B53" w:rsidP="00165814">
            <w:pPr>
              <w:spacing w:line="259" w:lineRule="auto"/>
              <w:ind w:right="11"/>
              <w:jc w:val="center"/>
              <w:rPr>
                <w:rFonts w:ascii="Times New Roman" w:hAnsi="Times New Roman"/>
                <w:sz w:val="24"/>
                <w:szCs w:val="24"/>
              </w:rPr>
            </w:pPr>
            <w:r w:rsidRPr="00BC1B53">
              <w:rPr>
                <w:rFonts w:ascii="Times New Roman" w:hAnsi="Times New Roman"/>
                <w:sz w:val="24"/>
                <w:szCs w:val="24"/>
              </w:rPr>
              <w:t>2</w:t>
            </w:r>
          </w:p>
        </w:tc>
        <w:tc>
          <w:tcPr>
            <w:tcW w:w="1011" w:type="pct"/>
            <w:vAlign w:val="center"/>
          </w:tcPr>
          <w:p w:rsidR="00BC1B53" w:rsidRPr="00BC1B53" w:rsidRDefault="00BC1B53" w:rsidP="00BC1B53">
            <w:pPr>
              <w:jc w:val="center"/>
              <w:rPr>
                <w:rFonts w:ascii="Times New Roman" w:eastAsiaTheme="minorHAnsi" w:hAnsi="Times New Roman"/>
                <w:sz w:val="24"/>
                <w:szCs w:val="24"/>
              </w:rPr>
            </w:pPr>
            <w:proofErr w:type="spellStart"/>
            <w:r w:rsidRPr="00BC1B53">
              <w:rPr>
                <w:rFonts w:ascii="Times New Roman" w:eastAsiaTheme="minorHAnsi" w:hAnsi="Times New Roman"/>
                <w:sz w:val="24"/>
                <w:szCs w:val="24"/>
              </w:rPr>
              <w:t>Артскважина</w:t>
            </w:r>
            <w:proofErr w:type="spellEnd"/>
            <w:r w:rsidRPr="00BC1B53">
              <w:rPr>
                <w:rFonts w:ascii="Times New Roman" w:eastAsiaTheme="minorHAnsi" w:hAnsi="Times New Roman"/>
                <w:sz w:val="24"/>
                <w:szCs w:val="24"/>
              </w:rPr>
              <w:t xml:space="preserve"> №3, </w:t>
            </w:r>
            <w:proofErr w:type="spellStart"/>
            <w:r w:rsidRPr="00BC1B53">
              <w:rPr>
                <w:rFonts w:ascii="Times New Roman" w:eastAsiaTheme="minorHAnsi" w:hAnsi="Times New Roman"/>
                <w:sz w:val="24"/>
                <w:szCs w:val="24"/>
              </w:rPr>
              <w:t>ул</w:t>
            </w:r>
            <w:proofErr w:type="gramStart"/>
            <w:r w:rsidRPr="00BC1B53">
              <w:rPr>
                <w:rFonts w:ascii="Times New Roman" w:eastAsiaTheme="minorHAnsi" w:hAnsi="Times New Roman"/>
                <w:sz w:val="24"/>
                <w:szCs w:val="24"/>
              </w:rPr>
              <w:t>.К</w:t>
            </w:r>
            <w:proofErr w:type="gramEnd"/>
            <w:r w:rsidRPr="00BC1B53">
              <w:rPr>
                <w:rFonts w:ascii="Times New Roman" w:eastAsiaTheme="minorHAnsi" w:hAnsi="Times New Roman"/>
                <w:sz w:val="24"/>
                <w:szCs w:val="24"/>
              </w:rPr>
              <w:t>омсомоль</w:t>
            </w:r>
            <w:proofErr w:type="spellEnd"/>
            <w:r w:rsidRPr="00BC1B53">
              <w:rPr>
                <w:rFonts w:ascii="Times New Roman" w:eastAsiaTheme="minorHAnsi" w:hAnsi="Times New Roman"/>
                <w:sz w:val="24"/>
                <w:szCs w:val="24"/>
              </w:rPr>
              <w:t xml:space="preserve">-    </w:t>
            </w:r>
            <w:proofErr w:type="spellStart"/>
            <w:r w:rsidRPr="00BC1B53">
              <w:rPr>
                <w:rFonts w:ascii="Times New Roman" w:eastAsiaTheme="minorHAnsi" w:hAnsi="Times New Roman"/>
                <w:sz w:val="24"/>
                <w:szCs w:val="24"/>
              </w:rPr>
              <w:t>ская</w:t>
            </w:r>
            <w:proofErr w:type="spellEnd"/>
          </w:p>
        </w:tc>
        <w:tc>
          <w:tcPr>
            <w:tcW w:w="1147" w:type="pct"/>
            <w:vAlign w:val="center"/>
          </w:tcPr>
          <w:p w:rsidR="00BC1B53" w:rsidRPr="00BC1B53" w:rsidRDefault="00BC1B53" w:rsidP="007D1680">
            <w:pPr>
              <w:spacing w:line="259" w:lineRule="auto"/>
              <w:ind w:right="13"/>
              <w:jc w:val="center"/>
              <w:rPr>
                <w:rFonts w:ascii="Times New Roman" w:hAnsi="Times New Roman"/>
                <w:sz w:val="24"/>
                <w:szCs w:val="24"/>
              </w:rPr>
            </w:pPr>
            <w:r w:rsidRPr="00BC1B53">
              <w:rPr>
                <w:rFonts w:ascii="Times New Roman" w:hAnsi="Times New Roman"/>
                <w:sz w:val="24"/>
                <w:szCs w:val="24"/>
                <w:lang w:val="en-US"/>
              </w:rPr>
              <w:t>c</w:t>
            </w:r>
            <w:r w:rsidRPr="00BC1B53">
              <w:rPr>
                <w:rFonts w:ascii="Times New Roman" w:hAnsi="Times New Roman"/>
                <w:sz w:val="24"/>
                <w:szCs w:val="24"/>
              </w:rPr>
              <w:t xml:space="preserve">. </w:t>
            </w:r>
            <w:r>
              <w:rPr>
                <w:rFonts w:ascii="Times New Roman" w:hAnsi="Times New Roman"/>
                <w:sz w:val="24"/>
                <w:szCs w:val="24"/>
              </w:rPr>
              <w:t>Новые Горки</w:t>
            </w:r>
            <w:r w:rsidRPr="00BC1B53">
              <w:rPr>
                <w:rFonts w:ascii="Times New Roman" w:hAnsi="Times New Roman"/>
                <w:sz w:val="24"/>
                <w:szCs w:val="24"/>
              </w:rPr>
              <w:t xml:space="preserve"> </w:t>
            </w:r>
          </w:p>
        </w:tc>
        <w:tc>
          <w:tcPr>
            <w:tcW w:w="699" w:type="pct"/>
            <w:vAlign w:val="center"/>
          </w:tcPr>
          <w:p w:rsidR="00BC1B53" w:rsidRPr="00BC1B53" w:rsidRDefault="00BC1B53" w:rsidP="007D1680">
            <w:pPr>
              <w:jc w:val="center"/>
              <w:rPr>
                <w:rFonts w:ascii="Times New Roman" w:eastAsiaTheme="minorHAnsi" w:hAnsi="Times New Roman"/>
                <w:sz w:val="24"/>
                <w:szCs w:val="24"/>
              </w:rPr>
            </w:pPr>
            <w:r w:rsidRPr="00BC1B53">
              <w:rPr>
                <w:rFonts w:ascii="Times New Roman" w:eastAsiaTheme="minorHAnsi" w:hAnsi="Times New Roman"/>
                <w:sz w:val="24"/>
                <w:szCs w:val="24"/>
              </w:rPr>
              <w:t>1984</w:t>
            </w:r>
          </w:p>
        </w:tc>
        <w:tc>
          <w:tcPr>
            <w:tcW w:w="723" w:type="pct"/>
            <w:vAlign w:val="center"/>
          </w:tcPr>
          <w:p w:rsidR="00BC1B53" w:rsidRPr="00BC1B53" w:rsidRDefault="00BC1B53" w:rsidP="007D1680">
            <w:pPr>
              <w:spacing w:line="259" w:lineRule="auto"/>
              <w:ind w:left="16"/>
              <w:jc w:val="center"/>
              <w:rPr>
                <w:rFonts w:ascii="Times New Roman" w:hAnsi="Times New Roman"/>
                <w:sz w:val="24"/>
                <w:szCs w:val="24"/>
              </w:rPr>
            </w:pPr>
            <w:r w:rsidRPr="00BC1B53">
              <w:rPr>
                <w:rFonts w:ascii="Times New Roman" w:hAnsi="Times New Roman"/>
                <w:sz w:val="24"/>
                <w:szCs w:val="24"/>
              </w:rPr>
              <w:t>Нет данных</w:t>
            </w:r>
          </w:p>
        </w:tc>
        <w:tc>
          <w:tcPr>
            <w:tcW w:w="1029" w:type="pct"/>
            <w:vAlign w:val="center"/>
          </w:tcPr>
          <w:p w:rsidR="00BC1B53" w:rsidRPr="00BC1B53" w:rsidRDefault="00BC1B53" w:rsidP="007D1680">
            <w:pPr>
              <w:jc w:val="center"/>
              <w:rPr>
                <w:rFonts w:ascii="Times New Roman" w:eastAsiaTheme="minorHAnsi" w:hAnsi="Times New Roman"/>
                <w:sz w:val="24"/>
                <w:szCs w:val="24"/>
              </w:rPr>
            </w:pPr>
            <w:r w:rsidRPr="00BC1B53">
              <w:rPr>
                <w:rFonts w:ascii="Times New Roman" w:eastAsiaTheme="minorHAnsi" w:hAnsi="Times New Roman"/>
                <w:sz w:val="24"/>
                <w:szCs w:val="24"/>
              </w:rPr>
              <w:t>12,5</w:t>
            </w:r>
          </w:p>
        </w:tc>
      </w:tr>
      <w:tr w:rsidR="00BC1B53" w:rsidRPr="00BC1B53" w:rsidTr="00BC1B53">
        <w:trPr>
          <w:trHeight w:val="504"/>
          <w:jc w:val="center"/>
        </w:trPr>
        <w:tc>
          <w:tcPr>
            <w:tcW w:w="392" w:type="pct"/>
            <w:vAlign w:val="center"/>
          </w:tcPr>
          <w:p w:rsidR="00BC1B53" w:rsidRPr="00BC1B53" w:rsidRDefault="00BC1B53" w:rsidP="00165814">
            <w:pPr>
              <w:spacing w:line="259" w:lineRule="auto"/>
              <w:ind w:right="11"/>
              <w:jc w:val="center"/>
              <w:rPr>
                <w:rFonts w:ascii="Times New Roman" w:hAnsi="Times New Roman"/>
                <w:sz w:val="24"/>
                <w:szCs w:val="24"/>
              </w:rPr>
            </w:pPr>
            <w:r w:rsidRPr="00BC1B53">
              <w:rPr>
                <w:rFonts w:ascii="Times New Roman" w:hAnsi="Times New Roman"/>
                <w:sz w:val="24"/>
                <w:szCs w:val="24"/>
              </w:rPr>
              <w:t>3</w:t>
            </w:r>
          </w:p>
        </w:tc>
        <w:tc>
          <w:tcPr>
            <w:tcW w:w="1011" w:type="pct"/>
            <w:vAlign w:val="center"/>
          </w:tcPr>
          <w:p w:rsidR="00BC1B53" w:rsidRPr="00BC1B53" w:rsidRDefault="00BC1B53" w:rsidP="00BC1B53">
            <w:pPr>
              <w:jc w:val="center"/>
              <w:rPr>
                <w:rFonts w:ascii="Times New Roman" w:eastAsiaTheme="minorHAnsi" w:hAnsi="Times New Roman"/>
                <w:sz w:val="24"/>
                <w:szCs w:val="24"/>
                <w:lang w:val="en-US"/>
              </w:rPr>
            </w:pPr>
            <w:proofErr w:type="spellStart"/>
            <w:r w:rsidRPr="00BC1B53">
              <w:rPr>
                <w:rFonts w:ascii="Times New Roman" w:eastAsiaTheme="minorHAnsi" w:hAnsi="Times New Roman"/>
                <w:sz w:val="24"/>
                <w:szCs w:val="24"/>
              </w:rPr>
              <w:t>Артскважина</w:t>
            </w:r>
            <w:proofErr w:type="spellEnd"/>
            <w:r w:rsidRPr="00BC1B53">
              <w:rPr>
                <w:rFonts w:ascii="Times New Roman" w:eastAsiaTheme="minorHAnsi" w:hAnsi="Times New Roman"/>
                <w:sz w:val="24"/>
                <w:szCs w:val="24"/>
              </w:rPr>
              <w:t xml:space="preserve"> №2, ул. Некрасова.</w:t>
            </w:r>
          </w:p>
        </w:tc>
        <w:tc>
          <w:tcPr>
            <w:tcW w:w="1147" w:type="pct"/>
            <w:vAlign w:val="center"/>
          </w:tcPr>
          <w:p w:rsidR="00BC1B53" w:rsidRPr="00BC1B53" w:rsidRDefault="00BC1B53" w:rsidP="007D1680">
            <w:pPr>
              <w:spacing w:line="259" w:lineRule="auto"/>
              <w:ind w:right="13"/>
              <w:jc w:val="center"/>
              <w:rPr>
                <w:rFonts w:ascii="Times New Roman" w:hAnsi="Times New Roman"/>
                <w:sz w:val="24"/>
                <w:szCs w:val="24"/>
              </w:rPr>
            </w:pPr>
            <w:r w:rsidRPr="00BC1B53">
              <w:rPr>
                <w:rFonts w:ascii="Times New Roman" w:hAnsi="Times New Roman"/>
                <w:sz w:val="24"/>
                <w:szCs w:val="24"/>
                <w:lang w:val="en-US"/>
              </w:rPr>
              <w:t>c</w:t>
            </w:r>
            <w:r w:rsidRPr="00BC1B53">
              <w:rPr>
                <w:rFonts w:ascii="Times New Roman" w:hAnsi="Times New Roman"/>
                <w:sz w:val="24"/>
                <w:szCs w:val="24"/>
              </w:rPr>
              <w:t xml:space="preserve">. </w:t>
            </w:r>
            <w:r>
              <w:rPr>
                <w:rFonts w:ascii="Times New Roman" w:hAnsi="Times New Roman"/>
                <w:sz w:val="24"/>
                <w:szCs w:val="24"/>
              </w:rPr>
              <w:t>Новые Горки</w:t>
            </w:r>
            <w:r w:rsidRPr="00BC1B53">
              <w:rPr>
                <w:rFonts w:ascii="Times New Roman" w:hAnsi="Times New Roman"/>
                <w:sz w:val="24"/>
                <w:szCs w:val="24"/>
              </w:rPr>
              <w:t xml:space="preserve"> </w:t>
            </w:r>
          </w:p>
        </w:tc>
        <w:tc>
          <w:tcPr>
            <w:tcW w:w="699" w:type="pct"/>
            <w:vAlign w:val="center"/>
          </w:tcPr>
          <w:p w:rsidR="00BC1B53" w:rsidRPr="00BC1B53" w:rsidRDefault="00BC1B53" w:rsidP="007D1680">
            <w:pPr>
              <w:jc w:val="center"/>
              <w:rPr>
                <w:rFonts w:ascii="Times New Roman" w:eastAsiaTheme="minorHAnsi" w:hAnsi="Times New Roman"/>
                <w:sz w:val="24"/>
                <w:szCs w:val="24"/>
              </w:rPr>
            </w:pPr>
            <w:r w:rsidRPr="00BC1B53">
              <w:rPr>
                <w:rFonts w:ascii="Times New Roman" w:eastAsiaTheme="minorHAnsi" w:hAnsi="Times New Roman"/>
                <w:sz w:val="24"/>
                <w:szCs w:val="24"/>
              </w:rPr>
              <w:t>1951</w:t>
            </w:r>
          </w:p>
        </w:tc>
        <w:tc>
          <w:tcPr>
            <w:tcW w:w="723" w:type="pct"/>
            <w:vAlign w:val="center"/>
          </w:tcPr>
          <w:p w:rsidR="00BC1B53" w:rsidRPr="00BC1B53" w:rsidRDefault="00BC1B53" w:rsidP="00337866">
            <w:pPr>
              <w:spacing w:line="259" w:lineRule="auto"/>
              <w:ind w:left="16"/>
              <w:jc w:val="center"/>
              <w:rPr>
                <w:rFonts w:ascii="Times New Roman" w:hAnsi="Times New Roman"/>
                <w:sz w:val="24"/>
                <w:szCs w:val="24"/>
              </w:rPr>
            </w:pPr>
            <w:r w:rsidRPr="00BC1B53">
              <w:rPr>
                <w:rFonts w:ascii="Times New Roman" w:hAnsi="Times New Roman"/>
                <w:sz w:val="24"/>
                <w:szCs w:val="24"/>
              </w:rPr>
              <w:t>Нет данных</w:t>
            </w:r>
          </w:p>
        </w:tc>
        <w:tc>
          <w:tcPr>
            <w:tcW w:w="1029" w:type="pct"/>
            <w:vAlign w:val="center"/>
          </w:tcPr>
          <w:p w:rsidR="00BC1B53" w:rsidRPr="00BC1B53" w:rsidRDefault="00BC1B53" w:rsidP="007D1680">
            <w:pPr>
              <w:jc w:val="center"/>
              <w:rPr>
                <w:rFonts w:ascii="Times New Roman" w:eastAsiaTheme="minorHAnsi" w:hAnsi="Times New Roman"/>
                <w:sz w:val="24"/>
                <w:szCs w:val="24"/>
              </w:rPr>
            </w:pPr>
            <w:r w:rsidRPr="00BC1B53">
              <w:rPr>
                <w:rFonts w:ascii="Times New Roman" w:eastAsiaTheme="minorHAnsi" w:hAnsi="Times New Roman"/>
                <w:sz w:val="24"/>
                <w:szCs w:val="24"/>
              </w:rPr>
              <w:t>21,4</w:t>
            </w:r>
          </w:p>
        </w:tc>
      </w:tr>
      <w:tr w:rsidR="00BC1B53" w:rsidRPr="00BC1B53" w:rsidTr="00BC1B53">
        <w:trPr>
          <w:trHeight w:val="504"/>
          <w:jc w:val="center"/>
        </w:trPr>
        <w:tc>
          <w:tcPr>
            <w:tcW w:w="392" w:type="pct"/>
            <w:vAlign w:val="center"/>
          </w:tcPr>
          <w:p w:rsidR="00BC1B53" w:rsidRPr="00BC1B53" w:rsidRDefault="00BC1B53" w:rsidP="00165814">
            <w:pPr>
              <w:spacing w:line="259" w:lineRule="auto"/>
              <w:ind w:right="11"/>
              <w:jc w:val="center"/>
              <w:rPr>
                <w:rFonts w:ascii="Times New Roman" w:hAnsi="Times New Roman"/>
                <w:sz w:val="24"/>
                <w:szCs w:val="24"/>
              </w:rPr>
            </w:pPr>
            <w:r w:rsidRPr="00BC1B53">
              <w:rPr>
                <w:rFonts w:ascii="Times New Roman" w:hAnsi="Times New Roman"/>
                <w:sz w:val="24"/>
                <w:szCs w:val="24"/>
              </w:rPr>
              <w:t>4</w:t>
            </w:r>
          </w:p>
        </w:tc>
        <w:tc>
          <w:tcPr>
            <w:tcW w:w="1011" w:type="pct"/>
            <w:vAlign w:val="center"/>
          </w:tcPr>
          <w:p w:rsidR="00BC1B53" w:rsidRPr="00BC1B53" w:rsidRDefault="00BC1B53" w:rsidP="00BC1B53">
            <w:pPr>
              <w:jc w:val="center"/>
              <w:rPr>
                <w:rFonts w:ascii="Times New Roman" w:eastAsiaTheme="minorHAnsi" w:hAnsi="Times New Roman"/>
                <w:sz w:val="24"/>
                <w:szCs w:val="24"/>
              </w:rPr>
            </w:pPr>
            <w:proofErr w:type="spellStart"/>
            <w:r w:rsidRPr="00BC1B53">
              <w:rPr>
                <w:rFonts w:ascii="Times New Roman" w:eastAsiaTheme="minorHAnsi" w:hAnsi="Times New Roman"/>
                <w:sz w:val="24"/>
                <w:szCs w:val="24"/>
              </w:rPr>
              <w:t>Артскважина</w:t>
            </w:r>
            <w:proofErr w:type="spellEnd"/>
            <w:r w:rsidRPr="00BC1B53">
              <w:rPr>
                <w:rFonts w:ascii="Times New Roman" w:eastAsiaTheme="minorHAnsi" w:hAnsi="Times New Roman"/>
                <w:sz w:val="24"/>
                <w:szCs w:val="24"/>
              </w:rPr>
              <w:t>,</w:t>
            </w:r>
          </w:p>
          <w:p w:rsidR="00BC1B53" w:rsidRPr="00BC1B53" w:rsidRDefault="00BC1B53" w:rsidP="00BC1B53">
            <w:pPr>
              <w:jc w:val="center"/>
              <w:rPr>
                <w:rFonts w:ascii="Times New Roman" w:eastAsiaTheme="minorHAnsi" w:hAnsi="Times New Roman"/>
                <w:sz w:val="24"/>
                <w:szCs w:val="24"/>
              </w:rPr>
            </w:pPr>
            <w:r w:rsidRPr="00BC1B53">
              <w:rPr>
                <w:rFonts w:ascii="Times New Roman" w:eastAsiaTheme="minorHAnsi" w:hAnsi="Times New Roman"/>
                <w:sz w:val="24"/>
                <w:szCs w:val="24"/>
              </w:rPr>
              <w:t>ул. Л. Толстого.</w:t>
            </w:r>
          </w:p>
        </w:tc>
        <w:tc>
          <w:tcPr>
            <w:tcW w:w="1147" w:type="pct"/>
            <w:vAlign w:val="center"/>
          </w:tcPr>
          <w:p w:rsidR="00BC1B53" w:rsidRPr="00BC1B53" w:rsidRDefault="00BC1B53" w:rsidP="007D1680">
            <w:pPr>
              <w:spacing w:line="259" w:lineRule="auto"/>
              <w:ind w:right="13"/>
              <w:jc w:val="center"/>
              <w:rPr>
                <w:rFonts w:ascii="Times New Roman" w:hAnsi="Times New Roman"/>
                <w:sz w:val="24"/>
                <w:szCs w:val="24"/>
              </w:rPr>
            </w:pPr>
            <w:r w:rsidRPr="00BC1B53">
              <w:rPr>
                <w:rFonts w:ascii="Times New Roman" w:hAnsi="Times New Roman"/>
                <w:sz w:val="24"/>
                <w:szCs w:val="24"/>
                <w:lang w:val="en-US"/>
              </w:rPr>
              <w:t>c</w:t>
            </w:r>
            <w:r w:rsidRPr="00BC1B53">
              <w:rPr>
                <w:rFonts w:ascii="Times New Roman" w:hAnsi="Times New Roman"/>
                <w:sz w:val="24"/>
                <w:szCs w:val="24"/>
              </w:rPr>
              <w:t xml:space="preserve">. </w:t>
            </w:r>
            <w:r>
              <w:rPr>
                <w:rFonts w:ascii="Times New Roman" w:hAnsi="Times New Roman"/>
                <w:sz w:val="24"/>
                <w:szCs w:val="24"/>
              </w:rPr>
              <w:t>Новые Горки</w:t>
            </w:r>
            <w:r w:rsidRPr="00BC1B53">
              <w:rPr>
                <w:rFonts w:ascii="Times New Roman" w:hAnsi="Times New Roman"/>
                <w:sz w:val="24"/>
                <w:szCs w:val="24"/>
              </w:rPr>
              <w:t xml:space="preserve"> </w:t>
            </w:r>
          </w:p>
        </w:tc>
        <w:tc>
          <w:tcPr>
            <w:tcW w:w="2451" w:type="pct"/>
            <w:gridSpan w:val="3"/>
            <w:vAlign w:val="center"/>
          </w:tcPr>
          <w:p w:rsidR="00BC1B53" w:rsidRPr="00BC1B53" w:rsidRDefault="00BC1B53" w:rsidP="00165814">
            <w:pPr>
              <w:spacing w:line="259" w:lineRule="auto"/>
              <w:ind w:right="13"/>
              <w:jc w:val="center"/>
              <w:rPr>
                <w:rFonts w:ascii="Times New Roman" w:hAnsi="Times New Roman"/>
                <w:sz w:val="24"/>
                <w:szCs w:val="24"/>
              </w:rPr>
            </w:pPr>
            <w:r>
              <w:rPr>
                <w:rFonts w:ascii="Times New Roman" w:hAnsi="Times New Roman"/>
                <w:sz w:val="24"/>
                <w:szCs w:val="24"/>
              </w:rPr>
              <w:t>Не работает.</w:t>
            </w:r>
          </w:p>
        </w:tc>
      </w:tr>
      <w:tr w:rsidR="00BC1B53" w:rsidRPr="00BC1B53" w:rsidTr="00BC1B53">
        <w:trPr>
          <w:trHeight w:val="504"/>
          <w:jc w:val="center"/>
        </w:trPr>
        <w:tc>
          <w:tcPr>
            <w:tcW w:w="392" w:type="pct"/>
            <w:vAlign w:val="center"/>
          </w:tcPr>
          <w:p w:rsidR="00BC1B53" w:rsidRPr="00BC1B53" w:rsidRDefault="00BC1B53" w:rsidP="00165814">
            <w:pPr>
              <w:spacing w:line="259" w:lineRule="auto"/>
              <w:ind w:right="11"/>
              <w:jc w:val="center"/>
              <w:rPr>
                <w:rFonts w:ascii="Times New Roman" w:hAnsi="Times New Roman"/>
                <w:sz w:val="24"/>
                <w:szCs w:val="24"/>
              </w:rPr>
            </w:pPr>
            <w:r w:rsidRPr="00BC1B53">
              <w:rPr>
                <w:rFonts w:ascii="Times New Roman" w:hAnsi="Times New Roman"/>
                <w:sz w:val="24"/>
                <w:szCs w:val="24"/>
              </w:rPr>
              <w:t>5</w:t>
            </w:r>
          </w:p>
        </w:tc>
        <w:tc>
          <w:tcPr>
            <w:tcW w:w="1011" w:type="pct"/>
            <w:vAlign w:val="center"/>
          </w:tcPr>
          <w:p w:rsidR="00BC1B53" w:rsidRPr="00BC1B53" w:rsidRDefault="00BC1B53" w:rsidP="00BC1B53">
            <w:pPr>
              <w:jc w:val="center"/>
              <w:rPr>
                <w:rFonts w:ascii="Times New Roman" w:eastAsiaTheme="minorHAnsi" w:hAnsi="Times New Roman"/>
                <w:sz w:val="24"/>
                <w:szCs w:val="24"/>
                <w:lang w:val="en-US"/>
              </w:rPr>
            </w:pPr>
            <w:proofErr w:type="spellStart"/>
            <w:r w:rsidRPr="00BC1B53">
              <w:rPr>
                <w:rFonts w:ascii="Times New Roman" w:eastAsiaTheme="minorHAnsi" w:hAnsi="Times New Roman"/>
                <w:sz w:val="24"/>
                <w:szCs w:val="24"/>
              </w:rPr>
              <w:t>Артскважина</w:t>
            </w:r>
            <w:proofErr w:type="spellEnd"/>
            <w:r w:rsidRPr="00BC1B53">
              <w:rPr>
                <w:rFonts w:ascii="Times New Roman" w:eastAsiaTheme="minorHAnsi" w:hAnsi="Times New Roman"/>
                <w:sz w:val="24"/>
                <w:szCs w:val="24"/>
              </w:rPr>
              <w:t xml:space="preserve"> №4,</w:t>
            </w:r>
          </w:p>
        </w:tc>
        <w:tc>
          <w:tcPr>
            <w:tcW w:w="1147" w:type="pct"/>
            <w:vAlign w:val="center"/>
          </w:tcPr>
          <w:p w:rsidR="00BC1B53" w:rsidRPr="00BC1B53" w:rsidRDefault="00BC1B53" w:rsidP="00BC1B53">
            <w:pPr>
              <w:spacing w:line="259" w:lineRule="auto"/>
              <w:ind w:right="20"/>
              <w:jc w:val="center"/>
              <w:rPr>
                <w:rFonts w:ascii="Times New Roman" w:hAnsi="Times New Roman"/>
                <w:sz w:val="24"/>
                <w:szCs w:val="24"/>
              </w:rPr>
            </w:pPr>
            <w:r>
              <w:rPr>
                <w:rFonts w:ascii="Times New Roman" w:hAnsi="Times New Roman"/>
                <w:sz w:val="24"/>
                <w:szCs w:val="24"/>
              </w:rPr>
              <w:t>д.</w:t>
            </w:r>
            <w:r w:rsidRPr="00BC1B53">
              <w:rPr>
                <w:rFonts w:ascii="Times New Roman" w:hAnsi="Times New Roman"/>
                <w:sz w:val="24"/>
                <w:szCs w:val="24"/>
              </w:rPr>
              <w:t xml:space="preserve"> </w:t>
            </w:r>
            <w:proofErr w:type="spellStart"/>
            <w:r>
              <w:rPr>
                <w:rFonts w:ascii="Times New Roman" w:hAnsi="Times New Roman"/>
                <w:sz w:val="24"/>
                <w:szCs w:val="24"/>
              </w:rPr>
              <w:t>Коровиха</w:t>
            </w:r>
            <w:proofErr w:type="spellEnd"/>
          </w:p>
        </w:tc>
        <w:tc>
          <w:tcPr>
            <w:tcW w:w="699" w:type="pct"/>
            <w:vAlign w:val="center"/>
          </w:tcPr>
          <w:p w:rsidR="00BC1B53" w:rsidRPr="00BC1B53" w:rsidRDefault="00BC1B53" w:rsidP="00337866">
            <w:pPr>
              <w:spacing w:line="259" w:lineRule="auto"/>
              <w:ind w:left="16"/>
              <w:jc w:val="center"/>
              <w:rPr>
                <w:rFonts w:ascii="Times New Roman" w:hAnsi="Times New Roman"/>
                <w:sz w:val="24"/>
                <w:szCs w:val="24"/>
              </w:rPr>
            </w:pPr>
            <w:r>
              <w:rPr>
                <w:rFonts w:ascii="Times New Roman" w:hAnsi="Times New Roman"/>
                <w:sz w:val="24"/>
                <w:szCs w:val="24"/>
              </w:rPr>
              <w:t>1974</w:t>
            </w:r>
          </w:p>
        </w:tc>
        <w:tc>
          <w:tcPr>
            <w:tcW w:w="723" w:type="pct"/>
            <w:vAlign w:val="center"/>
          </w:tcPr>
          <w:p w:rsidR="00BC1B53" w:rsidRPr="00BC1B53" w:rsidRDefault="00BC1B53" w:rsidP="00337866">
            <w:pPr>
              <w:spacing w:line="259" w:lineRule="auto"/>
              <w:ind w:left="16"/>
              <w:jc w:val="center"/>
              <w:rPr>
                <w:rFonts w:ascii="Times New Roman" w:hAnsi="Times New Roman"/>
                <w:sz w:val="24"/>
                <w:szCs w:val="24"/>
              </w:rPr>
            </w:pPr>
            <w:r w:rsidRPr="00BC1B53">
              <w:rPr>
                <w:rFonts w:ascii="Times New Roman" w:hAnsi="Times New Roman"/>
                <w:sz w:val="24"/>
                <w:szCs w:val="24"/>
              </w:rPr>
              <w:t>Нет данных</w:t>
            </w:r>
          </w:p>
        </w:tc>
        <w:tc>
          <w:tcPr>
            <w:tcW w:w="1029" w:type="pct"/>
            <w:vAlign w:val="center"/>
          </w:tcPr>
          <w:p w:rsidR="00BC1B53" w:rsidRPr="00BC1B53" w:rsidRDefault="00BC1B53" w:rsidP="00165814">
            <w:pPr>
              <w:spacing w:line="259" w:lineRule="auto"/>
              <w:ind w:right="13"/>
              <w:jc w:val="center"/>
              <w:rPr>
                <w:rFonts w:ascii="Times New Roman" w:hAnsi="Times New Roman"/>
                <w:sz w:val="24"/>
                <w:szCs w:val="24"/>
              </w:rPr>
            </w:pPr>
            <w:r>
              <w:rPr>
                <w:rFonts w:ascii="Times New Roman" w:hAnsi="Times New Roman"/>
                <w:sz w:val="24"/>
                <w:szCs w:val="24"/>
              </w:rPr>
              <w:t>7,2</w:t>
            </w:r>
          </w:p>
        </w:tc>
      </w:tr>
      <w:tr w:rsidR="00BC1B53" w:rsidRPr="00BC1B53" w:rsidTr="00BC1B53">
        <w:trPr>
          <w:trHeight w:val="504"/>
          <w:jc w:val="center"/>
        </w:trPr>
        <w:tc>
          <w:tcPr>
            <w:tcW w:w="392" w:type="pct"/>
            <w:vAlign w:val="center"/>
          </w:tcPr>
          <w:p w:rsidR="00BC1B53" w:rsidRPr="00BC1B53" w:rsidRDefault="00BC1B53" w:rsidP="00165814">
            <w:pPr>
              <w:spacing w:line="259" w:lineRule="auto"/>
              <w:ind w:right="11"/>
              <w:jc w:val="center"/>
              <w:rPr>
                <w:rFonts w:ascii="Times New Roman" w:hAnsi="Times New Roman"/>
                <w:sz w:val="24"/>
                <w:szCs w:val="24"/>
              </w:rPr>
            </w:pPr>
            <w:r w:rsidRPr="00BC1B53">
              <w:rPr>
                <w:rFonts w:ascii="Times New Roman" w:hAnsi="Times New Roman"/>
                <w:sz w:val="24"/>
                <w:szCs w:val="24"/>
              </w:rPr>
              <w:t>6</w:t>
            </w:r>
          </w:p>
        </w:tc>
        <w:tc>
          <w:tcPr>
            <w:tcW w:w="1011" w:type="pct"/>
            <w:vAlign w:val="center"/>
          </w:tcPr>
          <w:p w:rsidR="00BC1B53" w:rsidRPr="00BC1B53" w:rsidRDefault="00BC1B53" w:rsidP="00BC1B53">
            <w:pPr>
              <w:jc w:val="center"/>
              <w:rPr>
                <w:rFonts w:ascii="Times New Roman" w:eastAsiaTheme="minorHAnsi" w:hAnsi="Times New Roman"/>
                <w:sz w:val="24"/>
                <w:szCs w:val="24"/>
              </w:rPr>
            </w:pPr>
            <w:proofErr w:type="spellStart"/>
            <w:r w:rsidRPr="00BC1B53">
              <w:rPr>
                <w:rFonts w:ascii="Times New Roman" w:eastAsiaTheme="minorHAnsi" w:hAnsi="Times New Roman"/>
                <w:sz w:val="24"/>
                <w:szCs w:val="24"/>
              </w:rPr>
              <w:t>Артскважина</w:t>
            </w:r>
            <w:proofErr w:type="spellEnd"/>
            <w:r w:rsidRPr="00BC1B53">
              <w:rPr>
                <w:rFonts w:ascii="Times New Roman" w:eastAsiaTheme="minorHAnsi" w:hAnsi="Times New Roman"/>
                <w:sz w:val="24"/>
                <w:szCs w:val="24"/>
              </w:rPr>
              <w:t xml:space="preserve"> №5,</w:t>
            </w:r>
          </w:p>
        </w:tc>
        <w:tc>
          <w:tcPr>
            <w:tcW w:w="1147" w:type="pct"/>
            <w:vAlign w:val="center"/>
          </w:tcPr>
          <w:p w:rsidR="00BC1B53" w:rsidRPr="00BC1B53" w:rsidRDefault="00BC1B53" w:rsidP="00BC1B53">
            <w:pPr>
              <w:spacing w:line="259" w:lineRule="auto"/>
              <w:ind w:right="18"/>
              <w:jc w:val="center"/>
              <w:rPr>
                <w:rFonts w:ascii="Times New Roman" w:hAnsi="Times New Roman"/>
                <w:sz w:val="24"/>
                <w:szCs w:val="24"/>
              </w:rPr>
            </w:pPr>
            <w:r>
              <w:rPr>
                <w:rFonts w:ascii="Times New Roman" w:hAnsi="Times New Roman"/>
                <w:sz w:val="24"/>
                <w:szCs w:val="24"/>
              </w:rPr>
              <w:t>д.</w:t>
            </w:r>
            <w:r w:rsidRPr="00BC1B53">
              <w:rPr>
                <w:rFonts w:ascii="Times New Roman" w:hAnsi="Times New Roman"/>
                <w:sz w:val="24"/>
                <w:szCs w:val="24"/>
              </w:rPr>
              <w:t xml:space="preserve"> </w:t>
            </w:r>
            <w:r>
              <w:rPr>
                <w:rFonts w:ascii="Times New Roman" w:hAnsi="Times New Roman"/>
                <w:sz w:val="24"/>
                <w:szCs w:val="24"/>
              </w:rPr>
              <w:t>Панютино</w:t>
            </w:r>
          </w:p>
        </w:tc>
        <w:tc>
          <w:tcPr>
            <w:tcW w:w="699" w:type="pct"/>
            <w:vAlign w:val="center"/>
          </w:tcPr>
          <w:p w:rsidR="00BC1B53" w:rsidRPr="00BC1B53" w:rsidRDefault="00BC1B53" w:rsidP="00337866">
            <w:pPr>
              <w:spacing w:line="259" w:lineRule="auto"/>
              <w:ind w:left="16"/>
              <w:jc w:val="center"/>
              <w:rPr>
                <w:rFonts w:ascii="Times New Roman" w:hAnsi="Times New Roman"/>
                <w:sz w:val="24"/>
                <w:szCs w:val="24"/>
              </w:rPr>
            </w:pPr>
            <w:r>
              <w:rPr>
                <w:rFonts w:ascii="Times New Roman" w:hAnsi="Times New Roman"/>
                <w:sz w:val="24"/>
                <w:szCs w:val="24"/>
              </w:rPr>
              <w:t>1966</w:t>
            </w:r>
          </w:p>
        </w:tc>
        <w:tc>
          <w:tcPr>
            <w:tcW w:w="723" w:type="pct"/>
            <w:vAlign w:val="center"/>
          </w:tcPr>
          <w:p w:rsidR="00BC1B53" w:rsidRPr="00BC1B53" w:rsidRDefault="00BC1B53" w:rsidP="00337866">
            <w:pPr>
              <w:spacing w:line="259" w:lineRule="auto"/>
              <w:ind w:left="16"/>
              <w:jc w:val="center"/>
              <w:rPr>
                <w:rFonts w:ascii="Times New Roman" w:hAnsi="Times New Roman"/>
                <w:sz w:val="24"/>
                <w:szCs w:val="24"/>
              </w:rPr>
            </w:pPr>
            <w:r w:rsidRPr="00BC1B53">
              <w:rPr>
                <w:rFonts w:ascii="Times New Roman" w:hAnsi="Times New Roman"/>
                <w:sz w:val="24"/>
                <w:szCs w:val="24"/>
              </w:rPr>
              <w:t>Нет данных</w:t>
            </w:r>
          </w:p>
        </w:tc>
        <w:tc>
          <w:tcPr>
            <w:tcW w:w="1029" w:type="pct"/>
            <w:vAlign w:val="center"/>
          </w:tcPr>
          <w:p w:rsidR="00BC1B53" w:rsidRPr="00BC1B53" w:rsidRDefault="00BC1B53" w:rsidP="00165814">
            <w:pPr>
              <w:spacing w:line="259" w:lineRule="auto"/>
              <w:ind w:right="11"/>
              <w:jc w:val="center"/>
              <w:rPr>
                <w:rFonts w:ascii="Times New Roman" w:hAnsi="Times New Roman"/>
                <w:sz w:val="24"/>
                <w:szCs w:val="24"/>
              </w:rPr>
            </w:pPr>
            <w:r>
              <w:rPr>
                <w:rFonts w:ascii="Times New Roman" w:hAnsi="Times New Roman"/>
                <w:sz w:val="24"/>
                <w:szCs w:val="24"/>
              </w:rPr>
              <w:t>6,8</w:t>
            </w:r>
          </w:p>
        </w:tc>
      </w:tr>
    </w:tbl>
    <w:p w:rsidR="00337866" w:rsidRPr="007B4212" w:rsidRDefault="00337866" w:rsidP="007B4212">
      <w:pPr>
        <w:autoSpaceDE w:val="0"/>
        <w:autoSpaceDN w:val="0"/>
        <w:adjustRightInd w:val="0"/>
        <w:rPr>
          <w:rFonts w:eastAsiaTheme="minorHAnsi"/>
          <w:lang w:eastAsia="en-US"/>
        </w:rPr>
      </w:pPr>
    </w:p>
    <w:p w:rsidR="007B4212" w:rsidRPr="007B4212" w:rsidRDefault="007B4212" w:rsidP="007B4212">
      <w:pPr>
        <w:autoSpaceDE w:val="0"/>
        <w:autoSpaceDN w:val="0"/>
        <w:adjustRightInd w:val="0"/>
        <w:rPr>
          <w:rFonts w:eastAsiaTheme="minorHAnsi"/>
          <w:lang w:eastAsia="en-US"/>
        </w:rPr>
      </w:pPr>
    </w:p>
    <w:p w:rsidR="007B4212" w:rsidRPr="007B4212" w:rsidRDefault="007B4212" w:rsidP="007B4212">
      <w:pPr>
        <w:tabs>
          <w:tab w:val="left" w:pos="1080"/>
        </w:tabs>
        <w:jc w:val="both"/>
        <w:sectPr w:rsidR="007B4212" w:rsidRPr="007B4212" w:rsidSect="00290760">
          <w:pgSz w:w="16838" w:h="11906" w:orient="landscape" w:code="9"/>
          <w:pgMar w:top="1134" w:right="1134" w:bottom="851" w:left="1134" w:header="709" w:footer="709" w:gutter="0"/>
          <w:cols w:space="708"/>
          <w:docGrid w:linePitch="360"/>
        </w:sectPr>
      </w:pPr>
    </w:p>
    <w:p w:rsidR="007B4212" w:rsidRPr="00977C17" w:rsidRDefault="007B4212" w:rsidP="00977C17">
      <w:pPr>
        <w:keepNext/>
        <w:jc w:val="both"/>
        <w:rPr>
          <w:b/>
          <w:bCs/>
        </w:rPr>
      </w:pPr>
      <w:r w:rsidRPr="007B4212">
        <w:rPr>
          <w:b/>
          <w:bCs/>
        </w:rPr>
        <w:lastRenderedPageBreak/>
        <w:t xml:space="preserve">Таблица </w:t>
      </w:r>
      <w:r w:rsidR="00087D01" w:rsidRPr="00087D01">
        <w:rPr>
          <w:b/>
          <w:bCs/>
        </w:rPr>
        <w:t>2</w:t>
      </w:r>
      <w:r w:rsidR="004C01D7">
        <w:rPr>
          <w:b/>
          <w:bCs/>
        </w:rPr>
        <w:t>0</w:t>
      </w:r>
      <w:r w:rsidRPr="00087D01">
        <w:rPr>
          <w:b/>
          <w:bCs/>
        </w:rPr>
        <w:t>.</w:t>
      </w:r>
      <w:r w:rsidRPr="007B4212">
        <w:rPr>
          <w:b/>
          <w:bCs/>
        </w:rPr>
        <w:t xml:space="preserve"> Показатели объемов водопотребления из подземных источников в технологической зоне централизованной сети водоснабжения</w:t>
      </w:r>
      <w:r w:rsidR="00977C17">
        <w:rPr>
          <w:b/>
          <w:bCs/>
        </w:rPr>
        <w:t xml:space="preserve"> </w:t>
      </w:r>
      <w:r w:rsidR="00977C17" w:rsidRPr="00977C17">
        <w:rPr>
          <w:b/>
        </w:rPr>
        <w:t>с. Новые Горки</w:t>
      </w:r>
    </w:p>
    <w:p w:rsidR="00977C17" w:rsidRDefault="00977C17" w:rsidP="007B4212">
      <w:pPr>
        <w:tabs>
          <w:tab w:val="left" w:pos="1080"/>
        </w:tabs>
        <w:jc w:val="both"/>
      </w:pP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1"/>
        <w:gridCol w:w="1466"/>
        <w:gridCol w:w="1467"/>
        <w:gridCol w:w="1467"/>
      </w:tblGrid>
      <w:tr w:rsidR="00977C17" w:rsidRPr="00977C17" w:rsidTr="00977C17">
        <w:trPr>
          <w:trHeight w:val="300"/>
          <w:jc w:val="center"/>
        </w:trPr>
        <w:tc>
          <w:tcPr>
            <w:tcW w:w="3641" w:type="dxa"/>
            <w:shd w:val="clear" w:color="auto" w:fill="BFBFBF" w:themeFill="background1" w:themeFillShade="BF"/>
            <w:noWrap/>
            <w:tcMar>
              <w:top w:w="0" w:type="dxa"/>
              <w:left w:w="108" w:type="dxa"/>
              <w:bottom w:w="0" w:type="dxa"/>
              <w:right w:w="108" w:type="dxa"/>
            </w:tcMar>
            <w:vAlign w:val="center"/>
            <w:hideMark/>
          </w:tcPr>
          <w:p w:rsidR="00977C17" w:rsidRPr="00977C17" w:rsidRDefault="00977C17" w:rsidP="00977C17">
            <w:pPr>
              <w:jc w:val="center"/>
            </w:pPr>
          </w:p>
        </w:tc>
        <w:tc>
          <w:tcPr>
            <w:tcW w:w="1466" w:type="dxa"/>
            <w:shd w:val="clear" w:color="auto" w:fill="BFBFBF" w:themeFill="background1" w:themeFillShade="BF"/>
            <w:tcMar>
              <w:top w:w="0" w:type="dxa"/>
              <w:left w:w="108" w:type="dxa"/>
              <w:bottom w:w="0" w:type="dxa"/>
              <w:right w:w="108" w:type="dxa"/>
            </w:tcMar>
            <w:vAlign w:val="center"/>
            <w:hideMark/>
          </w:tcPr>
          <w:p w:rsidR="00977C17" w:rsidRPr="00977C17" w:rsidRDefault="00977C17" w:rsidP="00977C17">
            <w:pPr>
              <w:jc w:val="center"/>
              <w:rPr>
                <w:highlight w:val="lightGray"/>
              </w:rPr>
            </w:pPr>
            <w:r w:rsidRPr="00977C17">
              <w:rPr>
                <w:highlight w:val="lightGray"/>
              </w:rPr>
              <w:t>2010 г.</w:t>
            </w:r>
          </w:p>
        </w:tc>
        <w:tc>
          <w:tcPr>
            <w:tcW w:w="1467" w:type="dxa"/>
            <w:shd w:val="clear" w:color="auto" w:fill="BFBFBF" w:themeFill="background1" w:themeFillShade="BF"/>
            <w:tcMar>
              <w:top w:w="0" w:type="dxa"/>
              <w:left w:w="108" w:type="dxa"/>
              <w:bottom w:w="0" w:type="dxa"/>
              <w:right w:w="108" w:type="dxa"/>
            </w:tcMar>
            <w:vAlign w:val="center"/>
            <w:hideMark/>
          </w:tcPr>
          <w:p w:rsidR="00977C17" w:rsidRPr="00977C17" w:rsidRDefault="00977C17" w:rsidP="00977C17">
            <w:pPr>
              <w:jc w:val="center"/>
              <w:rPr>
                <w:highlight w:val="lightGray"/>
              </w:rPr>
            </w:pPr>
            <w:r w:rsidRPr="00977C17">
              <w:rPr>
                <w:highlight w:val="lightGray"/>
              </w:rPr>
              <w:t>2011 г.</w:t>
            </w:r>
          </w:p>
        </w:tc>
        <w:tc>
          <w:tcPr>
            <w:tcW w:w="1467" w:type="dxa"/>
            <w:shd w:val="clear" w:color="auto" w:fill="BFBFBF" w:themeFill="background1" w:themeFillShade="BF"/>
            <w:tcMar>
              <w:top w:w="0" w:type="dxa"/>
              <w:left w:w="108" w:type="dxa"/>
              <w:bottom w:w="0" w:type="dxa"/>
              <w:right w:w="108" w:type="dxa"/>
            </w:tcMar>
            <w:vAlign w:val="center"/>
            <w:hideMark/>
          </w:tcPr>
          <w:p w:rsidR="00977C17" w:rsidRPr="00977C17" w:rsidRDefault="00977C17" w:rsidP="00977C17">
            <w:pPr>
              <w:jc w:val="center"/>
            </w:pPr>
            <w:r w:rsidRPr="00977C17">
              <w:rPr>
                <w:highlight w:val="lightGray"/>
              </w:rPr>
              <w:t>2012 г.</w:t>
            </w:r>
          </w:p>
        </w:tc>
      </w:tr>
      <w:tr w:rsidR="00977C17" w:rsidRPr="00977C17" w:rsidTr="00977C17">
        <w:trPr>
          <w:trHeight w:val="625"/>
          <w:jc w:val="center"/>
        </w:trPr>
        <w:tc>
          <w:tcPr>
            <w:tcW w:w="3641" w:type="dxa"/>
            <w:tcMar>
              <w:top w:w="0" w:type="dxa"/>
              <w:left w:w="108" w:type="dxa"/>
              <w:bottom w:w="0" w:type="dxa"/>
              <w:right w:w="108" w:type="dxa"/>
            </w:tcMar>
            <w:vAlign w:val="center"/>
            <w:hideMark/>
          </w:tcPr>
          <w:p w:rsidR="00977C17" w:rsidRPr="00977C17" w:rsidRDefault="00977C17" w:rsidP="00977C17">
            <w:pPr>
              <w:jc w:val="center"/>
            </w:pPr>
            <w:r w:rsidRPr="00977C17">
              <w:t>Вода, поднятая снабжающей организацией, тыс. м</w:t>
            </w:r>
            <w:r w:rsidRPr="00977C17">
              <w:rPr>
                <w:vertAlign w:val="superscript"/>
              </w:rPr>
              <w:t>3</w:t>
            </w:r>
          </w:p>
        </w:tc>
        <w:tc>
          <w:tcPr>
            <w:tcW w:w="1466"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92,310</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86,685</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83,457</w:t>
            </w:r>
          </w:p>
        </w:tc>
      </w:tr>
      <w:tr w:rsidR="00977C17" w:rsidRPr="00977C17" w:rsidTr="00977C17">
        <w:trPr>
          <w:trHeight w:val="500"/>
          <w:jc w:val="center"/>
        </w:trPr>
        <w:tc>
          <w:tcPr>
            <w:tcW w:w="3641" w:type="dxa"/>
            <w:tcMar>
              <w:top w:w="0" w:type="dxa"/>
              <w:left w:w="108" w:type="dxa"/>
              <w:bottom w:w="0" w:type="dxa"/>
              <w:right w:w="108" w:type="dxa"/>
            </w:tcMar>
            <w:vAlign w:val="center"/>
            <w:hideMark/>
          </w:tcPr>
          <w:p w:rsidR="00977C17" w:rsidRPr="00977C17" w:rsidRDefault="00977C17" w:rsidP="00977C17">
            <w:pPr>
              <w:jc w:val="center"/>
            </w:pPr>
            <w:r w:rsidRPr="00977C17">
              <w:t>Вода, отпущенная потребителю, тыс. м</w:t>
            </w:r>
            <w:r w:rsidRPr="00977C17">
              <w:rPr>
                <w:vertAlign w:val="superscript"/>
              </w:rPr>
              <w:t>3</w:t>
            </w:r>
          </w:p>
        </w:tc>
        <w:tc>
          <w:tcPr>
            <w:tcW w:w="1466"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87,146</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81,705</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78,754</w:t>
            </w:r>
          </w:p>
        </w:tc>
      </w:tr>
      <w:tr w:rsidR="00977C17" w:rsidRPr="00977C17" w:rsidTr="00977C17">
        <w:trPr>
          <w:trHeight w:val="282"/>
          <w:jc w:val="center"/>
        </w:trPr>
        <w:tc>
          <w:tcPr>
            <w:tcW w:w="3641" w:type="dxa"/>
            <w:tcMar>
              <w:top w:w="0" w:type="dxa"/>
              <w:left w:w="108" w:type="dxa"/>
              <w:bottom w:w="0" w:type="dxa"/>
              <w:right w:w="108" w:type="dxa"/>
            </w:tcMar>
            <w:vAlign w:val="center"/>
            <w:hideMark/>
          </w:tcPr>
          <w:p w:rsidR="00977C17" w:rsidRPr="00977C17" w:rsidRDefault="00977C17" w:rsidP="00977C17">
            <w:pPr>
              <w:jc w:val="center"/>
            </w:pPr>
            <w:r w:rsidRPr="00977C17">
              <w:t>Потери воды, тыс. м</w:t>
            </w:r>
            <w:r w:rsidRPr="00977C17">
              <w:rPr>
                <w:vertAlign w:val="superscript"/>
              </w:rPr>
              <w:t>3</w:t>
            </w:r>
          </w:p>
        </w:tc>
        <w:tc>
          <w:tcPr>
            <w:tcW w:w="1466"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5,164</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4,980</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4,703</w:t>
            </w:r>
          </w:p>
        </w:tc>
      </w:tr>
      <w:tr w:rsidR="00977C17" w:rsidRPr="00977C17" w:rsidTr="00977C17">
        <w:trPr>
          <w:trHeight w:val="499"/>
          <w:jc w:val="center"/>
        </w:trPr>
        <w:tc>
          <w:tcPr>
            <w:tcW w:w="3641" w:type="dxa"/>
            <w:tcMar>
              <w:top w:w="0" w:type="dxa"/>
              <w:left w:w="108" w:type="dxa"/>
              <w:bottom w:w="0" w:type="dxa"/>
              <w:right w:w="108" w:type="dxa"/>
            </w:tcMar>
            <w:vAlign w:val="center"/>
            <w:hideMark/>
          </w:tcPr>
          <w:p w:rsidR="00977C17" w:rsidRPr="00977C17" w:rsidRDefault="00977C17" w:rsidP="00977C17">
            <w:pPr>
              <w:jc w:val="center"/>
            </w:pPr>
            <w:r w:rsidRPr="00977C17">
              <w:t>Среднесуточное потребление воды, м</w:t>
            </w:r>
            <w:r w:rsidRPr="00977C17">
              <w:rPr>
                <w:vertAlign w:val="superscript"/>
              </w:rPr>
              <w:t>3</w:t>
            </w:r>
            <w:r w:rsidRPr="00977C17">
              <w:t>/</w:t>
            </w:r>
            <w:proofErr w:type="spellStart"/>
            <w:r w:rsidRPr="00977C17">
              <w:t>сут</w:t>
            </w:r>
            <w:proofErr w:type="spellEnd"/>
            <w:r w:rsidRPr="00977C17">
              <w:t>.</w:t>
            </w:r>
          </w:p>
        </w:tc>
        <w:tc>
          <w:tcPr>
            <w:tcW w:w="1466"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238,751</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223,849</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215,764</w:t>
            </w:r>
          </w:p>
        </w:tc>
      </w:tr>
      <w:tr w:rsidR="00977C17" w:rsidRPr="00977C17" w:rsidTr="00977C17">
        <w:trPr>
          <w:trHeight w:val="493"/>
          <w:jc w:val="center"/>
        </w:trPr>
        <w:tc>
          <w:tcPr>
            <w:tcW w:w="3641" w:type="dxa"/>
            <w:tcMar>
              <w:top w:w="0" w:type="dxa"/>
              <w:left w:w="108" w:type="dxa"/>
              <w:bottom w:w="0" w:type="dxa"/>
              <w:right w:w="108" w:type="dxa"/>
            </w:tcMar>
            <w:vAlign w:val="center"/>
            <w:hideMark/>
          </w:tcPr>
          <w:p w:rsidR="00977C17" w:rsidRPr="00977C17" w:rsidRDefault="00977C17" w:rsidP="00977C17">
            <w:pPr>
              <w:jc w:val="center"/>
            </w:pPr>
            <w:r w:rsidRPr="00977C17">
              <w:t>Максимальное суточное потребление воды, м</w:t>
            </w:r>
            <w:r w:rsidRPr="00977C17">
              <w:rPr>
                <w:vertAlign w:val="superscript"/>
              </w:rPr>
              <w:t>3</w:t>
            </w:r>
            <w:r w:rsidRPr="00977C17">
              <w:t>/</w:t>
            </w:r>
            <w:proofErr w:type="spellStart"/>
            <w:r w:rsidRPr="00977C17">
              <w:t>сут</w:t>
            </w:r>
            <w:proofErr w:type="spellEnd"/>
          </w:p>
        </w:tc>
        <w:tc>
          <w:tcPr>
            <w:tcW w:w="1466"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267,708</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238,014</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237,371</w:t>
            </w:r>
          </w:p>
        </w:tc>
      </w:tr>
      <w:tr w:rsidR="00977C17" w:rsidRPr="00977C17" w:rsidTr="00977C17">
        <w:trPr>
          <w:trHeight w:val="359"/>
          <w:jc w:val="center"/>
        </w:trPr>
        <w:tc>
          <w:tcPr>
            <w:tcW w:w="3641" w:type="dxa"/>
            <w:tcMar>
              <w:top w:w="0" w:type="dxa"/>
              <w:left w:w="108" w:type="dxa"/>
              <w:bottom w:w="0" w:type="dxa"/>
              <w:right w:w="108" w:type="dxa"/>
            </w:tcMar>
            <w:vAlign w:val="center"/>
            <w:hideMark/>
          </w:tcPr>
          <w:p w:rsidR="00977C17" w:rsidRPr="00977C17" w:rsidRDefault="00977C17" w:rsidP="00977C17">
            <w:pPr>
              <w:jc w:val="center"/>
            </w:pPr>
            <w:r w:rsidRPr="00977C17">
              <w:t>Среднесуточные потери воды, м</w:t>
            </w:r>
            <w:r w:rsidRPr="00977C17">
              <w:rPr>
                <w:vertAlign w:val="superscript"/>
              </w:rPr>
              <w:t>3</w:t>
            </w:r>
            <w:r w:rsidRPr="00977C17">
              <w:t>/</w:t>
            </w:r>
            <w:proofErr w:type="spellStart"/>
            <w:r w:rsidRPr="00977C17">
              <w:t>сут</w:t>
            </w:r>
            <w:proofErr w:type="spellEnd"/>
            <w:r w:rsidRPr="00977C17">
              <w:t>.</w:t>
            </w:r>
          </w:p>
        </w:tc>
        <w:tc>
          <w:tcPr>
            <w:tcW w:w="1466"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14,146</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13,639</w:t>
            </w:r>
          </w:p>
        </w:tc>
        <w:tc>
          <w:tcPr>
            <w:tcW w:w="1467" w:type="dxa"/>
            <w:tcMar>
              <w:top w:w="0" w:type="dxa"/>
              <w:left w:w="108" w:type="dxa"/>
              <w:bottom w:w="0" w:type="dxa"/>
              <w:right w:w="108" w:type="dxa"/>
            </w:tcMar>
            <w:vAlign w:val="center"/>
            <w:hideMark/>
          </w:tcPr>
          <w:p w:rsidR="00977C17" w:rsidRPr="00977C17" w:rsidRDefault="00977C17" w:rsidP="00977C17">
            <w:pPr>
              <w:jc w:val="center"/>
              <w:rPr>
                <w:color w:val="000000"/>
              </w:rPr>
            </w:pPr>
            <w:r w:rsidRPr="00977C17">
              <w:rPr>
                <w:color w:val="000000"/>
              </w:rPr>
              <w:t>12,885</w:t>
            </w:r>
          </w:p>
        </w:tc>
      </w:tr>
    </w:tbl>
    <w:p w:rsidR="00977C17" w:rsidRDefault="00977C17" w:rsidP="007B4212">
      <w:pPr>
        <w:tabs>
          <w:tab w:val="left" w:pos="1080"/>
        </w:tabs>
        <w:jc w:val="both"/>
      </w:pPr>
    </w:p>
    <w:p w:rsidR="00977C17" w:rsidRDefault="00977C17" w:rsidP="007B4212">
      <w:pPr>
        <w:tabs>
          <w:tab w:val="left" w:pos="1080"/>
        </w:tabs>
        <w:jc w:val="both"/>
      </w:pPr>
      <w:r w:rsidRPr="007B4212">
        <w:rPr>
          <w:b/>
          <w:bCs/>
        </w:rPr>
        <w:t xml:space="preserve">Таблица </w:t>
      </w:r>
      <w:r w:rsidRPr="00087D01">
        <w:rPr>
          <w:b/>
          <w:bCs/>
        </w:rPr>
        <w:t>2</w:t>
      </w:r>
      <w:r w:rsidR="004C01D7">
        <w:rPr>
          <w:b/>
          <w:bCs/>
        </w:rPr>
        <w:t>1</w:t>
      </w:r>
      <w:r w:rsidRPr="00087D01">
        <w:rPr>
          <w:b/>
          <w:bCs/>
        </w:rPr>
        <w:t>.</w:t>
      </w:r>
      <w:r w:rsidRPr="007B4212">
        <w:rPr>
          <w:b/>
          <w:bCs/>
        </w:rPr>
        <w:t xml:space="preserve"> Показатели объемов водопотребления из подземных источников в технологической зоне </w:t>
      </w:r>
      <w:r>
        <w:rPr>
          <w:b/>
          <w:bCs/>
        </w:rPr>
        <w:t>локальной</w:t>
      </w:r>
      <w:r w:rsidRPr="007B4212">
        <w:rPr>
          <w:b/>
          <w:bCs/>
        </w:rPr>
        <w:t xml:space="preserve"> сети водоснабжения</w:t>
      </w:r>
      <w:r>
        <w:rPr>
          <w:b/>
          <w:bCs/>
        </w:rPr>
        <w:t xml:space="preserve"> </w:t>
      </w:r>
      <w:r>
        <w:rPr>
          <w:b/>
        </w:rPr>
        <w:t>д</w:t>
      </w:r>
      <w:r w:rsidRPr="00977C17">
        <w:rPr>
          <w:b/>
        </w:rPr>
        <w:t xml:space="preserve">. </w:t>
      </w:r>
      <w:proofErr w:type="spellStart"/>
      <w:r>
        <w:rPr>
          <w:b/>
        </w:rPr>
        <w:t>Коровиха</w:t>
      </w:r>
      <w:proofErr w:type="spellEnd"/>
    </w:p>
    <w:p w:rsidR="00977C17" w:rsidRDefault="00977C17" w:rsidP="007B4212">
      <w:pPr>
        <w:tabs>
          <w:tab w:val="left" w:pos="1080"/>
        </w:tabs>
        <w:jc w:val="both"/>
      </w:pP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9"/>
        <w:gridCol w:w="1466"/>
        <w:gridCol w:w="1467"/>
        <w:gridCol w:w="1467"/>
      </w:tblGrid>
      <w:tr w:rsidR="00977C17" w:rsidRPr="00055E31" w:rsidTr="00977C17">
        <w:trPr>
          <w:trHeight w:val="300"/>
          <w:jc w:val="center"/>
        </w:trPr>
        <w:tc>
          <w:tcPr>
            <w:tcW w:w="3499" w:type="dxa"/>
            <w:shd w:val="clear" w:color="auto" w:fill="BFBFBF" w:themeFill="background1" w:themeFillShade="BF"/>
            <w:noWrap/>
            <w:tcMar>
              <w:top w:w="0" w:type="dxa"/>
              <w:left w:w="108" w:type="dxa"/>
              <w:bottom w:w="0" w:type="dxa"/>
              <w:right w:w="108" w:type="dxa"/>
            </w:tcMar>
            <w:vAlign w:val="center"/>
            <w:hideMark/>
          </w:tcPr>
          <w:p w:rsidR="00977C17" w:rsidRPr="00055E31" w:rsidRDefault="00977C17" w:rsidP="00977C17">
            <w:pPr>
              <w:jc w:val="center"/>
              <w:rPr>
                <w:szCs w:val="28"/>
              </w:rPr>
            </w:pPr>
          </w:p>
        </w:tc>
        <w:tc>
          <w:tcPr>
            <w:tcW w:w="1466" w:type="dxa"/>
            <w:shd w:val="clear" w:color="auto" w:fill="BFBFBF" w:themeFill="background1" w:themeFillShade="BF"/>
            <w:tcMar>
              <w:top w:w="0" w:type="dxa"/>
              <w:left w:w="108" w:type="dxa"/>
              <w:bottom w:w="0" w:type="dxa"/>
              <w:right w:w="108" w:type="dxa"/>
            </w:tcMar>
            <w:vAlign w:val="center"/>
            <w:hideMark/>
          </w:tcPr>
          <w:p w:rsidR="00977C17" w:rsidRPr="00977C17" w:rsidRDefault="00977C17" w:rsidP="00977C17">
            <w:pPr>
              <w:jc w:val="center"/>
              <w:rPr>
                <w:szCs w:val="28"/>
                <w:highlight w:val="lightGray"/>
              </w:rPr>
            </w:pPr>
            <w:r w:rsidRPr="00977C17">
              <w:rPr>
                <w:szCs w:val="28"/>
                <w:highlight w:val="lightGray"/>
              </w:rPr>
              <w:t>2010 г.</w:t>
            </w:r>
          </w:p>
        </w:tc>
        <w:tc>
          <w:tcPr>
            <w:tcW w:w="1467" w:type="dxa"/>
            <w:shd w:val="clear" w:color="auto" w:fill="BFBFBF" w:themeFill="background1" w:themeFillShade="BF"/>
            <w:tcMar>
              <w:top w:w="0" w:type="dxa"/>
              <w:left w:w="108" w:type="dxa"/>
              <w:bottom w:w="0" w:type="dxa"/>
              <w:right w:w="108" w:type="dxa"/>
            </w:tcMar>
            <w:vAlign w:val="center"/>
            <w:hideMark/>
          </w:tcPr>
          <w:p w:rsidR="00977C17" w:rsidRPr="00977C17" w:rsidRDefault="00977C17" w:rsidP="00977C17">
            <w:pPr>
              <w:jc w:val="center"/>
              <w:rPr>
                <w:szCs w:val="28"/>
                <w:highlight w:val="lightGray"/>
              </w:rPr>
            </w:pPr>
            <w:r w:rsidRPr="00977C17">
              <w:rPr>
                <w:szCs w:val="28"/>
                <w:highlight w:val="lightGray"/>
              </w:rPr>
              <w:t>2011 г.</w:t>
            </w:r>
          </w:p>
        </w:tc>
        <w:tc>
          <w:tcPr>
            <w:tcW w:w="1467" w:type="dxa"/>
            <w:shd w:val="clear" w:color="auto" w:fill="BFBFBF" w:themeFill="background1" w:themeFillShade="BF"/>
            <w:tcMar>
              <w:top w:w="0" w:type="dxa"/>
              <w:left w:w="108" w:type="dxa"/>
              <w:bottom w:w="0" w:type="dxa"/>
              <w:right w:w="108" w:type="dxa"/>
            </w:tcMar>
            <w:vAlign w:val="center"/>
            <w:hideMark/>
          </w:tcPr>
          <w:p w:rsidR="00977C17" w:rsidRPr="00055E31" w:rsidRDefault="00977C17" w:rsidP="00977C17">
            <w:pPr>
              <w:jc w:val="center"/>
              <w:rPr>
                <w:szCs w:val="28"/>
              </w:rPr>
            </w:pPr>
            <w:r w:rsidRPr="00977C17">
              <w:rPr>
                <w:szCs w:val="28"/>
                <w:highlight w:val="lightGray"/>
              </w:rPr>
              <w:t>2012 г.</w:t>
            </w:r>
          </w:p>
        </w:tc>
      </w:tr>
      <w:tr w:rsidR="00977C17" w:rsidRPr="00055E31" w:rsidTr="00977C17">
        <w:trPr>
          <w:trHeight w:val="478"/>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Вода, поднятая снабжающей организацией, тыс. м</w:t>
            </w:r>
            <w:r w:rsidRPr="00055E31">
              <w:rPr>
                <w:szCs w:val="28"/>
                <w:vertAlign w:val="superscript"/>
              </w:rPr>
              <w:t>3</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7,161</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6,724</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6,474</w:t>
            </w:r>
          </w:p>
        </w:tc>
      </w:tr>
      <w:tr w:rsidR="00977C17" w:rsidRPr="00055E31" w:rsidTr="00977C17">
        <w:trPr>
          <w:trHeight w:val="500"/>
          <w:jc w:val="center"/>
        </w:trPr>
        <w:tc>
          <w:tcPr>
            <w:tcW w:w="3499" w:type="dxa"/>
            <w:tcMar>
              <w:top w:w="0" w:type="dxa"/>
              <w:left w:w="108" w:type="dxa"/>
              <w:bottom w:w="0" w:type="dxa"/>
              <w:right w:w="108" w:type="dxa"/>
            </w:tcMar>
            <w:vAlign w:val="center"/>
            <w:hideMark/>
          </w:tcPr>
          <w:p w:rsidR="00977C17" w:rsidRPr="00726CE9" w:rsidRDefault="00977C17" w:rsidP="00977C17">
            <w:pPr>
              <w:jc w:val="center"/>
              <w:rPr>
                <w:szCs w:val="28"/>
              </w:rPr>
            </w:pPr>
            <w:r w:rsidRPr="00055E31">
              <w:rPr>
                <w:szCs w:val="28"/>
              </w:rPr>
              <w:t>Вода, отпущенная потребителю, тыс. м</w:t>
            </w:r>
            <w:r>
              <w:rPr>
                <w:szCs w:val="28"/>
                <w:vertAlign w:val="superscript"/>
              </w:rPr>
              <w:t>3</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6,760</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6,338</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6,109</w:t>
            </w:r>
          </w:p>
        </w:tc>
      </w:tr>
      <w:tr w:rsidR="00977C17" w:rsidRPr="00055E31" w:rsidTr="00977C17">
        <w:trPr>
          <w:trHeight w:val="211"/>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Потери воды, тыс. м</w:t>
            </w:r>
            <w:r w:rsidRPr="00055E31">
              <w:rPr>
                <w:szCs w:val="28"/>
                <w:vertAlign w:val="superscript"/>
              </w:rPr>
              <w:t>3</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0,401</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0,386</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0,365</w:t>
            </w:r>
          </w:p>
        </w:tc>
      </w:tr>
      <w:tr w:rsidR="00977C17" w:rsidRPr="00055E31" w:rsidTr="00977C17">
        <w:trPr>
          <w:trHeight w:val="485"/>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Среднесуточное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18,521</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17,365</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16,738</w:t>
            </w:r>
          </w:p>
        </w:tc>
      </w:tr>
      <w:tr w:rsidR="00977C17" w:rsidRPr="00055E31" w:rsidTr="00977C17">
        <w:trPr>
          <w:trHeight w:val="365"/>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Максимальное 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20,767</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18,464</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18,414</w:t>
            </w:r>
          </w:p>
        </w:tc>
      </w:tr>
      <w:tr w:rsidR="00977C17" w:rsidRPr="00055E31" w:rsidTr="00977C17">
        <w:trPr>
          <w:trHeight w:val="359"/>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Среднесуточные потери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1,097</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1,058</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1,000</w:t>
            </w:r>
          </w:p>
        </w:tc>
      </w:tr>
    </w:tbl>
    <w:p w:rsidR="00977C17" w:rsidRDefault="00977C17" w:rsidP="007B4212">
      <w:pPr>
        <w:tabs>
          <w:tab w:val="left" w:pos="1080"/>
        </w:tabs>
        <w:jc w:val="both"/>
      </w:pPr>
    </w:p>
    <w:p w:rsidR="00977C17" w:rsidRDefault="00977C17" w:rsidP="007B4212">
      <w:pPr>
        <w:tabs>
          <w:tab w:val="left" w:pos="1080"/>
        </w:tabs>
        <w:jc w:val="both"/>
      </w:pPr>
      <w:r w:rsidRPr="007B4212">
        <w:rPr>
          <w:b/>
          <w:bCs/>
        </w:rPr>
        <w:t xml:space="preserve">Таблица </w:t>
      </w:r>
      <w:r w:rsidRPr="00087D01">
        <w:rPr>
          <w:b/>
          <w:bCs/>
        </w:rPr>
        <w:t>2</w:t>
      </w:r>
      <w:r w:rsidR="004C01D7">
        <w:rPr>
          <w:b/>
          <w:bCs/>
        </w:rPr>
        <w:t>2</w:t>
      </w:r>
      <w:r w:rsidRPr="00087D01">
        <w:rPr>
          <w:b/>
          <w:bCs/>
        </w:rPr>
        <w:t>.</w:t>
      </w:r>
      <w:r w:rsidRPr="007B4212">
        <w:rPr>
          <w:b/>
          <w:bCs/>
        </w:rPr>
        <w:t xml:space="preserve"> Показатели объемов водопотребления из подземных источников в технологической зоне </w:t>
      </w:r>
      <w:r>
        <w:rPr>
          <w:b/>
          <w:bCs/>
        </w:rPr>
        <w:t>локальной</w:t>
      </w:r>
      <w:r w:rsidRPr="007B4212">
        <w:rPr>
          <w:b/>
          <w:bCs/>
        </w:rPr>
        <w:t xml:space="preserve"> сети водоснабжения</w:t>
      </w:r>
      <w:r>
        <w:rPr>
          <w:b/>
          <w:bCs/>
        </w:rPr>
        <w:t xml:space="preserve"> </w:t>
      </w:r>
      <w:r>
        <w:rPr>
          <w:b/>
        </w:rPr>
        <w:t>д</w:t>
      </w:r>
      <w:r w:rsidRPr="00977C17">
        <w:rPr>
          <w:b/>
        </w:rPr>
        <w:t xml:space="preserve">. </w:t>
      </w:r>
      <w:r>
        <w:rPr>
          <w:b/>
        </w:rPr>
        <w:t>Панютино</w:t>
      </w:r>
    </w:p>
    <w:p w:rsidR="00977C17" w:rsidRDefault="00977C17" w:rsidP="007B4212">
      <w:pPr>
        <w:tabs>
          <w:tab w:val="left" w:pos="1080"/>
        </w:tabs>
        <w:jc w:val="both"/>
      </w:pP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9"/>
        <w:gridCol w:w="1466"/>
        <w:gridCol w:w="1467"/>
        <w:gridCol w:w="1467"/>
      </w:tblGrid>
      <w:tr w:rsidR="00977C17" w:rsidRPr="00055E31" w:rsidTr="00977C17">
        <w:trPr>
          <w:trHeight w:val="300"/>
          <w:jc w:val="center"/>
        </w:trPr>
        <w:tc>
          <w:tcPr>
            <w:tcW w:w="3499" w:type="dxa"/>
            <w:shd w:val="clear" w:color="auto" w:fill="BFBFBF" w:themeFill="background1" w:themeFillShade="BF"/>
            <w:noWrap/>
            <w:tcMar>
              <w:top w:w="0" w:type="dxa"/>
              <w:left w:w="108" w:type="dxa"/>
              <w:bottom w:w="0" w:type="dxa"/>
              <w:right w:w="108" w:type="dxa"/>
            </w:tcMar>
            <w:vAlign w:val="center"/>
            <w:hideMark/>
          </w:tcPr>
          <w:p w:rsidR="00977C17" w:rsidRPr="00055E31" w:rsidRDefault="00977C17" w:rsidP="00977C17">
            <w:pPr>
              <w:jc w:val="center"/>
              <w:rPr>
                <w:szCs w:val="28"/>
              </w:rPr>
            </w:pPr>
          </w:p>
        </w:tc>
        <w:tc>
          <w:tcPr>
            <w:tcW w:w="1466" w:type="dxa"/>
            <w:shd w:val="clear" w:color="auto" w:fill="BFBFBF" w:themeFill="background1" w:themeFillShade="BF"/>
            <w:tcMar>
              <w:top w:w="0" w:type="dxa"/>
              <w:left w:w="108" w:type="dxa"/>
              <w:bottom w:w="0" w:type="dxa"/>
              <w:right w:w="108" w:type="dxa"/>
            </w:tcMar>
            <w:vAlign w:val="center"/>
            <w:hideMark/>
          </w:tcPr>
          <w:p w:rsidR="00977C17" w:rsidRPr="00977C17" w:rsidRDefault="00977C17" w:rsidP="00977C17">
            <w:pPr>
              <w:jc w:val="center"/>
              <w:rPr>
                <w:szCs w:val="28"/>
                <w:highlight w:val="lightGray"/>
              </w:rPr>
            </w:pPr>
            <w:r w:rsidRPr="00977C17">
              <w:rPr>
                <w:szCs w:val="28"/>
                <w:highlight w:val="lightGray"/>
              </w:rPr>
              <w:t>2010 г.</w:t>
            </w:r>
          </w:p>
        </w:tc>
        <w:tc>
          <w:tcPr>
            <w:tcW w:w="1467" w:type="dxa"/>
            <w:shd w:val="clear" w:color="auto" w:fill="BFBFBF" w:themeFill="background1" w:themeFillShade="BF"/>
            <w:tcMar>
              <w:top w:w="0" w:type="dxa"/>
              <w:left w:w="108" w:type="dxa"/>
              <w:bottom w:w="0" w:type="dxa"/>
              <w:right w:w="108" w:type="dxa"/>
            </w:tcMar>
            <w:vAlign w:val="center"/>
            <w:hideMark/>
          </w:tcPr>
          <w:p w:rsidR="00977C17" w:rsidRPr="00977C17" w:rsidRDefault="00977C17" w:rsidP="00977C17">
            <w:pPr>
              <w:jc w:val="center"/>
              <w:rPr>
                <w:szCs w:val="28"/>
                <w:highlight w:val="lightGray"/>
              </w:rPr>
            </w:pPr>
            <w:r w:rsidRPr="00977C17">
              <w:rPr>
                <w:szCs w:val="28"/>
                <w:highlight w:val="lightGray"/>
              </w:rPr>
              <w:t>2011 г.</w:t>
            </w:r>
          </w:p>
        </w:tc>
        <w:tc>
          <w:tcPr>
            <w:tcW w:w="1467" w:type="dxa"/>
            <w:shd w:val="clear" w:color="auto" w:fill="BFBFBF" w:themeFill="background1" w:themeFillShade="BF"/>
            <w:tcMar>
              <w:top w:w="0" w:type="dxa"/>
              <w:left w:w="108" w:type="dxa"/>
              <w:bottom w:w="0" w:type="dxa"/>
              <w:right w:w="108" w:type="dxa"/>
            </w:tcMar>
            <w:vAlign w:val="center"/>
            <w:hideMark/>
          </w:tcPr>
          <w:p w:rsidR="00977C17" w:rsidRPr="00055E31" w:rsidRDefault="00977C17" w:rsidP="00977C17">
            <w:pPr>
              <w:jc w:val="center"/>
              <w:rPr>
                <w:szCs w:val="28"/>
              </w:rPr>
            </w:pPr>
            <w:r w:rsidRPr="00977C17">
              <w:rPr>
                <w:szCs w:val="28"/>
                <w:highlight w:val="lightGray"/>
              </w:rPr>
              <w:t>2012 г.</w:t>
            </w:r>
          </w:p>
        </w:tc>
      </w:tr>
      <w:tr w:rsidR="00977C17" w:rsidRPr="00055E31" w:rsidTr="00977C17">
        <w:trPr>
          <w:trHeight w:val="358"/>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Вода, поднятая снабжающей организацией, тыс. м</w:t>
            </w:r>
            <w:r w:rsidRPr="00055E31">
              <w:rPr>
                <w:szCs w:val="28"/>
                <w:vertAlign w:val="superscript"/>
              </w:rPr>
              <w:t>3</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0,629</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0,591</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0,569</w:t>
            </w:r>
          </w:p>
        </w:tc>
      </w:tr>
      <w:tr w:rsidR="00977C17" w:rsidRPr="00055E31" w:rsidTr="00977C17">
        <w:trPr>
          <w:trHeight w:val="494"/>
          <w:jc w:val="center"/>
        </w:trPr>
        <w:tc>
          <w:tcPr>
            <w:tcW w:w="3499" w:type="dxa"/>
            <w:tcMar>
              <w:top w:w="0" w:type="dxa"/>
              <w:left w:w="108" w:type="dxa"/>
              <w:bottom w:w="0" w:type="dxa"/>
              <w:right w:w="108" w:type="dxa"/>
            </w:tcMar>
            <w:vAlign w:val="center"/>
            <w:hideMark/>
          </w:tcPr>
          <w:p w:rsidR="00977C17" w:rsidRPr="00726CE9" w:rsidRDefault="00977C17" w:rsidP="00977C17">
            <w:pPr>
              <w:jc w:val="center"/>
              <w:rPr>
                <w:szCs w:val="28"/>
              </w:rPr>
            </w:pPr>
            <w:r w:rsidRPr="00055E31">
              <w:rPr>
                <w:szCs w:val="28"/>
              </w:rPr>
              <w:t>Вода, отпущенная потребителю, тыс. м</w:t>
            </w:r>
            <w:r>
              <w:rPr>
                <w:szCs w:val="28"/>
                <w:vertAlign w:val="superscript"/>
              </w:rPr>
              <w:t>3</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0,594</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0,557</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0,537</w:t>
            </w:r>
          </w:p>
        </w:tc>
      </w:tr>
      <w:tr w:rsidR="00977C17" w:rsidRPr="00055E31" w:rsidTr="00977C17">
        <w:trPr>
          <w:trHeight w:val="233"/>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Потери воды, тыс. м</w:t>
            </w:r>
            <w:r w:rsidRPr="00055E31">
              <w:rPr>
                <w:szCs w:val="28"/>
                <w:vertAlign w:val="superscript"/>
              </w:rPr>
              <w:t>3</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0,035</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0,034</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0,032</w:t>
            </w:r>
          </w:p>
        </w:tc>
      </w:tr>
      <w:tr w:rsidR="00977C17" w:rsidRPr="00055E31" w:rsidTr="00977C17">
        <w:trPr>
          <w:trHeight w:val="507"/>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Среднесуточное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1,628</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1,526</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1,471</w:t>
            </w:r>
          </w:p>
        </w:tc>
      </w:tr>
      <w:tr w:rsidR="00977C17" w:rsidRPr="00055E31" w:rsidTr="00977C17">
        <w:trPr>
          <w:trHeight w:val="501"/>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Максимальное суточное потребление воды, м</w:t>
            </w:r>
            <w:r w:rsidRPr="00055E31">
              <w:rPr>
                <w:szCs w:val="28"/>
                <w:vertAlign w:val="superscript"/>
              </w:rPr>
              <w:t>3</w:t>
            </w:r>
            <w:r w:rsidRPr="00055E31">
              <w:rPr>
                <w:szCs w:val="28"/>
              </w:rPr>
              <w:t>/</w:t>
            </w:r>
            <w:proofErr w:type="spellStart"/>
            <w:r w:rsidRPr="00055E31">
              <w:rPr>
                <w:szCs w:val="28"/>
              </w:rPr>
              <w:t>сут</w:t>
            </w:r>
            <w:proofErr w:type="spellEnd"/>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1,825</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1,623</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1,619</w:t>
            </w:r>
          </w:p>
        </w:tc>
      </w:tr>
      <w:tr w:rsidR="00977C17" w:rsidRPr="00055E31" w:rsidTr="00977C17">
        <w:trPr>
          <w:trHeight w:val="523"/>
          <w:jc w:val="center"/>
        </w:trPr>
        <w:tc>
          <w:tcPr>
            <w:tcW w:w="3499" w:type="dxa"/>
            <w:tcMar>
              <w:top w:w="0" w:type="dxa"/>
              <w:left w:w="108" w:type="dxa"/>
              <w:bottom w:w="0" w:type="dxa"/>
              <w:right w:w="108" w:type="dxa"/>
            </w:tcMar>
            <w:vAlign w:val="center"/>
            <w:hideMark/>
          </w:tcPr>
          <w:p w:rsidR="00977C17" w:rsidRPr="00055E31" w:rsidRDefault="00977C17" w:rsidP="00977C17">
            <w:pPr>
              <w:jc w:val="center"/>
              <w:rPr>
                <w:szCs w:val="28"/>
              </w:rPr>
            </w:pPr>
            <w:r w:rsidRPr="00055E31">
              <w:rPr>
                <w:szCs w:val="28"/>
              </w:rPr>
              <w:t>Среднесуточные потери воды, м</w:t>
            </w:r>
            <w:r w:rsidRPr="00055E31">
              <w:rPr>
                <w:szCs w:val="28"/>
                <w:vertAlign w:val="superscript"/>
              </w:rPr>
              <w:t>3</w:t>
            </w:r>
            <w:r w:rsidRPr="00055E31">
              <w:rPr>
                <w:szCs w:val="28"/>
              </w:rPr>
              <w:t>/</w:t>
            </w:r>
            <w:proofErr w:type="spellStart"/>
            <w:r w:rsidRPr="00055E31">
              <w:rPr>
                <w:szCs w:val="28"/>
              </w:rPr>
              <w:t>сут</w:t>
            </w:r>
            <w:proofErr w:type="spellEnd"/>
            <w:r w:rsidRPr="00055E31">
              <w:rPr>
                <w:szCs w:val="28"/>
              </w:rPr>
              <w:t>.</w:t>
            </w:r>
          </w:p>
        </w:tc>
        <w:tc>
          <w:tcPr>
            <w:tcW w:w="1466"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0,096</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0,093</w:t>
            </w:r>
          </w:p>
        </w:tc>
        <w:tc>
          <w:tcPr>
            <w:tcW w:w="1467" w:type="dxa"/>
            <w:tcMar>
              <w:top w:w="0" w:type="dxa"/>
              <w:left w:w="108" w:type="dxa"/>
              <w:bottom w:w="0" w:type="dxa"/>
              <w:right w:w="108" w:type="dxa"/>
            </w:tcMar>
            <w:vAlign w:val="center"/>
            <w:hideMark/>
          </w:tcPr>
          <w:p w:rsidR="00977C17" w:rsidRDefault="00977C17" w:rsidP="00977C17">
            <w:pPr>
              <w:jc w:val="center"/>
              <w:rPr>
                <w:color w:val="000000"/>
              </w:rPr>
            </w:pPr>
            <w:r>
              <w:rPr>
                <w:color w:val="000000"/>
              </w:rPr>
              <w:t>0,088</w:t>
            </w:r>
          </w:p>
        </w:tc>
      </w:tr>
    </w:tbl>
    <w:p w:rsidR="00977C17" w:rsidRDefault="00977C17" w:rsidP="007B4212">
      <w:pPr>
        <w:tabs>
          <w:tab w:val="left" w:pos="1080"/>
        </w:tabs>
        <w:jc w:val="both"/>
      </w:pPr>
    </w:p>
    <w:p w:rsidR="00977C17" w:rsidRPr="007B4212" w:rsidRDefault="00977C17" w:rsidP="007B4212">
      <w:pPr>
        <w:tabs>
          <w:tab w:val="left" w:pos="1080"/>
        </w:tabs>
        <w:jc w:val="both"/>
      </w:pPr>
    </w:p>
    <w:p w:rsidR="00B70134" w:rsidRDefault="00B70134" w:rsidP="007B4212">
      <w:pPr>
        <w:keepNext/>
        <w:tabs>
          <w:tab w:val="left" w:pos="1080"/>
        </w:tabs>
        <w:jc w:val="both"/>
      </w:pPr>
      <w:r>
        <w:lastRenderedPageBreak/>
        <w:t xml:space="preserve">По данным Института Экономики ЖКХ нормативный неучтенный расход и потери воды для Водоканалов России составляют не более 25%.  В водном балансе </w:t>
      </w:r>
      <w:proofErr w:type="spellStart"/>
      <w:r w:rsidR="00C956CD">
        <w:t>Новогоркинского</w:t>
      </w:r>
      <w:proofErr w:type="spellEnd"/>
      <w:r w:rsidR="00C956CD">
        <w:t xml:space="preserve"> сельского поселения</w:t>
      </w:r>
      <w:r>
        <w:t xml:space="preserve"> потери и неучтенный расход воды составляют в среднем </w:t>
      </w:r>
      <w:r w:rsidR="00C76A7B">
        <w:t>6</w:t>
      </w:r>
      <w:r>
        <w:t>%.</w:t>
      </w:r>
    </w:p>
    <w:p w:rsidR="00B70134" w:rsidRDefault="00B70134" w:rsidP="007B4212">
      <w:pPr>
        <w:keepNext/>
        <w:tabs>
          <w:tab w:val="left" w:pos="1080"/>
        </w:tabs>
        <w:jc w:val="both"/>
      </w:pPr>
    </w:p>
    <w:p w:rsidR="007B4212" w:rsidRPr="007B4212" w:rsidRDefault="007B4212" w:rsidP="00C46251">
      <w:pPr>
        <w:pStyle w:val="-3"/>
      </w:pPr>
      <w:bookmarkStart w:id="104" w:name="_Toc381702318"/>
      <w:bookmarkStart w:id="105" w:name="_Toc389125726"/>
      <w:bookmarkStart w:id="106" w:name="_Toc451725361"/>
      <w:r w:rsidRPr="007B4212">
        <w:t>Описание существующих сооружений очистки и подготовки воды, включая оценку соответствия применяемой технологической схемы требованиям обеспечения нормативов качества и определение существующего дефицита (резерва) мощностей</w:t>
      </w:r>
      <w:bookmarkEnd w:id="104"/>
      <w:bookmarkEnd w:id="105"/>
      <w:bookmarkEnd w:id="106"/>
    </w:p>
    <w:p w:rsidR="007B4212" w:rsidRPr="007B4212" w:rsidRDefault="007B4212" w:rsidP="007B4212">
      <w:pPr>
        <w:keepNext/>
        <w:keepLines/>
        <w:tabs>
          <w:tab w:val="left" w:pos="1080"/>
        </w:tabs>
        <w:jc w:val="both"/>
        <w:rPr>
          <w:bCs/>
        </w:rPr>
      </w:pPr>
    </w:p>
    <w:p w:rsidR="007B4212" w:rsidRDefault="00C76A7B" w:rsidP="007B4212">
      <w:pPr>
        <w:tabs>
          <w:tab w:val="left" w:pos="1080"/>
        </w:tabs>
        <w:jc w:val="both"/>
      </w:pPr>
      <w:r w:rsidRPr="00937C5C">
        <w:rPr>
          <w:color w:val="000000"/>
          <w:szCs w:val="28"/>
        </w:rPr>
        <w:t xml:space="preserve">Сооружений по очистке и подготовке воды водозаборы не имеют.  </w:t>
      </w:r>
      <w:r>
        <w:rPr>
          <w:color w:val="000000"/>
          <w:szCs w:val="28"/>
        </w:rPr>
        <w:t>Е</w:t>
      </w:r>
      <w:r w:rsidRPr="00937C5C">
        <w:rPr>
          <w:color w:val="000000"/>
          <w:szCs w:val="28"/>
        </w:rPr>
        <w:t>жемесячно про</w:t>
      </w:r>
      <w:r>
        <w:rPr>
          <w:color w:val="000000"/>
          <w:szCs w:val="28"/>
        </w:rPr>
        <w:t>водятся</w:t>
      </w:r>
      <w:r w:rsidRPr="00937C5C">
        <w:rPr>
          <w:color w:val="000000"/>
          <w:szCs w:val="28"/>
        </w:rPr>
        <w:t xml:space="preserve"> лабораторные исследования</w:t>
      </w:r>
      <w:r>
        <w:rPr>
          <w:color w:val="000000"/>
          <w:szCs w:val="28"/>
        </w:rPr>
        <w:t xml:space="preserve"> воды в Филиале ФБУЗ «Центр гигиены и эпидемиологии в Ивановской области и г. Кохме, Ивановском и </w:t>
      </w:r>
      <w:proofErr w:type="spellStart"/>
      <w:r>
        <w:rPr>
          <w:color w:val="000000"/>
          <w:szCs w:val="28"/>
        </w:rPr>
        <w:t>Лежневском</w:t>
      </w:r>
      <w:proofErr w:type="spellEnd"/>
      <w:r>
        <w:rPr>
          <w:color w:val="000000"/>
          <w:szCs w:val="28"/>
        </w:rPr>
        <w:t xml:space="preserve"> районах»</w:t>
      </w:r>
      <w:r w:rsidRPr="00937C5C">
        <w:rPr>
          <w:color w:val="000000"/>
          <w:szCs w:val="28"/>
        </w:rPr>
        <w:t>. Результаты анализов</w:t>
      </w:r>
      <w:r>
        <w:rPr>
          <w:color w:val="000000"/>
          <w:szCs w:val="28"/>
        </w:rPr>
        <w:t xml:space="preserve"> отвечают требованиям СанПиН 2.1.4.1074-01</w:t>
      </w:r>
      <w:r w:rsidR="00D50E36">
        <w:t>.</w:t>
      </w:r>
    </w:p>
    <w:p w:rsidR="007B4212" w:rsidRPr="007B4212" w:rsidRDefault="007B4212" w:rsidP="007B4212">
      <w:pPr>
        <w:tabs>
          <w:tab w:val="left" w:pos="1080"/>
        </w:tabs>
        <w:jc w:val="both"/>
        <w:rPr>
          <w:bCs/>
        </w:rPr>
      </w:pPr>
    </w:p>
    <w:p w:rsidR="007B4212" w:rsidRPr="007B4212" w:rsidRDefault="007B4212" w:rsidP="007B4212">
      <w:pPr>
        <w:pStyle w:val="-4"/>
      </w:pPr>
      <w:bookmarkStart w:id="107" w:name="_Toc385346752"/>
      <w:bookmarkStart w:id="108" w:name="_Toc381702319"/>
      <w:bookmarkStart w:id="109" w:name="_Toc389125727"/>
      <w:bookmarkEnd w:id="107"/>
      <w:r w:rsidRPr="007B4212">
        <w:t xml:space="preserve">Описание состояния и функционирования существующих насосных станций, включая оценку </w:t>
      </w:r>
      <w:proofErr w:type="spellStart"/>
      <w:r w:rsidRPr="007B4212">
        <w:t>энергоэффективности</w:t>
      </w:r>
      <w:proofErr w:type="spellEnd"/>
      <w:r w:rsidRPr="007B4212">
        <w:t xml:space="preserve"> подачи воды</w:t>
      </w:r>
      <w:bookmarkEnd w:id="108"/>
      <w:bookmarkEnd w:id="109"/>
    </w:p>
    <w:p w:rsidR="007B4212" w:rsidRPr="007B4212" w:rsidRDefault="007B4212" w:rsidP="007B4212">
      <w:pPr>
        <w:tabs>
          <w:tab w:val="left" w:pos="1080"/>
        </w:tabs>
        <w:jc w:val="both"/>
        <w:rPr>
          <w:bCs/>
        </w:rPr>
      </w:pPr>
    </w:p>
    <w:p w:rsidR="007B4212" w:rsidRDefault="00764EFE" w:rsidP="007B4212">
      <w:pPr>
        <w:tabs>
          <w:tab w:val="left" w:pos="1080"/>
        </w:tabs>
        <w:jc w:val="both"/>
        <w:rPr>
          <w:bCs/>
        </w:rPr>
      </w:pPr>
      <w:r w:rsidRPr="004A5AAF">
        <w:rPr>
          <w:color w:val="000000"/>
          <w:szCs w:val="28"/>
        </w:rPr>
        <w:t>Артезианские скважины оборудованы погружными центробежными насосами типа ЭЦВ</w:t>
      </w:r>
      <w:r>
        <w:rPr>
          <w:color w:val="000000"/>
          <w:szCs w:val="28"/>
        </w:rPr>
        <w:t xml:space="preserve"> и</w:t>
      </w:r>
      <w:r w:rsidRPr="004A5AAF">
        <w:rPr>
          <w:color w:val="000000"/>
          <w:szCs w:val="28"/>
        </w:rPr>
        <w:t xml:space="preserve"> выполня</w:t>
      </w:r>
      <w:r>
        <w:rPr>
          <w:color w:val="000000"/>
          <w:szCs w:val="28"/>
        </w:rPr>
        <w:t>ют</w:t>
      </w:r>
      <w:r w:rsidRPr="004A5AAF">
        <w:rPr>
          <w:color w:val="000000"/>
          <w:szCs w:val="28"/>
        </w:rPr>
        <w:t xml:space="preserve"> функцию насосных станций, осуществл</w:t>
      </w:r>
      <w:r>
        <w:rPr>
          <w:color w:val="000000"/>
          <w:szCs w:val="28"/>
        </w:rPr>
        <w:t>яя</w:t>
      </w:r>
      <w:r w:rsidRPr="004A5AAF">
        <w:rPr>
          <w:color w:val="000000"/>
          <w:szCs w:val="28"/>
        </w:rPr>
        <w:t xml:space="preserve"> подачу артезианской воды по </w:t>
      </w:r>
      <w:r>
        <w:rPr>
          <w:color w:val="000000"/>
          <w:szCs w:val="28"/>
        </w:rPr>
        <w:t xml:space="preserve">водопроводным </w:t>
      </w:r>
      <w:r w:rsidRPr="004A5AAF">
        <w:rPr>
          <w:color w:val="000000"/>
          <w:szCs w:val="28"/>
        </w:rPr>
        <w:t xml:space="preserve">сетям </w:t>
      </w:r>
      <w:r>
        <w:rPr>
          <w:color w:val="000000"/>
          <w:szCs w:val="28"/>
        </w:rPr>
        <w:t>потребителям</w:t>
      </w:r>
      <w:r w:rsidRPr="004A5AAF">
        <w:rPr>
          <w:color w:val="000000"/>
          <w:szCs w:val="28"/>
        </w:rPr>
        <w:t>.</w:t>
      </w:r>
      <w:r>
        <w:rPr>
          <w:color w:val="000000"/>
          <w:szCs w:val="28"/>
        </w:rPr>
        <w:t xml:space="preserve"> Все скважины оборудованы частотными регуляторами, обеспечивающими постоянный напор в водопроводах.</w:t>
      </w:r>
      <w:r w:rsidR="007B4212" w:rsidRPr="007B4212">
        <w:rPr>
          <w:bCs/>
        </w:rPr>
        <w:t xml:space="preserve"> </w:t>
      </w:r>
    </w:p>
    <w:p w:rsidR="00764EFE" w:rsidRDefault="00764EFE" w:rsidP="007B4212">
      <w:pPr>
        <w:tabs>
          <w:tab w:val="left" w:pos="1080"/>
        </w:tabs>
        <w:jc w:val="both"/>
        <w:rPr>
          <w:bCs/>
        </w:rPr>
      </w:pPr>
    </w:p>
    <w:p w:rsidR="00282B73" w:rsidRDefault="00282B73" w:rsidP="007B4212">
      <w:pPr>
        <w:tabs>
          <w:tab w:val="left" w:pos="1080"/>
        </w:tabs>
        <w:jc w:val="both"/>
        <w:rPr>
          <w:bCs/>
        </w:rPr>
      </w:pPr>
      <w:proofErr w:type="gramStart"/>
      <w:r>
        <w:rPr>
          <w:bCs/>
        </w:rPr>
        <w:t xml:space="preserve">Характеристика насосного </w:t>
      </w:r>
      <w:proofErr w:type="spellStart"/>
      <w:r>
        <w:rPr>
          <w:bCs/>
        </w:rPr>
        <w:t>оборудовния</w:t>
      </w:r>
      <w:proofErr w:type="spellEnd"/>
      <w:r>
        <w:rPr>
          <w:bCs/>
        </w:rPr>
        <w:t xml:space="preserve"> с разбивкой по технологическим зонам размещена в пунктах 3.3.2.1-3.3.2.3 настоящего документа.</w:t>
      </w:r>
      <w:proofErr w:type="gramEnd"/>
    </w:p>
    <w:p w:rsidR="00B04982" w:rsidRDefault="00B04982" w:rsidP="007B4212">
      <w:pPr>
        <w:tabs>
          <w:tab w:val="left" w:pos="1080"/>
        </w:tabs>
        <w:jc w:val="both"/>
        <w:rPr>
          <w:bCs/>
        </w:rPr>
      </w:pPr>
    </w:p>
    <w:p w:rsidR="00B04982" w:rsidRDefault="00B04982" w:rsidP="00B04982">
      <w:pPr>
        <w:tabs>
          <w:tab w:val="left" w:pos="1080"/>
        </w:tabs>
        <w:jc w:val="both"/>
      </w:pPr>
      <w:r w:rsidRPr="007B4212">
        <w:rPr>
          <w:b/>
          <w:bCs/>
        </w:rPr>
        <w:t xml:space="preserve">Таблица </w:t>
      </w:r>
      <w:r w:rsidRPr="00087D01">
        <w:rPr>
          <w:b/>
          <w:bCs/>
        </w:rPr>
        <w:t>2</w:t>
      </w:r>
      <w:r w:rsidR="004C01D7">
        <w:rPr>
          <w:b/>
          <w:bCs/>
        </w:rPr>
        <w:t>3</w:t>
      </w:r>
      <w:r w:rsidRPr="00087D01">
        <w:rPr>
          <w:b/>
          <w:bCs/>
        </w:rPr>
        <w:t>.</w:t>
      </w:r>
      <w:r w:rsidRPr="007B4212">
        <w:rPr>
          <w:b/>
          <w:bCs/>
        </w:rPr>
        <w:t xml:space="preserve"> </w:t>
      </w:r>
      <w:r>
        <w:rPr>
          <w:b/>
          <w:bCs/>
        </w:rPr>
        <w:t xml:space="preserve">Анализ состояния </w:t>
      </w:r>
      <w:proofErr w:type="spellStart"/>
      <w:r>
        <w:rPr>
          <w:b/>
          <w:bCs/>
        </w:rPr>
        <w:t>прозводственных</w:t>
      </w:r>
      <w:proofErr w:type="spellEnd"/>
      <w:r>
        <w:rPr>
          <w:b/>
          <w:bCs/>
        </w:rPr>
        <w:t xml:space="preserve"> мощностей</w:t>
      </w:r>
    </w:p>
    <w:p w:rsidR="00282B73" w:rsidRDefault="00282B73" w:rsidP="007B4212">
      <w:pPr>
        <w:tabs>
          <w:tab w:val="left" w:pos="1080"/>
        </w:tabs>
        <w:jc w:val="both"/>
        <w:rPr>
          <w:bCs/>
        </w:rPr>
      </w:pPr>
    </w:p>
    <w:tbl>
      <w:tblPr>
        <w:tblStyle w:val="afff9"/>
        <w:tblW w:w="0" w:type="auto"/>
        <w:jc w:val="center"/>
        <w:tblLook w:val="04A0" w:firstRow="1" w:lastRow="0" w:firstColumn="1" w:lastColumn="0" w:noHBand="0" w:noVBand="1"/>
      </w:tblPr>
      <w:tblGrid>
        <w:gridCol w:w="1948"/>
        <w:gridCol w:w="1555"/>
        <w:gridCol w:w="2677"/>
        <w:gridCol w:w="2326"/>
        <w:gridCol w:w="1065"/>
      </w:tblGrid>
      <w:tr w:rsidR="00B04982" w:rsidTr="00B04982">
        <w:trPr>
          <w:jc w:val="center"/>
        </w:trPr>
        <w:tc>
          <w:tcPr>
            <w:tcW w:w="1948" w:type="dxa"/>
            <w:shd w:val="clear" w:color="auto" w:fill="BFBFBF" w:themeFill="background1" w:themeFillShade="BF"/>
            <w:vAlign w:val="center"/>
          </w:tcPr>
          <w:p w:rsidR="00B04982" w:rsidRPr="00B04982" w:rsidRDefault="00B04982" w:rsidP="007D1680">
            <w:pPr>
              <w:jc w:val="center"/>
            </w:pPr>
            <w:proofErr w:type="spellStart"/>
            <w:r w:rsidRPr="00B04982">
              <w:t>Наименование</w:t>
            </w:r>
            <w:proofErr w:type="spellEnd"/>
          </w:p>
          <w:p w:rsidR="00B04982" w:rsidRPr="00B04982" w:rsidRDefault="00B04982" w:rsidP="007D1680">
            <w:pPr>
              <w:jc w:val="center"/>
            </w:pPr>
            <w:proofErr w:type="spellStart"/>
            <w:r w:rsidRPr="00B04982">
              <w:t>водозабора</w:t>
            </w:r>
            <w:proofErr w:type="spellEnd"/>
          </w:p>
        </w:tc>
        <w:tc>
          <w:tcPr>
            <w:tcW w:w="1555" w:type="dxa"/>
            <w:shd w:val="clear" w:color="auto" w:fill="BFBFBF" w:themeFill="background1" w:themeFillShade="BF"/>
            <w:vAlign w:val="center"/>
          </w:tcPr>
          <w:p w:rsidR="00B04982" w:rsidRPr="00B04982" w:rsidRDefault="00B04982" w:rsidP="007D1680">
            <w:pPr>
              <w:jc w:val="center"/>
              <w:rPr>
                <w:lang w:val="ru-RU"/>
              </w:rPr>
            </w:pPr>
            <w:r w:rsidRPr="00B04982">
              <w:rPr>
                <w:lang w:val="ru-RU"/>
              </w:rPr>
              <w:t>Проектный</w:t>
            </w:r>
          </w:p>
          <w:p w:rsidR="00B04982" w:rsidRPr="00B04982" w:rsidRDefault="00B04982" w:rsidP="007D1680">
            <w:pPr>
              <w:jc w:val="center"/>
              <w:rPr>
                <w:lang w:val="ru-RU"/>
              </w:rPr>
            </w:pPr>
            <w:r w:rsidRPr="00B04982">
              <w:rPr>
                <w:lang w:val="ru-RU"/>
              </w:rPr>
              <w:t>дебет</w:t>
            </w:r>
          </w:p>
          <w:p w:rsidR="00B04982" w:rsidRPr="00B04982" w:rsidRDefault="00B04982" w:rsidP="007D1680">
            <w:pPr>
              <w:jc w:val="center"/>
              <w:rPr>
                <w:lang w:val="ru-RU"/>
              </w:rPr>
            </w:pPr>
            <w:r w:rsidRPr="00B04982">
              <w:rPr>
                <w:lang w:val="ru-RU"/>
              </w:rPr>
              <w:t>скважин,</w:t>
            </w:r>
          </w:p>
          <w:p w:rsidR="00B04982" w:rsidRPr="00B04982" w:rsidRDefault="00B04982" w:rsidP="007D1680">
            <w:pPr>
              <w:jc w:val="center"/>
              <w:rPr>
                <w:lang w:val="ru-RU"/>
              </w:rPr>
            </w:pPr>
            <w:r w:rsidRPr="00B04982">
              <w:rPr>
                <w:lang w:val="ru-RU"/>
              </w:rPr>
              <w:t>м</w:t>
            </w:r>
            <w:r w:rsidRPr="00B04982">
              <w:rPr>
                <w:vertAlign w:val="superscript"/>
                <w:lang w:val="ru-RU"/>
              </w:rPr>
              <w:t>3</w:t>
            </w:r>
            <w:r w:rsidRPr="00B04982">
              <w:rPr>
                <w:lang w:val="ru-RU"/>
              </w:rPr>
              <w:t>/час</w:t>
            </w:r>
          </w:p>
        </w:tc>
        <w:tc>
          <w:tcPr>
            <w:tcW w:w="2677" w:type="dxa"/>
            <w:shd w:val="clear" w:color="auto" w:fill="BFBFBF" w:themeFill="background1" w:themeFillShade="BF"/>
            <w:vAlign w:val="center"/>
          </w:tcPr>
          <w:p w:rsidR="00B04982" w:rsidRPr="00B04982" w:rsidRDefault="00B04982" w:rsidP="007D1680">
            <w:pPr>
              <w:jc w:val="center"/>
              <w:rPr>
                <w:lang w:val="ru-RU"/>
              </w:rPr>
            </w:pPr>
            <w:r w:rsidRPr="00B04982">
              <w:rPr>
                <w:lang w:val="ru-RU"/>
              </w:rPr>
              <w:t>Производительность</w:t>
            </w:r>
          </w:p>
          <w:p w:rsidR="00B04982" w:rsidRPr="00B04982" w:rsidRDefault="00B04982" w:rsidP="007D1680">
            <w:pPr>
              <w:jc w:val="center"/>
              <w:rPr>
                <w:lang w:val="ru-RU"/>
              </w:rPr>
            </w:pPr>
            <w:r w:rsidRPr="00B04982">
              <w:rPr>
                <w:lang w:val="ru-RU"/>
              </w:rPr>
              <w:t>насосного</w:t>
            </w:r>
          </w:p>
          <w:p w:rsidR="00B04982" w:rsidRPr="00B04982" w:rsidRDefault="00B04982" w:rsidP="007D1680">
            <w:pPr>
              <w:jc w:val="center"/>
              <w:rPr>
                <w:lang w:val="ru-RU"/>
              </w:rPr>
            </w:pPr>
            <w:r w:rsidRPr="00B04982">
              <w:rPr>
                <w:lang w:val="ru-RU"/>
              </w:rPr>
              <w:t>оборудования,</w:t>
            </w:r>
          </w:p>
          <w:p w:rsidR="00B04982" w:rsidRPr="00B04982" w:rsidRDefault="00B04982" w:rsidP="007D1680">
            <w:pPr>
              <w:jc w:val="center"/>
              <w:rPr>
                <w:lang w:val="ru-RU"/>
              </w:rPr>
            </w:pPr>
            <w:r w:rsidRPr="00B04982">
              <w:rPr>
                <w:lang w:val="ru-RU"/>
              </w:rPr>
              <w:t>м</w:t>
            </w:r>
            <w:r w:rsidRPr="00B04982">
              <w:rPr>
                <w:vertAlign w:val="superscript"/>
                <w:lang w:val="ru-RU"/>
              </w:rPr>
              <w:t>3</w:t>
            </w:r>
            <w:r w:rsidRPr="00B04982">
              <w:rPr>
                <w:lang w:val="ru-RU"/>
              </w:rPr>
              <w:t>/час</w:t>
            </w:r>
          </w:p>
        </w:tc>
        <w:tc>
          <w:tcPr>
            <w:tcW w:w="2326" w:type="dxa"/>
            <w:shd w:val="clear" w:color="auto" w:fill="BFBFBF" w:themeFill="background1" w:themeFillShade="BF"/>
            <w:vAlign w:val="center"/>
          </w:tcPr>
          <w:p w:rsidR="00B04982" w:rsidRPr="00B04982" w:rsidRDefault="00B04982" w:rsidP="007D1680">
            <w:pPr>
              <w:jc w:val="center"/>
            </w:pPr>
            <w:proofErr w:type="spellStart"/>
            <w:r w:rsidRPr="00B04982">
              <w:t>Максимальное</w:t>
            </w:r>
            <w:proofErr w:type="spellEnd"/>
          </w:p>
          <w:p w:rsidR="00B04982" w:rsidRPr="00B04982" w:rsidRDefault="00B04982" w:rsidP="007D1680">
            <w:pPr>
              <w:jc w:val="center"/>
            </w:pPr>
            <w:proofErr w:type="spellStart"/>
            <w:r w:rsidRPr="00B04982">
              <w:t>водопотребление</w:t>
            </w:r>
            <w:proofErr w:type="spellEnd"/>
            <w:r w:rsidRPr="00B04982">
              <w:t>,</w:t>
            </w:r>
          </w:p>
          <w:p w:rsidR="00B04982" w:rsidRPr="00B04982" w:rsidRDefault="00B04982" w:rsidP="007D1680">
            <w:pPr>
              <w:jc w:val="center"/>
            </w:pPr>
            <w:r w:rsidRPr="00B04982">
              <w:t>м</w:t>
            </w:r>
            <w:r w:rsidRPr="00B04982">
              <w:rPr>
                <w:vertAlign w:val="superscript"/>
              </w:rPr>
              <w:t>3</w:t>
            </w:r>
            <w:r w:rsidRPr="00B04982">
              <w:t>/</w:t>
            </w:r>
            <w:proofErr w:type="spellStart"/>
            <w:r w:rsidRPr="00B04982">
              <w:t>час</w:t>
            </w:r>
            <w:proofErr w:type="spellEnd"/>
          </w:p>
        </w:tc>
        <w:tc>
          <w:tcPr>
            <w:tcW w:w="1065" w:type="dxa"/>
            <w:shd w:val="clear" w:color="auto" w:fill="BFBFBF" w:themeFill="background1" w:themeFillShade="BF"/>
            <w:vAlign w:val="center"/>
          </w:tcPr>
          <w:p w:rsidR="00B04982" w:rsidRPr="00B04982" w:rsidRDefault="00B04982" w:rsidP="007D1680">
            <w:pPr>
              <w:jc w:val="center"/>
            </w:pPr>
            <w:proofErr w:type="spellStart"/>
            <w:r w:rsidRPr="00B04982">
              <w:t>Резерв</w:t>
            </w:r>
            <w:proofErr w:type="spellEnd"/>
            <w:r w:rsidRPr="00B04982">
              <w:t>,</w:t>
            </w:r>
          </w:p>
          <w:p w:rsidR="00B04982" w:rsidRPr="00770B15" w:rsidRDefault="00B04982" w:rsidP="007D1680">
            <w:pPr>
              <w:jc w:val="center"/>
            </w:pPr>
            <w:r w:rsidRPr="00B04982">
              <w:t>м</w:t>
            </w:r>
            <w:r w:rsidRPr="00B04982">
              <w:rPr>
                <w:vertAlign w:val="superscript"/>
              </w:rPr>
              <w:t>3</w:t>
            </w:r>
            <w:r w:rsidRPr="00B04982">
              <w:t>/</w:t>
            </w:r>
            <w:proofErr w:type="spellStart"/>
            <w:r w:rsidRPr="00B04982">
              <w:t>час</w:t>
            </w:r>
            <w:proofErr w:type="spellEnd"/>
          </w:p>
        </w:tc>
      </w:tr>
      <w:tr w:rsidR="00B04982" w:rsidTr="00B04982">
        <w:trPr>
          <w:jc w:val="center"/>
        </w:trPr>
        <w:tc>
          <w:tcPr>
            <w:tcW w:w="1948" w:type="dxa"/>
          </w:tcPr>
          <w:p w:rsidR="00B04982" w:rsidRDefault="00B04982" w:rsidP="007D1680">
            <w:pPr>
              <w:jc w:val="center"/>
            </w:pPr>
            <w:proofErr w:type="spellStart"/>
            <w:r>
              <w:t>Водозабор</w:t>
            </w:r>
            <w:proofErr w:type="spellEnd"/>
            <w:r>
              <w:t xml:space="preserve"> №1</w:t>
            </w:r>
          </w:p>
        </w:tc>
        <w:tc>
          <w:tcPr>
            <w:tcW w:w="1555" w:type="dxa"/>
          </w:tcPr>
          <w:p w:rsidR="00B04982" w:rsidRDefault="00B04982" w:rsidP="007D1680">
            <w:pPr>
              <w:jc w:val="center"/>
            </w:pPr>
            <w:r>
              <w:t>68,9</w:t>
            </w:r>
          </w:p>
        </w:tc>
        <w:tc>
          <w:tcPr>
            <w:tcW w:w="2677" w:type="dxa"/>
          </w:tcPr>
          <w:p w:rsidR="00B04982" w:rsidRDefault="00B04982" w:rsidP="007D1680">
            <w:pPr>
              <w:jc w:val="center"/>
            </w:pPr>
            <w:r>
              <w:t>51</w:t>
            </w:r>
          </w:p>
        </w:tc>
        <w:tc>
          <w:tcPr>
            <w:tcW w:w="2326" w:type="dxa"/>
          </w:tcPr>
          <w:p w:rsidR="00B04982" w:rsidRDefault="00B04982" w:rsidP="007D1680">
            <w:pPr>
              <w:jc w:val="center"/>
            </w:pPr>
            <w:r>
              <w:t>9,89</w:t>
            </w:r>
          </w:p>
        </w:tc>
        <w:tc>
          <w:tcPr>
            <w:tcW w:w="1065" w:type="dxa"/>
          </w:tcPr>
          <w:p w:rsidR="00B04982" w:rsidRDefault="00B04982" w:rsidP="007D1680">
            <w:pPr>
              <w:jc w:val="center"/>
            </w:pPr>
            <w:r>
              <w:t>41,11</w:t>
            </w:r>
          </w:p>
        </w:tc>
      </w:tr>
      <w:tr w:rsidR="00B04982" w:rsidTr="00B04982">
        <w:trPr>
          <w:jc w:val="center"/>
        </w:trPr>
        <w:tc>
          <w:tcPr>
            <w:tcW w:w="1948" w:type="dxa"/>
          </w:tcPr>
          <w:p w:rsidR="00B04982" w:rsidRDefault="00B04982" w:rsidP="007D1680">
            <w:pPr>
              <w:jc w:val="center"/>
            </w:pPr>
            <w:proofErr w:type="spellStart"/>
            <w:r>
              <w:t>Водозабор</w:t>
            </w:r>
            <w:proofErr w:type="spellEnd"/>
            <w:r>
              <w:t xml:space="preserve"> №2</w:t>
            </w:r>
          </w:p>
        </w:tc>
        <w:tc>
          <w:tcPr>
            <w:tcW w:w="1555" w:type="dxa"/>
          </w:tcPr>
          <w:p w:rsidR="00B04982" w:rsidRDefault="00B04982" w:rsidP="007D1680">
            <w:pPr>
              <w:jc w:val="center"/>
            </w:pPr>
            <w:r>
              <w:t>7,2</w:t>
            </w:r>
          </w:p>
        </w:tc>
        <w:tc>
          <w:tcPr>
            <w:tcW w:w="2677" w:type="dxa"/>
          </w:tcPr>
          <w:p w:rsidR="00B04982" w:rsidRDefault="00B04982" w:rsidP="007D1680">
            <w:pPr>
              <w:jc w:val="center"/>
            </w:pPr>
            <w:r>
              <w:t>10</w:t>
            </w:r>
          </w:p>
        </w:tc>
        <w:tc>
          <w:tcPr>
            <w:tcW w:w="2326" w:type="dxa"/>
          </w:tcPr>
          <w:p w:rsidR="00B04982" w:rsidRDefault="00B04982" w:rsidP="007D1680">
            <w:pPr>
              <w:jc w:val="center"/>
            </w:pPr>
            <w:r>
              <w:t>0,76</w:t>
            </w:r>
          </w:p>
        </w:tc>
        <w:tc>
          <w:tcPr>
            <w:tcW w:w="1065" w:type="dxa"/>
          </w:tcPr>
          <w:p w:rsidR="00B04982" w:rsidRDefault="00B04982" w:rsidP="007D1680">
            <w:pPr>
              <w:jc w:val="center"/>
            </w:pPr>
            <w:r>
              <w:t>6,44</w:t>
            </w:r>
          </w:p>
        </w:tc>
      </w:tr>
      <w:tr w:rsidR="00B04982" w:rsidTr="00B04982">
        <w:trPr>
          <w:jc w:val="center"/>
        </w:trPr>
        <w:tc>
          <w:tcPr>
            <w:tcW w:w="1948" w:type="dxa"/>
          </w:tcPr>
          <w:p w:rsidR="00B04982" w:rsidRDefault="00B04982" w:rsidP="007D1680">
            <w:pPr>
              <w:jc w:val="center"/>
            </w:pPr>
            <w:proofErr w:type="spellStart"/>
            <w:r>
              <w:t>Водозабор</w:t>
            </w:r>
            <w:proofErr w:type="spellEnd"/>
            <w:r>
              <w:t xml:space="preserve"> №3</w:t>
            </w:r>
          </w:p>
        </w:tc>
        <w:tc>
          <w:tcPr>
            <w:tcW w:w="1555" w:type="dxa"/>
          </w:tcPr>
          <w:p w:rsidR="00B04982" w:rsidRDefault="00B04982" w:rsidP="007D1680">
            <w:pPr>
              <w:jc w:val="center"/>
            </w:pPr>
            <w:r>
              <w:t>6,8</w:t>
            </w:r>
          </w:p>
        </w:tc>
        <w:tc>
          <w:tcPr>
            <w:tcW w:w="2677" w:type="dxa"/>
          </w:tcPr>
          <w:p w:rsidR="00B04982" w:rsidRDefault="00B04982" w:rsidP="007D1680">
            <w:pPr>
              <w:jc w:val="center"/>
            </w:pPr>
            <w:r>
              <w:t>6,5</w:t>
            </w:r>
          </w:p>
        </w:tc>
        <w:tc>
          <w:tcPr>
            <w:tcW w:w="2326" w:type="dxa"/>
          </w:tcPr>
          <w:p w:rsidR="00B04982" w:rsidRDefault="00B04982" w:rsidP="007D1680">
            <w:pPr>
              <w:jc w:val="center"/>
            </w:pPr>
            <w:r>
              <w:t>0,07</w:t>
            </w:r>
          </w:p>
        </w:tc>
        <w:tc>
          <w:tcPr>
            <w:tcW w:w="1065" w:type="dxa"/>
          </w:tcPr>
          <w:p w:rsidR="00B04982" w:rsidRDefault="00B04982" w:rsidP="007D1680">
            <w:pPr>
              <w:jc w:val="center"/>
            </w:pPr>
            <w:r>
              <w:t>6,43</w:t>
            </w:r>
          </w:p>
        </w:tc>
      </w:tr>
    </w:tbl>
    <w:p w:rsidR="00290760" w:rsidRDefault="00290760">
      <w:pPr>
        <w:spacing w:before="120" w:line="288" w:lineRule="auto"/>
        <w:ind w:firstLine="567"/>
        <w:jc w:val="both"/>
        <w:rPr>
          <w:bCs/>
        </w:rPr>
      </w:pPr>
    </w:p>
    <w:p w:rsidR="00B04982" w:rsidRDefault="00B04982">
      <w:pPr>
        <w:spacing w:before="120" w:line="288" w:lineRule="auto"/>
        <w:ind w:firstLine="567"/>
        <w:jc w:val="both"/>
        <w:rPr>
          <w:bCs/>
        </w:rPr>
      </w:pPr>
      <w:r w:rsidRPr="00B04982">
        <w:rPr>
          <w:bCs/>
          <w:noProof/>
        </w:rPr>
        <w:lastRenderedPageBreak/>
        <w:drawing>
          <wp:inline distT="0" distB="0" distL="0" distR="0">
            <wp:extent cx="5923915" cy="3771900"/>
            <wp:effectExtent l="19050" t="0" r="19685" b="0"/>
            <wp:docPr id="1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4982" w:rsidRDefault="00B04982" w:rsidP="00B04982">
      <w:pPr>
        <w:tabs>
          <w:tab w:val="left" w:pos="1080"/>
        </w:tabs>
        <w:jc w:val="center"/>
        <w:rPr>
          <w:b/>
          <w:bCs/>
        </w:rPr>
      </w:pPr>
      <w:r>
        <w:rPr>
          <w:b/>
          <w:bCs/>
        </w:rPr>
        <w:t xml:space="preserve">Рисунок 8. </w:t>
      </w:r>
      <w:r w:rsidRPr="00B04982">
        <w:rPr>
          <w:b/>
          <w:bCs/>
        </w:rPr>
        <w:t>Удельные расходы электроэнергии на подъем воды по водозаборам в 2012 году</w:t>
      </w:r>
      <w:r>
        <w:rPr>
          <w:b/>
          <w:bCs/>
        </w:rPr>
        <w:t>.</w:t>
      </w:r>
    </w:p>
    <w:p w:rsidR="00B04982" w:rsidRDefault="00B04982" w:rsidP="00B04982">
      <w:pPr>
        <w:spacing w:before="120"/>
        <w:jc w:val="both"/>
        <w:rPr>
          <w:bCs/>
        </w:rPr>
      </w:pPr>
      <w:r>
        <w:rPr>
          <w:rFonts w:eastAsiaTheme="minorHAnsi"/>
        </w:rPr>
        <w:t xml:space="preserve">Из рис. 8 видно, что удельный расход электроэнергии на подъем воды по скважинам водозаборов неравномерен. Наиболее энергетически затратным является водозабор №2 в д. </w:t>
      </w:r>
      <w:proofErr w:type="spellStart"/>
      <w:r>
        <w:rPr>
          <w:rFonts w:eastAsiaTheme="minorHAnsi"/>
        </w:rPr>
        <w:t>Коровиха</w:t>
      </w:r>
      <w:proofErr w:type="spellEnd"/>
      <w:r>
        <w:rPr>
          <w:rFonts w:eastAsiaTheme="minorHAnsi"/>
        </w:rPr>
        <w:t>. Как видно из рис. 8, удельный расход электроэнергии по данному водозабору превышает аналогичные данные по водозабору №1 в восемь и более раз. При этом</w:t>
      </w:r>
      <w:proofErr w:type="gramStart"/>
      <w:r>
        <w:rPr>
          <w:rFonts w:eastAsiaTheme="minorHAnsi"/>
        </w:rPr>
        <w:t>,</w:t>
      </w:r>
      <w:proofErr w:type="gramEnd"/>
      <w:r>
        <w:rPr>
          <w:rFonts w:eastAsiaTheme="minorHAnsi"/>
        </w:rPr>
        <w:t xml:space="preserve">  утечек или других потерь, по данным </w:t>
      </w:r>
      <w:proofErr w:type="spellStart"/>
      <w:r>
        <w:rPr>
          <w:rFonts w:eastAsiaTheme="minorHAnsi"/>
        </w:rPr>
        <w:t>водоснабжающей</w:t>
      </w:r>
      <w:proofErr w:type="spellEnd"/>
      <w:r>
        <w:rPr>
          <w:rFonts w:eastAsiaTheme="minorHAnsi"/>
        </w:rPr>
        <w:t xml:space="preserve"> организации, за данный период не обнаружено. В то же время, жители д. </w:t>
      </w:r>
      <w:proofErr w:type="spellStart"/>
      <w:r>
        <w:rPr>
          <w:rFonts w:eastAsiaTheme="minorHAnsi"/>
        </w:rPr>
        <w:t>Коровиха</w:t>
      </w:r>
      <w:proofErr w:type="spellEnd"/>
      <w:r>
        <w:rPr>
          <w:rFonts w:eastAsiaTheme="minorHAnsi"/>
        </w:rPr>
        <w:t xml:space="preserve"> практически не имеют индивидуальных приборов учета потребленной воды, поэтому объем поднятой воды определяется по нормам потребления. Следует отметить, что на данной скважине, установлен насос производительностью превышающий проектный дебет скважины, что также может являться причиной повышенного потребления электроэнергии.</w:t>
      </w:r>
    </w:p>
    <w:p w:rsidR="00B04982" w:rsidRDefault="00B04982">
      <w:pPr>
        <w:spacing w:before="120" w:line="288" w:lineRule="auto"/>
        <w:ind w:firstLine="567"/>
        <w:jc w:val="both"/>
        <w:rPr>
          <w:bCs/>
        </w:rPr>
      </w:pPr>
    </w:p>
    <w:p w:rsidR="007B4212" w:rsidRPr="007B4212" w:rsidRDefault="007B4212" w:rsidP="00C46251">
      <w:pPr>
        <w:pStyle w:val="-3"/>
      </w:pPr>
      <w:bookmarkStart w:id="110" w:name="_Toc381702322"/>
      <w:bookmarkStart w:id="111" w:name="_Toc389125730"/>
      <w:bookmarkStart w:id="112" w:name="_Toc451725362"/>
      <w:r w:rsidRPr="007B4212">
        <w:t>Описание состояния и функционирования водопроводных сетей систем водоснабжения, включая оценку амортизации сетей и определение возможности обеспечения качества воды в процессе транспортировки</w:t>
      </w:r>
      <w:bookmarkEnd w:id="110"/>
      <w:bookmarkEnd w:id="111"/>
      <w:bookmarkEnd w:id="112"/>
    </w:p>
    <w:p w:rsidR="007B4212" w:rsidRPr="007B4212" w:rsidRDefault="007B4212" w:rsidP="007B4212">
      <w:pPr>
        <w:tabs>
          <w:tab w:val="left" w:pos="1080"/>
        </w:tabs>
        <w:jc w:val="both"/>
        <w:rPr>
          <w:bCs/>
        </w:rPr>
      </w:pPr>
    </w:p>
    <w:p w:rsidR="00C50FF7" w:rsidRDefault="00C50FF7" w:rsidP="00C50FF7">
      <w:pPr>
        <w:jc w:val="both"/>
      </w:pPr>
      <w:r>
        <w:t xml:space="preserve">Водопроводные сети проложены из чугунных, стальных и ПНД трубопроводов диаметром от 50 до 100 мм общей протяженностью 13,4 км. Износ существующих водопроводных сетей по </w:t>
      </w:r>
      <w:proofErr w:type="spellStart"/>
      <w:r>
        <w:t>Лежневскому</w:t>
      </w:r>
      <w:proofErr w:type="spellEnd"/>
      <w:r>
        <w:t xml:space="preserve"> сельскому поселению составляет более 70%. </w:t>
      </w:r>
    </w:p>
    <w:p w:rsidR="00A91DAD" w:rsidRDefault="00A91DAD" w:rsidP="00C50FF7">
      <w:pPr>
        <w:jc w:val="both"/>
      </w:pPr>
    </w:p>
    <w:p w:rsidR="00B04982" w:rsidRDefault="00C50FF7" w:rsidP="00B04982">
      <w:pPr>
        <w:jc w:val="both"/>
      </w:pPr>
      <w:proofErr w:type="spellStart"/>
      <w:r>
        <w:t>Даные</w:t>
      </w:r>
      <w:proofErr w:type="spellEnd"/>
      <w:r>
        <w:t xml:space="preserve"> по составу сетей: описание участков, длин и диаметров </w:t>
      </w:r>
      <w:proofErr w:type="spellStart"/>
      <w:r>
        <w:t>отсутвуют</w:t>
      </w:r>
      <w:proofErr w:type="spellEnd"/>
      <w:r>
        <w:t xml:space="preserve">, либо не </w:t>
      </w:r>
      <w:proofErr w:type="gramStart"/>
      <w:r>
        <w:t>предоставлены</w:t>
      </w:r>
      <w:proofErr w:type="gramEnd"/>
      <w:r>
        <w:t xml:space="preserve">. </w:t>
      </w:r>
    </w:p>
    <w:p w:rsidR="00B04982" w:rsidRDefault="00B04982" w:rsidP="00B04982">
      <w:pPr>
        <w:jc w:val="both"/>
      </w:pPr>
    </w:p>
    <w:p w:rsidR="00B04982" w:rsidRPr="00B04982" w:rsidRDefault="00B04982" w:rsidP="00B04982">
      <w:pPr>
        <w:jc w:val="both"/>
      </w:pPr>
    </w:p>
    <w:p w:rsidR="00B04982" w:rsidRDefault="00B04982" w:rsidP="008641C5">
      <w:pPr>
        <w:spacing w:before="120" w:line="288" w:lineRule="auto"/>
        <w:jc w:val="both"/>
        <w:rPr>
          <w:bCs/>
        </w:rPr>
      </w:pPr>
    </w:p>
    <w:p w:rsidR="007B4212" w:rsidRPr="007B4212" w:rsidRDefault="007B4212" w:rsidP="00C46251">
      <w:pPr>
        <w:pStyle w:val="-3"/>
      </w:pPr>
      <w:bookmarkStart w:id="113" w:name="_Toc381702327"/>
      <w:bookmarkStart w:id="114" w:name="_Toc389125735"/>
      <w:bookmarkStart w:id="115" w:name="_Toc451725363"/>
      <w:r w:rsidRPr="007B4212">
        <w:lastRenderedPageBreak/>
        <w:t>Описание территорий муниципального образования, неохваченных централизованной системой водоснабжения</w:t>
      </w:r>
      <w:bookmarkEnd w:id="113"/>
      <w:bookmarkEnd w:id="114"/>
      <w:bookmarkEnd w:id="115"/>
    </w:p>
    <w:p w:rsidR="007B4212" w:rsidRPr="007B4212" w:rsidRDefault="007B4212" w:rsidP="007B4212">
      <w:pPr>
        <w:tabs>
          <w:tab w:val="left" w:pos="1080"/>
        </w:tabs>
        <w:jc w:val="both"/>
        <w:rPr>
          <w:bCs/>
        </w:rPr>
      </w:pPr>
    </w:p>
    <w:p w:rsidR="00290760" w:rsidRDefault="00B04982" w:rsidP="00B14A57">
      <w:pPr>
        <w:ind w:left="7" w:right="15"/>
        <w:jc w:val="both"/>
      </w:pPr>
      <w:r w:rsidRPr="00832928">
        <w:t>Территории сельского поселения, неохваченные централизованной системой водоснабжения представляют собой частную одноэтажную застройку с приусадебными участками (частный сектор). Водоснабжение частного сектора осуществляется из общих и частных колодцев и индивидуальных артезианских скважин</w:t>
      </w:r>
      <w:r w:rsidR="008641C5">
        <w:t>.</w:t>
      </w:r>
      <w:bookmarkStart w:id="116" w:name="_Toc381618106"/>
      <w:bookmarkStart w:id="117" w:name="_Toc381702337"/>
      <w:bookmarkStart w:id="118" w:name="_Toc389125745"/>
    </w:p>
    <w:p w:rsidR="00B04982" w:rsidRDefault="00B04982" w:rsidP="00B14A57">
      <w:pPr>
        <w:ind w:left="7" w:right="15"/>
        <w:jc w:val="both"/>
      </w:pPr>
    </w:p>
    <w:p w:rsidR="00B04982" w:rsidRPr="00B04982" w:rsidRDefault="00B04982" w:rsidP="00B04982">
      <w:pPr>
        <w:ind w:left="7" w:right="15"/>
        <w:jc w:val="both"/>
      </w:pPr>
      <w:proofErr w:type="gramStart"/>
      <w:r w:rsidRPr="00B04982">
        <w:t xml:space="preserve">Системы централизованного водоснабжения </w:t>
      </w:r>
      <w:proofErr w:type="spellStart"/>
      <w:r w:rsidRPr="00B04982">
        <w:t>отсутсвуют</w:t>
      </w:r>
      <w:proofErr w:type="spellEnd"/>
      <w:r w:rsidRPr="00B04982">
        <w:t xml:space="preserve"> в:</w:t>
      </w:r>
      <w:r>
        <w:rPr>
          <w:bCs/>
        </w:rPr>
        <w:t xml:space="preserve"> </w:t>
      </w:r>
      <w:r w:rsidRPr="00B04982">
        <w:rPr>
          <w:bCs/>
        </w:rPr>
        <w:t xml:space="preserve">д. </w:t>
      </w:r>
      <w:proofErr w:type="spellStart"/>
      <w:r w:rsidRPr="00B04982">
        <w:rPr>
          <w:bCs/>
        </w:rPr>
        <w:t>Борисцево</w:t>
      </w:r>
      <w:proofErr w:type="spellEnd"/>
      <w:r w:rsidRPr="00B04982">
        <w:rPr>
          <w:bCs/>
        </w:rPr>
        <w:t xml:space="preserve">, д. </w:t>
      </w:r>
      <w:proofErr w:type="spellStart"/>
      <w:r w:rsidRPr="00B04982">
        <w:rPr>
          <w:bCs/>
        </w:rPr>
        <w:t>Бруснижново</w:t>
      </w:r>
      <w:proofErr w:type="spellEnd"/>
      <w:r w:rsidRPr="00B04982">
        <w:rPr>
          <w:bCs/>
        </w:rPr>
        <w:t xml:space="preserve">, д. </w:t>
      </w:r>
      <w:proofErr w:type="spellStart"/>
      <w:r w:rsidRPr="00B04982">
        <w:rPr>
          <w:bCs/>
        </w:rPr>
        <w:t>Грезино</w:t>
      </w:r>
      <w:proofErr w:type="spellEnd"/>
      <w:r w:rsidRPr="00B04982">
        <w:rPr>
          <w:bCs/>
        </w:rPr>
        <w:t xml:space="preserve">, д. </w:t>
      </w:r>
      <w:proofErr w:type="spellStart"/>
      <w:r w:rsidRPr="00B04982">
        <w:rPr>
          <w:bCs/>
        </w:rPr>
        <w:t>Детково</w:t>
      </w:r>
      <w:proofErr w:type="spellEnd"/>
      <w:r w:rsidRPr="00B04982">
        <w:rPr>
          <w:bCs/>
        </w:rPr>
        <w:t xml:space="preserve">, д. </w:t>
      </w:r>
      <w:proofErr w:type="spellStart"/>
      <w:r w:rsidRPr="00B04982">
        <w:rPr>
          <w:bCs/>
        </w:rPr>
        <w:t>Дудино</w:t>
      </w:r>
      <w:proofErr w:type="spellEnd"/>
      <w:r w:rsidRPr="00B04982">
        <w:rPr>
          <w:bCs/>
        </w:rPr>
        <w:t xml:space="preserve">, д. Дьяково, д. </w:t>
      </w:r>
      <w:proofErr w:type="spellStart"/>
      <w:r w:rsidRPr="00B04982">
        <w:rPr>
          <w:bCs/>
        </w:rPr>
        <w:t>Дягильково</w:t>
      </w:r>
      <w:proofErr w:type="spellEnd"/>
      <w:r w:rsidRPr="00B04982">
        <w:rPr>
          <w:bCs/>
        </w:rPr>
        <w:t xml:space="preserve">, д. Есино, д. </w:t>
      </w:r>
      <w:proofErr w:type="spellStart"/>
      <w:r w:rsidRPr="00B04982">
        <w:rPr>
          <w:bCs/>
        </w:rPr>
        <w:t>Корнево</w:t>
      </w:r>
      <w:proofErr w:type="spellEnd"/>
      <w:r w:rsidRPr="00B04982">
        <w:rPr>
          <w:bCs/>
        </w:rPr>
        <w:t xml:space="preserve">, д. Старый Карачун, д. </w:t>
      </w:r>
      <w:proofErr w:type="spellStart"/>
      <w:r w:rsidRPr="00B04982">
        <w:rPr>
          <w:bCs/>
        </w:rPr>
        <w:t>Федорково</w:t>
      </w:r>
      <w:proofErr w:type="spellEnd"/>
      <w:r>
        <w:rPr>
          <w:bCs/>
        </w:rPr>
        <w:t>.</w:t>
      </w:r>
      <w:proofErr w:type="gramEnd"/>
    </w:p>
    <w:p w:rsidR="00B14A57" w:rsidRPr="00B14A57" w:rsidRDefault="00B14A57" w:rsidP="00B14A57">
      <w:pPr>
        <w:ind w:left="7" w:right="15"/>
        <w:jc w:val="both"/>
      </w:pPr>
    </w:p>
    <w:p w:rsidR="007B4212" w:rsidRPr="007B4212" w:rsidRDefault="007B4212" w:rsidP="00C46251">
      <w:pPr>
        <w:pStyle w:val="-3"/>
      </w:pPr>
      <w:bookmarkStart w:id="119" w:name="_Toc451725364"/>
      <w:r w:rsidRPr="007B4212">
        <w:t>Описание существующих технических и технологических проблем в водоснабжении муниципального образования</w:t>
      </w:r>
      <w:bookmarkEnd w:id="116"/>
      <w:bookmarkEnd w:id="117"/>
      <w:bookmarkEnd w:id="118"/>
      <w:bookmarkEnd w:id="119"/>
    </w:p>
    <w:p w:rsidR="007B4212" w:rsidRPr="007B4212" w:rsidRDefault="007B4212" w:rsidP="007B4212">
      <w:pPr>
        <w:tabs>
          <w:tab w:val="left" w:pos="1080"/>
        </w:tabs>
        <w:jc w:val="both"/>
        <w:rPr>
          <w:bCs/>
        </w:rPr>
      </w:pPr>
    </w:p>
    <w:p w:rsidR="00B14A57" w:rsidRDefault="0071616E" w:rsidP="002275DC">
      <w:pPr>
        <w:numPr>
          <w:ilvl w:val="0"/>
          <w:numId w:val="32"/>
        </w:numPr>
        <w:spacing w:after="5" w:line="358" w:lineRule="auto"/>
        <w:ind w:right="15"/>
        <w:jc w:val="both"/>
      </w:pPr>
      <w:r w:rsidRPr="00B92423">
        <w:rPr>
          <w:color w:val="000000"/>
        </w:rPr>
        <w:t>Технические проблемы системы водоснабжения Ново-</w:t>
      </w:r>
      <w:proofErr w:type="spellStart"/>
      <w:r w:rsidRPr="00B92423">
        <w:rPr>
          <w:color w:val="000000"/>
        </w:rPr>
        <w:t>Горкинского</w:t>
      </w:r>
      <w:proofErr w:type="spellEnd"/>
      <w:r w:rsidRPr="00B92423">
        <w:rPr>
          <w:color w:val="000000"/>
        </w:rPr>
        <w:t xml:space="preserve"> сельского поселения связаны с полным износом участков сетей, проложенных в 50-х годах двадцатого века. В основном это касается участков сетей водоснабжения д. Новые Горки, в том числе по улицам: Подгорная, Б. Шуйская, Советская, Комсомольская, Фрунзе, Фабричная и  пер. Подгорный</w:t>
      </w:r>
      <w:r w:rsidR="00B14A57">
        <w:t>.</w:t>
      </w:r>
    </w:p>
    <w:p w:rsidR="00B14A57" w:rsidRDefault="0071616E" w:rsidP="002275DC">
      <w:pPr>
        <w:numPr>
          <w:ilvl w:val="0"/>
          <w:numId w:val="32"/>
        </w:numPr>
        <w:spacing w:after="5" w:line="358" w:lineRule="auto"/>
        <w:ind w:right="15"/>
        <w:jc w:val="both"/>
      </w:pPr>
      <w:r>
        <w:t>С</w:t>
      </w:r>
      <w:r w:rsidRPr="00E4547A">
        <w:t xml:space="preserve">кважины системы водоснабжения </w:t>
      </w:r>
      <w:r>
        <w:t xml:space="preserve">не оснащены </w:t>
      </w:r>
      <w:r w:rsidRPr="00E4547A">
        <w:t>приборами учета поднятой воды</w:t>
      </w:r>
      <w:r w:rsidR="00B14A57">
        <w:t>.</w:t>
      </w:r>
    </w:p>
    <w:p w:rsidR="00B14A57" w:rsidRDefault="0071616E" w:rsidP="002275DC">
      <w:pPr>
        <w:numPr>
          <w:ilvl w:val="0"/>
          <w:numId w:val="32"/>
        </w:numPr>
        <w:spacing w:after="5" w:line="358" w:lineRule="auto"/>
        <w:ind w:right="15"/>
        <w:jc w:val="both"/>
      </w:pPr>
      <w:r>
        <w:t>О</w:t>
      </w:r>
      <w:r w:rsidRPr="00E4547A">
        <w:t xml:space="preserve">бщедомовые приборы учета </w:t>
      </w:r>
      <w:r>
        <w:t>в</w:t>
      </w:r>
      <w:r w:rsidRPr="00E4547A">
        <w:t xml:space="preserve"> многоквартирных домах</w:t>
      </w:r>
      <w:r>
        <w:t xml:space="preserve"> </w:t>
      </w:r>
      <w:proofErr w:type="spellStart"/>
      <w:r>
        <w:t>отсутвуют</w:t>
      </w:r>
      <w:proofErr w:type="spellEnd"/>
      <w:r w:rsidR="00B14A57">
        <w:t>.</w:t>
      </w:r>
    </w:p>
    <w:p w:rsidR="00B14A57" w:rsidRDefault="0071616E" w:rsidP="002275DC">
      <w:pPr>
        <w:numPr>
          <w:ilvl w:val="0"/>
          <w:numId w:val="32"/>
        </w:numPr>
        <w:spacing w:after="126" w:line="265" w:lineRule="auto"/>
        <w:ind w:right="15"/>
        <w:jc w:val="both"/>
      </w:pPr>
      <w:r>
        <w:t>Часть населения не установила индивидуальные приборы</w:t>
      </w:r>
      <w:r w:rsidRPr="00E4547A">
        <w:t xml:space="preserve"> учета</w:t>
      </w:r>
      <w:r w:rsidR="00B14A57">
        <w:t>.</w:t>
      </w:r>
    </w:p>
    <w:p w:rsidR="00B14A57" w:rsidRDefault="0071616E" w:rsidP="002275DC">
      <w:pPr>
        <w:numPr>
          <w:ilvl w:val="0"/>
          <w:numId w:val="32"/>
        </w:numPr>
        <w:spacing w:after="126" w:line="265" w:lineRule="auto"/>
        <w:ind w:right="15"/>
        <w:jc w:val="both"/>
      </w:pPr>
      <w:r>
        <w:t>У</w:t>
      </w:r>
      <w:r w:rsidRPr="00E4547A">
        <w:t>дельное энергоп</w:t>
      </w:r>
      <w:r>
        <w:t>отребление водозаборов №2 и №3 находится в</w:t>
      </w:r>
      <w:r w:rsidRPr="00E4547A">
        <w:t xml:space="preserve"> </w:t>
      </w:r>
      <w:r>
        <w:t>не</w:t>
      </w:r>
      <w:r w:rsidRPr="00E4547A">
        <w:t>удовлетворительное состояние</w:t>
      </w:r>
      <w:r w:rsidR="00B14A57">
        <w:t>.</w:t>
      </w:r>
      <w:r w:rsidR="00B14A57" w:rsidRPr="007B4212">
        <w:t xml:space="preserve"> </w:t>
      </w:r>
    </w:p>
    <w:p w:rsidR="007B4212" w:rsidRPr="007B4212" w:rsidRDefault="007B4212" w:rsidP="00B14A57">
      <w:pPr>
        <w:ind w:left="907"/>
        <w:jc w:val="both"/>
      </w:pPr>
    </w:p>
    <w:p w:rsidR="0091295E" w:rsidRPr="0091295E" w:rsidRDefault="0091295E" w:rsidP="007B4212">
      <w:pPr>
        <w:rPr>
          <w:rFonts w:eastAsiaTheme="minorHAnsi"/>
          <w:lang w:eastAsia="en-US"/>
        </w:rPr>
      </w:pPr>
      <w:r w:rsidRPr="0091295E">
        <w:rPr>
          <w:rFonts w:eastAsiaTheme="minorHAnsi"/>
          <w:lang w:eastAsia="en-US"/>
        </w:rPr>
        <w:br w:type="page"/>
      </w:r>
    </w:p>
    <w:p w:rsidR="0091295E" w:rsidRPr="0091295E" w:rsidRDefault="0091295E" w:rsidP="00AE4238">
      <w:pPr>
        <w:pStyle w:val="-2"/>
      </w:pPr>
      <w:bookmarkStart w:id="120" w:name="_Toc384918066"/>
      <w:bookmarkStart w:id="121" w:name="_Toc451725365"/>
      <w:r w:rsidRPr="0091295E">
        <w:lastRenderedPageBreak/>
        <w:t>Водоотведение</w:t>
      </w:r>
      <w:bookmarkEnd w:id="120"/>
      <w:bookmarkEnd w:id="121"/>
    </w:p>
    <w:p w:rsidR="006F24CB" w:rsidRDefault="006F24CB" w:rsidP="006F24CB">
      <w:pPr>
        <w:rPr>
          <w:rFonts w:eastAsiaTheme="minorHAnsi"/>
          <w:lang w:eastAsia="en-US"/>
        </w:rPr>
      </w:pPr>
    </w:p>
    <w:p w:rsidR="006F24CB" w:rsidRPr="006F24CB" w:rsidRDefault="006F24CB" w:rsidP="00C46251">
      <w:pPr>
        <w:pStyle w:val="-3"/>
      </w:pPr>
      <w:bookmarkStart w:id="122" w:name="_Toc384026843"/>
      <w:bookmarkStart w:id="123" w:name="_Toc389142872"/>
      <w:bookmarkStart w:id="124" w:name="_Toc451725366"/>
      <w:r w:rsidRPr="006F24CB">
        <w:t xml:space="preserve">Описание структуры системы сбора, очистки и отведения сточных вод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122"/>
      <w:bookmarkEnd w:id="123"/>
      <w:bookmarkEnd w:id="124"/>
      <w:r w:rsidRPr="006F24CB">
        <w:t xml:space="preserve"> </w:t>
      </w:r>
    </w:p>
    <w:p w:rsidR="006F24CB" w:rsidRPr="006F24CB" w:rsidRDefault="006F24CB" w:rsidP="006F24CB">
      <w:pPr>
        <w:tabs>
          <w:tab w:val="left" w:pos="1080"/>
        </w:tabs>
        <w:jc w:val="both"/>
        <w:rPr>
          <w:bCs/>
        </w:rPr>
      </w:pPr>
    </w:p>
    <w:p w:rsidR="006F24CB" w:rsidRPr="006F24CB" w:rsidRDefault="006F24CB" w:rsidP="006F24CB">
      <w:pPr>
        <w:tabs>
          <w:tab w:val="left" w:pos="1080"/>
        </w:tabs>
        <w:jc w:val="both"/>
        <w:rPr>
          <w:bCs/>
        </w:rPr>
      </w:pPr>
      <w:r w:rsidRPr="006F24CB">
        <w:rPr>
          <w:bCs/>
        </w:rPr>
        <w:t xml:space="preserve">Источниками образования сточных вод в </w:t>
      </w:r>
      <w:proofErr w:type="spellStart"/>
      <w:r w:rsidR="00A91DAD">
        <w:rPr>
          <w:bCs/>
        </w:rPr>
        <w:t>Лежневском</w:t>
      </w:r>
      <w:proofErr w:type="spellEnd"/>
      <w:r w:rsidR="00A91DAD">
        <w:rPr>
          <w:bCs/>
        </w:rPr>
        <w:t xml:space="preserve"> сельском поселении </w:t>
      </w:r>
      <w:proofErr w:type="spellStart"/>
      <w:r w:rsidR="00A91DAD">
        <w:rPr>
          <w:bCs/>
        </w:rPr>
        <w:t>Лежневского</w:t>
      </w:r>
      <w:proofErr w:type="spellEnd"/>
      <w:r w:rsidR="00A91DAD">
        <w:rPr>
          <w:bCs/>
        </w:rPr>
        <w:t xml:space="preserve"> муниципального района Ивановской области</w:t>
      </w:r>
      <w:r w:rsidRPr="006F24CB">
        <w:rPr>
          <w:bCs/>
        </w:rPr>
        <w:t xml:space="preserve"> являются:</w:t>
      </w:r>
    </w:p>
    <w:p w:rsidR="006F24CB" w:rsidRPr="006F24CB" w:rsidRDefault="006F24CB" w:rsidP="002275DC">
      <w:pPr>
        <w:numPr>
          <w:ilvl w:val="0"/>
          <w:numId w:val="31"/>
        </w:numPr>
        <w:tabs>
          <w:tab w:val="num" w:pos="1134"/>
        </w:tabs>
        <w:ind w:left="993"/>
        <w:jc w:val="both"/>
      </w:pPr>
      <w:r w:rsidRPr="006F24CB">
        <w:t>сточные воды, поступающие от коммунально-бытовых нужд потребителей объектов жилой застройки;</w:t>
      </w:r>
    </w:p>
    <w:p w:rsidR="006F24CB" w:rsidRPr="006F24CB" w:rsidRDefault="006F24CB" w:rsidP="002275DC">
      <w:pPr>
        <w:numPr>
          <w:ilvl w:val="0"/>
          <w:numId w:val="31"/>
        </w:numPr>
        <w:tabs>
          <w:tab w:val="num" w:pos="1134"/>
        </w:tabs>
        <w:ind w:left="993"/>
        <w:jc w:val="both"/>
      </w:pPr>
      <w:r w:rsidRPr="006F24CB">
        <w:t>сточные воды, поступающие от коммунально-бытовых нужд муниципальных потребителей социальной сферы;</w:t>
      </w:r>
    </w:p>
    <w:p w:rsidR="006F24CB" w:rsidRPr="006F24CB" w:rsidRDefault="006F24CB" w:rsidP="002275DC">
      <w:pPr>
        <w:numPr>
          <w:ilvl w:val="0"/>
          <w:numId w:val="31"/>
        </w:numPr>
        <w:tabs>
          <w:tab w:val="num" w:pos="1134"/>
        </w:tabs>
        <w:ind w:left="993"/>
        <w:jc w:val="both"/>
      </w:pPr>
      <w:r w:rsidRPr="006F24CB">
        <w:t>сточные воды от прочих потребителей, в том числе от предприятий промышленности и теплоснабжающей организации.</w:t>
      </w:r>
    </w:p>
    <w:p w:rsidR="006F24CB" w:rsidRPr="006F24CB" w:rsidRDefault="006F24CB" w:rsidP="006F24CB">
      <w:pPr>
        <w:tabs>
          <w:tab w:val="left" w:pos="1080"/>
        </w:tabs>
        <w:jc w:val="both"/>
        <w:rPr>
          <w:bCs/>
        </w:rPr>
      </w:pPr>
    </w:p>
    <w:p w:rsidR="006F24CB" w:rsidRPr="006F24CB" w:rsidRDefault="006F24CB" w:rsidP="00A91DAD">
      <w:pPr>
        <w:tabs>
          <w:tab w:val="left" w:pos="1080"/>
        </w:tabs>
        <w:jc w:val="both"/>
      </w:pPr>
      <w:r w:rsidRPr="006F24CB">
        <w:rPr>
          <w:bCs/>
        </w:rPr>
        <w:t>Основными источ</w:t>
      </w:r>
      <w:r w:rsidR="00A91DAD">
        <w:rPr>
          <w:bCs/>
        </w:rPr>
        <w:t xml:space="preserve">никами образования сточных вод </w:t>
      </w:r>
      <w:r w:rsidRPr="006F24CB">
        <w:rPr>
          <w:bCs/>
        </w:rPr>
        <w:t xml:space="preserve">являются </w:t>
      </w:r>
      <w:r w:rsidRPr="006F24CB">
        <w:rPr>
          <w:color w:val="000000"/>
        </w:rPr>
        <w:t>объекты жилой застройки</w:t>
      </w:r>
      <w:r w:rsidRPr="006F24CB">
        <w:rPr>
          <w:bCs/>
        </w:rPr>
        <w:t xml:space="preserve"> </w:t>
      </w:r>
      <w:proofErr w:type="spellStart"/>
      <w:r w:rsidR="00C956CD">
        <w:rPr>
          <w:bCs/>
        </w:rPr>
        <w:t>Новогоркинского</w:t>
      </w:r>
      <w:proofErr w:type="spellEnd"/>
      <w:r w:rsidR="00C956CD">
        <w:rPr>
          <w:bCs/>
        </w:rPr>
        <w:t xml:space="preserve"> сельского поселения</w:t>
      </w:r>
      <w:r w:rsidR="00234BAA">
        <w:rPr>
          <w:bCs/>
        </w:rPr>
        <w:t xml:space="preserve"> </w:t>
      </w:r>
      <w:proofErr w:type="spellStart"/>
      <w:r w:rsidR="00234BAA">
        <w:rPr>
          <w:bCs/>
        </w:rPr>
        <w:t>Лежневского</w:t>
      </w:r>
      <w:proofErr w:type="spellEnd"/>
      <w:r w:rsidR="00234BAA">
        <w:rPr>
          <w:bCs/>
        </w:rPr>
        <w:t xml:space="preserve"> муниципального района Ивановской области</w:t>
      </w:r>
      <w:r w:rsidRPr="006F24CB">
        <w:rPr>
          <w:bCs/>
        </w:rPr>
        <w:t xml:space="preserve"> </w:t>
      </w:r>
    </w:p>
    <w:p w:rsidR="006F24CB" w:rsidRPr="006F24CB" w:rsidRDefault="006F24CB" w:rsidP="006F24CB">
      <w:pPr>
        <w:tabs>
          <w:tab w:val="left" w:pos="1080"/>
        </w:tabs>
        <w:jc w:val="both"/>
        <w:rPr>
          <w:bCs/>
        </w:rPr>
      </w:pPr>
    </w:p>
    <w:p w:rsidR="006F24CB" w:rsidRPr="006F24CB" w:rsidRDefault="006F24CB" w:rsidP="006F24CB">
      <w:pPr>
        <w:tabs>
          <w:tab w:val="left" w:pos="1080"/>
        </w:tabs>
        <w:jc w:val="both"/>
        <w:rPr>
          <w:bCs/>
        </w:rPr>
      </w:pPr>
      <w:r w:rsidRPr="006F24CB">
        <w:rPr>
          <w:bCs/>
        </w:rPr>
        <w:t xml:space="preserve">Источниками образования сточных вод </w:t>
      </w:r>
      <w:r w:rsidRPr="006F24CB">
        <w:rPr>
          <w:color w:val="000000"/>
        </w:rPr>
        <w:t>поступающих от коммунально-бытовых нужд потребителей объектов жилой застройки являются благоустроенные</w:t>
      </w:r>
      <w:r w:rsidRPr="006F24CB">
        <w:rPr>
          <w:bCs/>
        </w:rPr>
        <w:t xml:space="preserve"> объекты жилой застройки</w:t>
      </w:r>
      <w:r w:rsidRPr="006F24CB">
        <w:rPr>
          <w:color w:val="000000"/>
        </w:rPr>
        <w:t xml:space="preserve"> </w:t>
      </w:r>
      <w:r w:rsidRPr="006F24CB">
        <w:rPr>
          <w:bCs/>
        </w:rPr>
        <w:t xml:space="preserve">(рисунок </w:t>
      </w:r>
      <w:r w:rsidR="004D4094">
        <w:t>12</w:t>
      </w:r>
      <w:r w:rsidRPr="006F24CB">
        <w:rPr>
          <w:bCs/>
        </w:rPr>
        <w:t>).</w:t>
      </w:r>
    </w:p>
    <w:p w:rsidR="006F24CB" w:rsidRPr="006F24CB" w:rsidRDefault="006F24CB" w:rsidP="006F24CB">
      <w:pPr>
        <w:tabs>
          <w:tab w:val="left" w:pos="1080"/>
        </w:tabs>
        <w:jc w:val="both"/>
        <w:rPr>
          <w:bCs/>
        </w:rPr>
      </w:pPr>
    </w:p>
    <w:p w:rsidR="006F24CB" w:rsidRPr="006F24CB" w:rsidRDefault="006F24CB" w:rsidP="006F24CB">
      <w:pPr>
        <w:tabs>
          <w:tab w:val="left" w:pos="1080"/>
        </w:tabs>
        <w:jc w:val="both"/>
        <w:rPr>
          <w:bCs/>
        </w:rPr>
      </w:pPr>
      <w:r w:rsidRPr="006F24CB">
        <w:rPr>
          <w:bCs/>
        </w:rPr>
        <w:t>Неблагоустроенные и не полностью благоустроенные объекты жилой застройки являются источниками образования фекальных отходов нецентрализованной канализации.</w:t>
      </w:r>
    </w:p>
    <w:p w:rsidR="006F24CB" w:rsidRPr="006F24CB" w:rsidRDefault="006F24CB" w:rsidP="006F24CB">
      <w:pPr>
        <w:tabs>
          <w:tab w:val="left" w:pos="1080"/>
        </w:tabs>
        <w:jc w:val="both"/>
        <w:rPr>
          <w:bCs/>
        </w:rPr>
      </w:pPr>
    </w:p>
    <w:p w:rsidR="006F24CB" w:rsidRPr="006F24CB" w:rsidRDefault="006F24CB" w:rsidP="006F24CB">
      <w:pPr>
        <w:keepNext/>
        <w:tabs>
          <w:tab w:val="left" w:pos="1080"/>
        </w:tabs>
        <w:jc w:val="center"/>
      </w:pPr>
      <w:r w:rsidRPr="006F24CB">
        <w:rPr>
          <w:bCs/>
          <w:noProof/>
        </w:rPr>
        <w:drawing>
          <wp:inline distT="0" distB="0" distL="0" distR="0">
            <wp:extent cx="6134957" cy="2505425"/>
            <wp:effectExtent l="0" t="0" r="0" b="9525"/>
            <wp:docPr id="3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 образования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34957" cy="2505425"/>
                    </a:xfrm>
                    <a:prstGeom prst="rect">
                      <a:avLst/>
                    </a:prstGeom>
                  </pic:spPr>
                </pic:pic>
              </a:graphicData>
            </a:graphic>
          </wp:inline>
        </w:drawing>
      </w:r>
    </w:p>
    <w:p w:rsidR="006F24CB" w:rsidRPr="006F24CB" w:rsidRDefault="006F24CB" w:rsidP="006F24CB">
      <w:pPr>
        <w:keepNext/>
        <w:tabs>
          <w:tab w:val="left" w:pos="1080"/>
        </w:tabs>
        <w:jc w:val="center"/>
      </w:pPr>
    </w:p>
    <w:p w:rsidR="006F24CB" w:rsidRPr="006F24CB" w:rsidRDefault="006F24CB" w:rsidP="006F24CB">
      <w:pPr>
        <w:pStyle w:val="af5"/>
        <w:jc w:val="center"/>
      </w:pPr>
      <w:r w:rsidRPr="006F24CB">
        <w:t>Рисунок</w:t>
      </w:r>
      <w:r w:rsidR="007E55F7">
        <w:t xml:space="preserve"> </w:t>
      </w:r>
      <w:r w:rsidRPr="006F24CB">
        <w:t xml:space="preserve"> </w:t>
      </w:r>
      <w:r w:rsidR="007E55F7">
        <w:t>9</w:t>
      </w:r>
      <w:r w:rsidRPr="006F24CB">
        <w:t xml:space="preserve"> – Схема образования сточных вод в поселениях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p>
    <w:p w:rsidR="006F24CB" w:rsidRPr="006F24CB" w:rsidRDefault="006F24CB" w:rsidP="006F24CB">
      <w:pPr>
        <w:tabs>
          <w:tab w:val="left" w:pos="1080"/>
        </w:tabs>
        <w:jc w:val="both"/>
        <w:rPr>
          <w:bCs/>
        </w:rPr>
      </w:pPr>
    </w:p>
    <w:p w:rsidR="007D1680" w:rsidRDefault="007D1680" w:rsidP="007D1680">
      <w:pPr>
        <w:jc w:val="both"/>
      </w:pPr>
      <w:r>
        <w:t>Существующая система водоотведения с. Новые Горки состоит из двух сетей водоотведения, не сообщающихся между собой:</w:t>
      </w:r>
    </w:p>
    <w:p w:rsidR="007D1680" w:rsidRDefault="007D1680" w:rsidP="007D1680">
      <w:pPr>
        <w:jc w:val="both"/>
      </w:pPr>
      <w:r>
        <w:t>- централизованной сети водоотведения;</w:t>
      </w:r>
    </w:p>
    <w:p w:rsidR="007D1680" w:rsidRDefault="007D1680" w:rsidP="007D1680">
      <w:pPr>
        <w:jc w:val="both"/>
      </w:pPr>
      <w:r>
        <w:t>- локальной сети водоотведения.</w:t>
      </w:r>
    </w:p>
    <w:p w:rsidR="007D1680" w:rsidRDefault="007D1680" w:rsidP="007D1680">
      <w:pPr>
        <w:jc w:val="both"/>
      </w:pPr>
    </w:p>
    <w:p w:rsidR="00A91DAD" w:rsidRDefault="007D1680" w:rsidP="007D1680">
      <w:pPr>
        <w:ind w:left="7" w:right="15" w:hanging="7"/>
        <w:jc w:val="both"/>
      </w:pPr>
      <w:r>
        <w:lastRenderedPageBreak/>
        <w:t>Общая протяженность магистральных трубопроводов существующей системы водоотведения составляет 4 307 метров.</w:t>
      </w:r>
    </w:p>
    <w:p w:rsidR="00A91DAD" w:rsidRDefault="00A91DAD" w:rsidP="00A91DAD">
      <w:pPr>
        <w:ind w:left="7" w:right="15" w:hanging="7"/>
      </w:pPr>
    </w:p>
    <w:p w:rsidR="007D1680" w:rsidRDefault="007D1680" w:rsidP="007D1680">
      <w:pPr>
        <w:ind w:left="7" w:right="15" w:hanging="7"/>
        <w:jc w:val="both"/>
      </w:pPr>
      <w:r>
        <w:t>Централизованная сеть водоотведения проложена в 1950-х годах и охватывает  многоквартирную застройку в центральной части села. Сеть состоит из трех магистральных линий проложенных керамическими трубами с диаметрами 200-400 мм, к которым по мере застройки присоединялись жилые многоквартирные дома и объекты социальной сферы. Общая протяженность магистральных трубопроводов централизованной сети водоотведения составляет 3 417  метров. В настоящее время централизованная сеть водоотведения (кроме участка сети, проложенного по территории бывшей Ново-</w:t>
      </w:r>
      <w:proofErr w:type="spellStart"/>
      <w:r>
        <w:t>Горкинской</w:t>
      </w:r>
      <w:proofErr w:type="spellEnd"/>
      <w:r>
        <w:t xml:space="preserve"> прядильно-ткацкой фабрики и КНС) обслуживается предприятием ООО «</w:t>
      </w:r>
      <w:proofErr w:type="spellStart"/>
      <w:r>
        <w:t>Комсети</w:t>
      </w:r>
      <w:proofErr w:type="spellEnd"/>
      <w:r>
        <w:t>».</w:t>
      </w:r>
    </w:p>
    <w:p w:rsidR="007D1680" w:rsidRDefault="007D1680" w:rsidP="007D1680">
      <w:pPr>
        <w:ind w:left="7" w:right="15" w:hanging="7"/>
        <w:jc w:val="both"/>
      </w:pPr>
    </w:p>
    <w:p w:rsidR="007D1680" w:rsidRDefault="007D1680" w:rsidP="007D1680">
      <w:pPr>
        <w:ind w:left="7" w:right="15" w:hanging="7"/>
        <w:jc w:val="both"/>
      </w:pPr>
      <w:r>
        <w:t>Локальная сеть водоотведения проложена ориентировочно в 1905 году. Сеть осуществляет водоотведение от группы общественных зданий  (школа, поликлиника, детский сад и т.д.) расположенных севернее ул. Б. Шуйская. В основном сеть состоит из стальных труб диаметром 200 мм. Общая протяженность магистральных трубопроводов сети составляет 890 метров. Сбор стоков производится в шесть отстойников, после которых стоки сбрасываются в близлежащий пруд.  В настоящее время система не обслуживается, отстойники завалены мусором, станция перекачки находится в нерабочем состоянии. Среднесуточный объем стоков, рассчитанный на основании данных по водопотреблению абонентов сети, составляет 10 м</w:t>
      </w:r>
      <w:r>
        <w:rPr>
          <w:vertAlign w:val="superscript"/>
        </w:rPr>
        <w:t>3</w:t>
      </w:r>
      <w:r>
        <w:t>/сутки.</w:t>
      </w:r>
    </w:p>
    <w:p w:rsidR="007D1680" w:rsidRDefault="007D1680" w:rsidP="00A91DAD">
      <w:pPr>
        <w:ind w:left="7" w:right="15" w:hanging="7"/>
      </w:pPr>
    </w:p>
    <w:p w:rsidR="00A91DAD" w:rsidRDefault="002F7A3B" w:rsidP="00A91DAD">
      <w:pPr>
        <w:ind w:left="7" w:right="15" w:hanging="7"/>
        <w:jc w:val="both"/>
      </w:pPr>
      <w:r>
        <w:t xml:space="preserve">Централизованная система водоотведения есть только </w:t>
      </w:r>
      <w:proofErr w:type="gramStart"/>
      <w:r>
        <w:t>в</w:t>
      </w:r>
      <w:proofErr w:type="gramEnd"/>
      <w:r>
        <w:t xml:space="preserve"> с. Новые Горки. </w:t>
      </w:r>
      <w:r w:rsidR="00A91DAD">
        <w:t>Другие населенные пункты поселения не имеют централизованного отвода бытовых и производственных сточных вод. Жители пользуются выгребами или надворными уборными, которые имеют недостаточную степень гидроизоляции, что приводит к загрязнению территории.</w:t>
      </w:r>
    </w:p>
    <w:p w:rsidR="007D1680" w:rsidRDefault="007D1680" w:rsidP="00A91DAD">
      <w:pPr>
        <w:ind w:left="7" w:right="15" w:hanging="7"/>
        <w:jc w:val="both"/>
      </w:pPr>
    </w:p>
    <w:p w:rsidR="00A91DAD" w:rsidRDefault="002F7A3B" w:rsidP="00A91DAD">
      <w:pPr>
        <w:ind w:left="7" w:right="15" w:hanging="7"/>
        <w:jc w:val="both"/>
      </w:pPr>
      <w:r>
        <w:t>В систему водоотведения с. Новые Горки</w:t>
      </w:r>
      <w:r w:rsidR="00A91DAD">
        <w:t xml:space="preserve"> поступают стоки от населения, бюджетных организаций, прочих потребителей.</w:t>
      </w:r>
    </w:p>
    <w:p w:rsidR="00A91DAD" w:rsidRDefault="00A91DAD" w:rsidP="00A91DAD">
      <w:pPr>
        <w:ind w:left="7" w:right="15" w:hanging="7"/>
        <w:jc w:val="both"/>
      </w:pPr>
    </w:p>
    <w:p w:rsidR="00A91DAD" w:rsidRDefault="00A91DAD" w:rsidP="00A91DAD">
      <w:pPr>
        <w:ind w:left="7" w:right="15" w:hanging="7"/>
        <w:jc w:val="both"/>
      </w:pPr>
      <w:r>
        <w:t>Канализационная сеть</w:t>
      </w:r>
      <w:r w:rsidR="00683286">
        <w:t xml:space="preserve"> </w:t>
      </w:r>
      <w:r w:rsidR="002F7A3B">
        <w:t>с. Новые Горки</w:t>
      </w:r>
      <w:r>
        <w:t xml:space="preserve"> построена по схеме, определяемой планировкой застройки, общим направлениям рельефа местности и местоположением очистных сооружений канализации. </w:t>
      </w:r>
    </w:p>
    <w:p w:rsidR="00A91DAD" w:rsidRDefault="00A91DAD" w:rsidP="00A91DAD">
      <w:pPr>
        <w:ind w:left="7" w:right="15" w:hanging="7"/>
        <w:jc w:val="both"/>
      </w:pPr>
    </w:p>
    <w:p w:rsidR="00A91DAD" w:rsidRDefault="002F7A3B" w:rsidP="00A91DAD">
      <w:pPr>
        <w:ind w:left="7" w:right="15" w:hanging="7"/>
        <w:jc w:val="both"/>
      </w:pPr>
      <w:r>
        <w:t>Централизованная сеть водоотведения собирается в КНС бывшей Ново-</w:t>
      </w:r>
      <w:proofErr w:type="spellStart"/>
      <w:r>
        <w:t>Горкинской</w:t>
      </w:r>
      <w:proofErr w:type="spellEnd"/>
      <w:r>
        <w:t xml:space="preserve"> прядильно-ткацкой фабрики, после которой, неочищенные стоки сбрасываются в р. </w:t>
      </w:r>
      <w:proofErr w:type="spellStart"/>
      <w:r>
        <w:t>Уводь</w:t>
      </w:r>
      <w:proofErr w:type="spellEnd"/>
      <w:r>
        <w:t xml:space="preserve">. Очистные сооружения отсутствуют. КНС </w:t>
      </w:r>
      <w:proofErr w:type="gramStart"/>
      <w:r>
        <w:t>построена</w:t>
      </w:r>
      <w:proofErr w:type="gramEnd"/>
      <w:r>
        <w:t xml:space="preserve"> одновременно с прокладкой централизованной сети водоотведения и, в настоящее время,  находится на балансе коммерческого предприятия «</w:t>
      </w:r>
      <w:proofErr w:type="spellStart"/>
      <w:r>
        <w:t>ЭнергоТраст</w:t>
      </w:r>
      <w:proofErr w:type="spellEnd"/>
      <w:r>
        <w:t>»</w:t>
      </w:r>
      <w:r w:rsidR="00A91DAD">
        <w:t>.</w:t>
      </w:r>
    </w:p>
    <w:p w:rsidR="002F7A3B" w:rsidRDefault="002F7A3B" w:rsidP="00A91DAD">
      <w:pPr>
        <w:ind w:left="7" w:right="15" w:hanging="7"/>
        <w:jc w:val="both"/>
      </w:pPr>
    </w:p>
    <w:p w:rsidR="002F7A3B" w:rsidRDefault="002F7A3B" w:rsidP="00A91DAD">
      <w:pPr>
        <w:ind w:left="7" w:right="15" w:hanging="7"/>
        <w:jc w:val="both"/>
      </w:pPr>
      <w:r>
        <w:t xml:space="preserve">КНС не </w:t>
      </w:r>
      <w:proofErr w:type="gramStart"/>
      <w:r>
        <w:t>оборудована</w:t>
      </w:r>
      <w:proofErr w:type="gramEnd"/>
      <w:r>
        <w:t xml:space="preserve"> приборами учета стоков. </w:t>
      </w:r>
      <w:r>
        <w:rPr>
          <w:bCs/>
          <w:szCs w:val="28"/>
        </w:rPr>
        <w:t xml:space="preserve">В связи с тем, что мощность КНС значительно превышает объем перекачиваемых стоков, предположительно имеется резерв мощностей водоотведения. </w:t>
      </w:r>
      <w:r>
        <w:t>Кроме бытовых стоков с. Новые Горки, КНС принимает производственные стоки бывшей Ново-</w:t>
      </w:r>
      <w:proofErr w:type="spellStart"/>
      <w:r>
        <w:t>Горкинской</w:t>
      </w:r>
      <w:proofErr w:type="spellEnd"/>
      <w:r>
        <w:t xml:space="preserve"> прядильно-ткацкой фабрики. Объем данных стоков, из-за отсутствия приборов учета </w:t>
      </w:r>
      <w:proofErr w:type="spellStart"/>
      <w:r>
        <w:t>неопределен</w:t>
      </w:r>
      <w:proofErr w:type="spellEnd"/>
      <w:r>
        <w:t xml:space="preserve">. Степень износа оборудования КНС составляет 70%. Расчет перекаченных стоков производится косвенным методом. Реконструкция </w:t>
      </w:r>
      <w:proofErr w:type="gramStart"/>
      <w:r>
        <w:t>существующей</w:t>
      </w:r>
      <w:proofErr w:type="gramEnd"/>
      <w:r>
        <w:t xml:space="preserve"> КНС может производиться за счет инвестиций собственника.</w:t>
      </w:r>
    </w:p>
    <w:p w:rsidR="002F7A3B" w:rsidRDefault="002F7A3B" w:rsidP="00A91DAD">
      <w:pPr>
        <w:ind w:left="7" w:right="15" w:hanging="7"/>
        <w:jc w:val="both"/>
      </w:pPr>
    </w:p>
    <w:p w:rsidR="00A91DAD" w:rsidRPr="006F24CB" w:rsidRDefault="00A91DAD" w:rsidP="00A91DAD">
      <w:pPr>
        <w:tabs>
          <w:tab w:val="left" w:pos="1080"/>
        </w:tabs>
        <w:jc w:val="both"/>
        <w:rPr>
          <w:color w:val="000000"/>
        </w:rPr>
      </w:pPr>
      <w:r>
        <w:t>Сеть водоотведения предназначена для транспортирования хозяйственно-бытовых и производственных сточных вод на очистные сооружения.</w:t>
      </w:r>
    </w:p>
    <w:p w:rsidR="006F24CB" w:rsidRPr="006F24CB" w:rsidRDefault="006F24CB" w:rsidP="006F24CB">
      <w:pPr>
        <w:tabs>
          <w:tab w:val="left" w:pos="1080"/>
        </w:tabs>
        <w:jc w:val="both"/>
      </w:pPr>
      <w:r w:rsidRPr="006F24CB">
        <w:rPr>
          <w:color w:val="000000"/>
        </w:rPr>
        <w:t xml:space="preserve"> </w:t>
      </w:r>
    </w:p>
    <w:p w:rsidR="006F24CB" w:rsidRPr="006F24CB" w:rsidRDefault="006F24CB" w:rsidP="006F24CB">
      <w:pPr>
        <w:keepNext/>
        <w:tabs>
          <w:tab w:val="left" w:pos="1080"/>
        </w:tabs>
        <w:jc w:val="both"/>
      </w:pPr>
      <w:r w:rsidRPr="006F24CB">
        <w:rPr>
          <w:noProof/>
        </w:rPr>
        <w:lastRenderedPageBreak/>
        <w:drawing>
          <wp:inline distT="0" distB="0" distL="0" distR="0">
            <wp:extent cx="6299835" cy="3776980"/>
            <wp:effectExtent l="0" t="0" r="5715" b="0"/>
            <wp:docPr id="3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 системы.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99835" cy="3776980"/>
                    </a:xfrm>
                    <a:prstGeom prst="rect">
                      <a:avLst/>
                    </a:prstGeom>
                  </pic:spPr>
                </pic:pic>
              </a:graphicData>
            </a:graphic>
          </wp:inline>
        </w:drawing>
      </w:r>
    </w:p>
    <w:p w:rsidR="006F24CB" w:rsidRPr="006F24CB" w:rsidRDefault="006F24CB" w:rsidP="006F24CB">
      <w:pPr>
        <w:keepNext/>
        <w:tabs>
          <w:tab w:val="left" w:pos="1080"/>
        </w:tabs>
        <w:jc w:val="both"/>
      </w:pPr>
    </w:p>
    <w:p w:rsidR="006F24CB" w:rsidRPr="006F24CB" w:rsidRDefault="006F24CB" w:rsidP="006F24CB">
      <w:pPr>
        <w:pStyle w:val="af5"/>
        <w:jc w:val="center"/>
      </w:pPr>
      <w:r w:rsidRPr="006F24CB">
        <w:t xml:space="preserve">Рисунок </w:t>
      </w:r>
      <w:r w:rsidR="00FD63E2">
        <w:t>1</w:t>
      </w:r>
      <w:r w:rsidR="0028004A">
        <w:t>0</w:t>
      </w:r>
      <w:r w:rsidRPr="006F24CB">
        <w:t xml:space="preserve"> - Существующая схема структуры системы сбора, очистки и отведения сточных вод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p>
    <w:p w:rsidR="006F24CB" w:rsidRPr="006F24CB" w:rsidRDefault="006F24CB" w:rsidP="006F24CB">
      <w:pPr>
        <w:tabs>
          <w:tab w:val="left" w:pos="1080"/>
        </w:tabs>
        <w:jc w:val="both"/>
        <w:rPr>
          <w:bCs/>
        </w:rPr>
      </w:pPr>
    </w:p>
    <w:p w:rsidR="006F24CB" w:rsidRPr="006F24CB" w:rsidRDefault="006F24CB" w:rsidP="00C46251">
      <w:pPr>
        <w:pStyle w:val="-3"/>
      </w:pPr>
      <w:bookmarkStart w:id="125" w:name="_Toc384026844"/>
      <w:bookmarkStart w:id="126" w:name="_Toc389142873"/>
      <w:bookmarkStart w:id="127" w:name="_Toc451725367"/>
      <w:r w:rsidRPr="006F24CB">
        <w:t xml:space="preserve">Территориально-институциональное деление на эксплуатационные зоны действия предприятий, организующих водоотведение </w:t>
      </w:r>
      <w:bookmarkEnd w:id="125"/>
      <w:bookmarkEnd w:id="126"/>
      <w:proofErr w:type="spellStart"/>
      <w:r w:rsidR="00C956CD">
        <w:t>Новогоркинского</w:t>
      </w:r>
      <w:proofErr w:type="spellEnd"/>
      <w:r w:rsidR="00C956CD">
        <w:t xml:space="preserve"> сельского поселения</w:t>
      </w:r>
      <w:r w:rsidR="00A91DAD">
        <w:t xml:space="preserve"> </w:t>
      </w:r>
      <w:proofErr w:type="spellStart"/>
      <w:r w:rsidR="00A91DAD">
        <w:t>Лежневского</w:t>
      </w:r>
      <w:proofErr w:type="spellEnd"/>
      <w:r w:rsidR="00A91DAD">
        <w:t xml:space="preserve"> муниципального района Ивановской области</w:t>
      </w:r>
      <w:bookmarkEnd w:id="127"/>
    </w:p>
    <w:p w:rsidR="006F24CB" w:rsidRPr="006F24CB" w:rsidRDefault="006F24CB" w:rsidP="006F24CB">
      <w:pPr>
        <w:keepNext/>
        <w:tabs>
          <w:tab w:val="left" w:pos="1080"/>
        </w:tabs>
        <w:jc w:val="both"/>
        <w:rPr>
          <w:bCs/>
        </w:rPr>
      </w:pPr>
    </w:p>
    <w:p w:rsidR="002D4102" w:rsidRPr="002D4102" w:rsidRDefault="002D4102" w:rsidP="006F24CB">
      <w:pPr>
        <w:tabs>
          <w:tab w:val="left" w:pos="1080"/>
        </w:tabs>
        <w:jc w:val="both"/>
        <w:rPr>
          <w:b/>
          <w:bCs/>
        </w:rPr>
      </w:pPr>
      <w:r>
        <w:t xml:space="preserve">Организационно-функциональная структура организации, осуществляющей  водоотведение, в том данные об административном управлении организацией, формирования функций рабочего и инженерного персонала, организации общих территориальных функций (например, организация аварийно-диспетчерской службы, плановой службы, производственно-технического отдела) </w:t>
      </w:r>
      <w:r w:rsidR="002F7A3B">
        <w:t>управляющими организациями</w:t>
      </w:r>
      <w:r>
        <w:t xml:space="preserve"> не представлены.</w:t>
      </w:r>
    </w:p>
    <w:p w:rsidR="006F24CB" w:rsidRPr="006F24CB" w:rsidRDefault="006F24CB" w:rsidP="006F24CB">
      <w:pPr>
        <w:tabs>
          <w:tab w:val="left" w:pos="1080"/>
        </w:tabs>
        <w:jc w:val="both"/>
        <w:rPr>
          <w:bCs/>
        </w:rPr>
      </w:pPr>
    </w:p>
    <w:p w:rsidR="006F24CB" w:rsidRPr="006F24CB" w:rsidRDefault="006F24CB" w:rsidP="00C46251">
      <w:pPr>
        <w:pStyle w:val="-3"/>
      </w:pPr>
      <w:bookmarkStart w:id="128" w:name="_Toc384026845"/>
      <w:bookmarkStart w:id="129" w:name="_Toc389142874"/>
      <w:bookmarkStart w:id="130" w:name="_Toc451725368"/>
      <w:r w:rsidRPr="006F24CB">
        <w:t>Существующие канализационные очистные сооружения</w:t>
      </w:r>
      <w:bookmarkEnd w:id="128"/>
      <w:bookmarkEnd w:id="129"/>
      <w:bookmarkEnd w:id="130"/>
    </w:p>
    <w:p w:rsidR="006F24CB" w:rsidRPr="006F24CB" w:rsidRDefault="006F24CB" w:rsidP="006F24CB">
      <w:pPr>
        <w:tabs>
          <w:tab w:val="left" w:pos="1080"/>
        </w:tabs>
        <w:jc w:val="both"/>
        <w:rPr>
          <w:bCs/>
        </w:rPr>
      </w:pPr>
    </w:p>
    <w:p w:rsidR="004711A9" w:rsidRDefault="004711A9" w:rsidP="002D4102">
      <w:pPr>
        <w:ind w:left="7" w:right="15" w:hanging="7"/>
        <w:jc w:val="both"/>
      </w:pPr>
      <w:r>
        <w:t>Централизованная сеть водоотведения собирается в КНС бывшей Ново-</w:t>
      </w:r>
      <w:proofErr w:type="spellStart"/>
      <w:r>
        <w:t>Горкинской</w:t>
      </w:r>
      <w:proofErr w:type="spellEnd"/>
      <w:r>
        <w:t xml:space="preserve"> прядильно-ткацкой фабрики, после которой, неочищенные стоки сбрасываются в р. </w:t>
      </w:r>
      <w:proofErr w:type="spellStart"/>
      <w:r>
        <w:t>Уводь</w:t>
      </w:r>
      <w:proofErr w:type="spellEnd"/>
      <w:r>
        <w:t>. Очистные сооружения отсутствуют.</w:t>
      </w:r>
    </w:p>
    <w:p w:rsidR="004711A9" w:rsidRDefault="004711A9" w:rsidP="002D4102">
      <w:pPr>
        <w:ind w:left="7" w:right="15" w:hanging="7"/>
        <w:jc w:val="both"/>
      </w:pPr>
    </w:p>
    <w:p w:rsidR="002D4102" w:rsidRDefault="004711A9" w:rsidP="002D4102">
      <w:pPr>
        <w:ind w:left="7" w:right="15" w:hanging="7"/>
        <w:jc w:val="both"/>
      </w:pPr>
      <w:r>
        <w:t>Сбор стоков локальной сети производится в шесть отстойников, после которых стоки сбрасываются в близлежащий пруд.  В настоящее время система не обслуживается, отстойники завалены мусором, станция перекачки находится в нерабочем состоянии.</w:t>
      </w:r>
      <w:r w:rsidR="002D4102">
        <w:t xml:space="preserve"> </w:t>
      </w:r>
    </w:p>
    <w:p w:rsidR="002D4102" w:rsidRDefault="002D4102" w:rsidP="002D4102">
      <w:pPr>
        <w:ind w:left="7" w:right="15" w:hanging="7"/>
        <w:jc w:val="both"/>
      </w:pPr>
    </w:p>
    <w:p w:rsidR="004711A9" w:rsidRDefault="004711A9" w:rsidP="006F24CB">
      <w:pPr>
        <w:jc w:val="both"/>
      </w:pPr>
      <w:r>
        <w:t xml:space="preserve">Централизованная сеть водоотведения проложена в 1950-х годах и охватывает  многоквартирную застройку в центральной части села. Сеть состоит из трех магистральных линий проложенных керамическими трубами с диаметрами 200-400 мм, к которым по мере застройки присоединялись жилые многоквартирные дома и объекты социальной сферы. Общая </w:t>
      </w:r>
      <w:r>
        <w:lastRenderedPageBreak/>
        <w:t>протяженность магистральных трубопроводов централизованной сети водоотведения составляет 3 417  метров</w:t>
      </w:r>
      <w:r w:rsidR="000A0BBB">
        <w:t>.</w:t>
      </w:r>
    </w:p>
    <w:p w:rsidR="004711A9" w:rsidRDefault="004711A9" w:rsidP="006F24CB">
      <w:pPr>
        <w:jc w:val="both"/>
      </w:pPr>
    </w:p>
    <w:p w:rsidR="000A0BBB" w:rsidRDefault="004711A9" w:rsidP="006F24CB">
      <w:pPr>
        <w:jc w:val="both"/>
      </w:pPr>
      <w:r>
        <w:t>Локальная сеть водоотведения проложена ориентировочно в 1905 году. Сеть осуществляет водоотведение от группы общественных зданий (школа, поликлиника, детский сад и т.д.) расположенных севернее ул. Б. Шуйская. В основном сеть состоит из стальных труб диаметром 200 мм. Общая протяженность магистральных трубопроводов сети составляет 890 метров.</w:t>
      </w:r>
      <w:r w:rsidR="000A0BBB">
        <w:t xml:space="preserve"> </w:t>
      </w:r>
    </w:p>
    <w:p w:rsidR="000A0BBB" w:rsidRPr="006F24CB" w:rsidRDefault="000A0BBB" w:rsidP="006F24CB">
      <w:pPr>
        <w:jc w:val="both"/>
      </w:pPr>
    </w:p>
    <w:p w:rsidR="006F24CB" w:rsidRPr="006F24CB" w:rsidRDefault="006F24CB" w:rsidP="00C46251">
      <w:pPr>
        <w:pStyle w:val="-3"/>
      </w:pPr>
      <w:bookmarkStart w:id="131" w:name="_Toc384026846"/>
      <w:bookmarkStart w:id="132" w:name="_Toc389142876"/>
      <w:bookmarkStart w:id="133" w:name="_Toc451725369"/>
      <w:r w:rsidRPr="006F24CB">
        <w:t>Описание технологических зон водоотведения</w:t>
      </w:r>
      <w:bookmarkEnd w:id="131"/>
      <w:bookmarkEnd w:id="132"/>
      <w:bookmarkEnd w:id="133"/>
    </w:p>
    <w:p w:rsidR="006F24CB" w:rsidRPr="006F24CB" w:rsidRDefault="006F24CB" w:rsidP="006F24CB">
      <w:pPr>
        <w:tabs>
          <w:tab w:val="left" w:pos="1080"/>
        </w:tabs>
        <w:jc w:val="both"/>
        <w:rPr>
          <w:bCs/>
        </w:rPr>
      </w:pPr>
    </w:p>
    <w:p w:rsidR="006F24CB" w:rsidRPr="006F24CB" w:rsidRDefault="006F24CB" w:rsidP="006F24CB">
      <w:pPr>
        <w:pStyle w:val="-4"/>
      </w:pPr>
      <w:bookmarkStart w:id="134" w:name="_Toc384026847"/>
      <w:bookmarkStart w:id="135" w:name="_Toc389142877"/>
      <w:r w:rsidRPr="006F51EA">
        <w:t>Технологическая</w:t>
      </w:r>
      <w:r w:rsidRPr="006F24CB">
        <w:t xml:space="preserve"> зона централизованного водоотведения </w:t>
      </w:r>
      <w:r w:rsidR="006F51EA">
        <w:t>с</w:t>
      </w:r>
      <w:r w:rsidRPr="006F24CB">
        <w:t xml:space="preserve">. </w:t>
      </w:r>
      <w:bookmarkEnd w:id="134"/>
      <w:bookmarkEnd w:id="135"/>
      <w:r w:rsidR="004711A9">
        <w:t>Новые Горки</w:t>
      </w:r>
    </w:p>
    <w:p w:rsidR="006F24CB" w:rsidRPr="006F24CB" w:rsidRDefault="006F24CB" w:rsidP="006F24CB">
      <w:pPr>
        <w:tabs>
          <w:tab w:val="left" w:pos="1080"/>
        </w:tabs>
        <w:jc w:val="both"/>
        <w:rPr>
          <w:bCs/>
        </w:rPr>
      </w:pPr>
    </w:p>
    <w:p w:rsidR="000A0BBB" w:rsidRDefault="004711A9" w:rsidP="000A0BBB">
      <w:pPr>
        <w:ind w:left="7" w:right="15"/>
        <w:jc w:val="both"/>
      </w:pPr>
      <w:r>
        <w:t>Централизованная сеть водоотведения проложена в 1950-х годах и охватывает  многоквартирную застройку в центральной части села. Сеть состоит из трех магистральных линий проложенных керамическими трубами с диаметрами 200-400 мм, к которым по мере застройки присоединялись жилые многоквартирные дома и объекты социальной сферы. Общая протяженность магистральных трубопроводов централизованной сети водоотведения составляет 3 417  метров. В настоящее время централизованная сеть водоотведения (кроме участка сети, проложенного по территории бывшей Ново-</w:t>
      </w:r>
      <w:proofErr w:type="spellStart"/>
      <w:r>
        <w:t>Горкинской</w:t>
      </w:r>
      <w:proofErr w:type="spellEnd"/>
      <w:r>
        <w:t xml:space="preserve"> прядильно-ткацкой фабрики и КНС) обслуживается предприятием ООО «</w:t>
      </w:r>
      <w:proofErr w:type="spellStart"/>
      <w:r>
        <w:t>Комсети</w:t>
      </w:r>
      <w:proofErr w:type="spellEnd"/>
      <w:r>
        <w:t>».</w:t>
      </w:r>
    </w:p>
    <w:p w:rsidR="00683286" w:rsidRDefault="00683286" w:rsidP="00E6028F">
      <w:pPr>
        <w:ind w:left="7" w:right="15" w:hanging="7"/>
        <w:jc w:val="both"/>
      </w:pPr>
    </w:p>
    <w:p w:rsidR="004711A9" w:rsidRDefault="004711A9" w:rsidP="00E6028F">
      <w:pPr>
        <w:ind w:left="7" w:right="15" w:hanging="7"/>
        <w:jc w:val="both"/>
      </w:pPr>
      <w:r>
        <w:t>Централизованная сеть водоотведения собирается в КНС бывшей Ново-</w:t>
      </w:r>
      <w:proofErr w:type="spellStart"/>
      <w:r>
        <w:t>Горкинской</w:t>
      </w:r>
      <w:proofErr w:type="spellEnd"/>
      <w:r>
        <w:t xml:space="preserve"> прядильно-ткацкой фабрики, после которой, неочищенные стоки сбрасываются в р. </w:t>
      </w:r>
      <w:proofErr w:type="spellStart"/>
      <w:r>
        <w:t>Уводь</w:t>
      </w:r>
      <w:proofErr w:type="spellEnd"/>
      <w:r>
        <w:t xml:space="preserve">. Очистные сооружения отсутствуют. КНС </w:t>
      </w:r>
      <w:proofErr w:type="gramStart"/>
      <w:r>
        <w:t>построена</w:t>
      </w:r>
      <w:proofErr w:type="gramEnd"/>
      <w:r>
        <w:t xml:space="preserve"> одновременно с прокладкой централизованной сети водоотведения и, в настоящее время,  находится на балансе коммерческого предприятия «</w:t>
      </w:r>
      <w:proofErr w:type="spellStart"/>
      <w:r>
        <w:t>ЭнергоТраст</w:t>
      </w:r>
      <w:proofErr w:type="spellEnd"/>
      <w:r>
        <w:t>».  Мощность КНС составляет 2880 м</w:t>
      </w:r>
      <w:r w:rsidRPr="00B95412">
        <w:rPr>
          <w:vertAlign w:val="superscript"/>
        </w:rPr>
        <w:t>3</w:t>
      </w:r>
      <w:r>
        <w:t>/сутки.</w:t>
      </w:r>
    </w:p>
    <w:p w:rsidR="004711A9" w:rsidRDefault="004711A9" w:rsidP="00E6028F">
      <w:pPr>
        <w:ind w:left="7" w:right="15" w:hanging="7"/>
        <w:jc w:val="both"/>
      </w:pPr>
    </w:p>
    <w:p w:rsidR="004711A9" w:rsidRDefault="008B6C92" w:rsidP="00E6028F">
      <w:pPr>
        <w:ind w:left="7" w:right="15" w:hanging="7"/>
        <w:jc w:val="both"/>
      </w:pPr>
      <w:r>
        <w:t xml:space="preserve">КНС не </w:t>
      </w:r>
      <w:proofErr w:type="gramStart"/>
      <w:r>
        <w:t>оборудована</w:t>
      </w:r>
      <w:proofErr w:type="gramEnd"/>
      <w:r>
        <w:t xml:space="preserve"> приборами учета стоков. </w:t>
      </w:r>
      <w:r>
        <w:rPr>
          <w:bCs/>
          <w:szCs w:val="28"/>
        </w:rPr>
        <w:t xml:space="preserve">В связи с тем, что мощность КНС значительно превышает объем перекачиваемых стоков, предположительно имеется резерв мощностей водоотведения. </w:t>
      </w:r>
      <w:r>
        <w:t>Кроме бытовых стоков с. Новые Горки, КНС принимает производственные стоки бывшей Ново-</w:t>
      </w:r>
      <w:proofErr w:type="spellStart"/>
      <w:r>
        <w:t>Горкинской</w:t>
      </w:r>
      <w:proofErr w:type="spellEnd"/>
      <w:r>
        <w:t xml:space="preserve"> прядильно-ткацкой фабрики. Объем данных стоков, из-за отсутствия приборов учета </w:t>
      </w:r>
      <w:proofErr w:type="spellStart"/>
      <w:r>
        <w:t>неопределен</w:t>
      </w:r>
      <w:proofErr w:type="spellEnd"/>
      <w:r>
        <w:t xml:space="preserve">. Степень износа оборудования КНС составляет 70%. Расчет перекаченных стоков производится косвенным методом. Реконструкция </w:t>
      </w:r>
      <w:proofErr w:type="gramStart"/>
      <w:r>
        <w:t>существующей</w:t>
      </w:r>
      <w:proofErr w:type="gramEnd"/>
      <w:r>
        <w:t xml:space="preserve"> КНС может производиться за счет инвестиций собственника.</w:t>
      </w:r>
    </w:p>
    <w:p w:rsidR="00683286" w:rsidRPr="006F24CB" w:rsidRDefault="00683286" w:rsidP="00683286">
      <w:pPr>
        <w:ind w:left="7" w:right="15" w:hanging="7"/>
        <w:jc w:val="center"/>
      </w:pPr>
    </w:p>
    <w:p w:rsidR="006F24CB" w:rsidRDefault="00917303" w:rsidP="002F7A3B">
      <w:pPr>
        <w:tabs>
          <w:tab w:val="left" w:pos="1080"/>
        </w:tabs>
        <w:jc w:val="center"/>
        <w:rPr>
          <w:bCs/>
        </w:rPr>
      </w:pPr>
      <w:r>
        <w:rPr>
          <w:bCs/>
          <w:noProof/>
        </w:rPr>
        <w:lastRenderedPageBreak/>
        <w:drawing>
          <wp:inline distT="0" distB="0" distL="0" distR="0">
            <wp:extent cx="4498848" cy="431052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е горки канализация развитие в печать.jpg"/>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4496854" cy="4308611"/>
                    </a:xfrm>
                    <a:prstGeom prst="rect">
                      <a:avLst/>
                    </a:prstGeom>
                    <a:ln>
                      <a:noFill/>
                    </a:ln>
                    <a:extLst>
                      <a:ext uri="{53640926-AAD7-44D8-BBD7-CCE9431645EC}">
                        <a14:shadowObscured xmlns:a14="http://schemas.microsoft.com/office/drawing/2010/main"/>
                      </a:ext>
                    </a:extLst>
                  </pic:spPr>
                </pic:pic>
              </a:graphicData>
            </a:graphic>
          </wp:inline>
        </w:drawing>
      </w:r>
    </w:p>
    <w:p w:rsidR="002F7A3B" w:rsidRDefault="00683286" w:rsidP="00683286">
      <w:pPr>
        <w:tabs>
          <w:tab w:val="left" w:pos="1080"/>
        </w:tabs>
        <w:jc w:val="center"/>
        <w:rPr>
          <w:b/>
          <w:bCs/>
        </w:rPr>
      </w:pPr>
      <w:r w:rsidRPr="00683286">
        <w:rPr>
          <w:b/>
          <w:bCs/>
        </w:rPr>
        <w:t>Рисунок</w:t>
      </w:r>
      <w:r w:rsidR="00FD63E2">
        <w:rPr>
          <w:b/>
          <w:bCs/>
        </w:rPr>
        <w:t xml:space="preserve"> 1</w:t>
      </w:r>
      <w:r w:rsidR="0028004A">
        <w:rPr>
          <w:b/>
          <w:bCs/>
        </w:rPr>
        <w:t>1</w:t>
      </w:r>
      <w:r w:rsidRPr="00683286">
        <w:rPr>
          <w:b/>
          <w:bCs/>
        </w:rPr>
        <w:t xml:space="preserve">. Схема </w:t>
      </w:r>
      <w:r w:rsidRPr="00917303">
        <w:rPr>
          <w:b/>
          <w:bCs/>
        </w:rPr>
        <w:t>водоотведения</w:t>
      </w:r>
      <w:r w:rsidR="002F7A3B">
        <w:rPr>
          <w:b/>
          <w:bCs/>
        </w:rPr>
        <w:t xml:space="preserve"> с. Новые Горки</w:t>
      </w:r>
      <w:r w:rsidRPr="00683286">
        <w:rPr>
          <w:b/>
          <w:bCs/>
        </w:rPr>
        <w:t>.</w:t>
      </w:r>
      <w:r w:rsidR="002F7A3B">
        <w:rPr>
          <w:b/>
          <w:bCs/>
        </w:rPr>
        <w:t xml:space="preserve"> </w:t>
      </w:r>
    </w:p>
    <w:p w:rsidR="00683286" w:rsidRDefault="002F7A3B" w:rsidP="00683286">
      <w:pPr>
        <w:tabs>
          <w:tab w:val="left" w:pos="1080"/>
        </w:tabs>
        <w:jc w:val="center"/>
        <w:rPr>
          <w:b/>
          <w:bCs/>
        </w:rPr>
      </w:pPr>
      <w:r>
        <w:rPr>
          <w:b/>
          <w:bCs/>
        </w:rPr>
        <w:t>Централизованная система водоотведения.</w:t>
      </w:r>
    </w:p>
    <w:p w:rsidR="00683286" w:rsidRDefault="00683286" w:rsidP="00683286">
      <w:pPr>
        <w:tabs>
          <w:tab w:val="left" w:pos="1080"/>
        </w:tabs>
        <w:jc w:val="center"/>
        <w:rPr>
          <w:b/>
          <w:bCs/>
        </w:rPr>
      </w:pPr>
    </w:p>
    <w:p w:rsidR="00683286" w:rsidRPr="007B4212" w:rsidRDefault="00683286" w:rsidP="00683286">
      <w:pPr>
        <w:keepNext/>
        <w:jc w:val="both"/>
        <w:rPr>
          <w:b/>
          <w:bCs/>
        </w:rPr>
      </w:pPr>
      <w:r w:rsidRPr="007B4212">
        <w:rPr>
          <w:b/>
          <w:bCs/>
        </w:rPr>
        <w:t xml:space="preserve">Таблица </w:t>
      </w:r>
      <w:r w:rsidR="00FD63E2">
        <w:rPr>
          <w:b/>
          <w:bCs/>
        </w:rPr>
        <w:t>2</w:t>
      </w:r>
      <w:r w:rsidR="000D61B0">
        <w:rPr>
          <w:b/>
          <w:bCs/>
        </w:rPr>
        <w:t>4</w:t>
      </w:r>
      <w:r w:rsidRPr="007B4212">
        <w:rPr>
          <w:b/>
          <w:bCs/>
        </w:rPr>
        <w:t xml:space="preserve">. </w:t>
      </w:r>
      <w:r>
        <w:rPr>
          <w:b/>
          <w:bCs/>
        </w:rPr>
        <w:t>Характеристика канализационного оборудования</w:t>
      </w:r>
    </w:p>
    <w:p w:rsidR="00683286" w:rsidRPr="00683286" w:rsidRDefault="00683286" w:rsidP="00683286">
      <w:pPr>
        <w:tabs>
          <w:tab w:val="left" w:pos="1080"/>
        </w:tabs>
        <w:jc w:val="center"/>
        <w:rPr>
          <w:b/>
          <w:bCs/>
        </w:rPr>
      </w:pPr>
    </w:p>
    <w:tbl>
      <w:tblPr>
        <w:tblStyle w:val="TableGrid"/>
        <w:tblW w:w="9459" w:type="dxa"/>
        <w:jc w:val="center"/>
        <w:tblInd w:w="0" w:type="dxa"/>
        <w:tblCellMar>
          <w:top w:w="13" w:type="dxa"/>
          <w:left w:w="9" w:type="dxa"/>
          <w:right w:w="79" w:type="dxa"/>
        </w:tblCellMar>
        <w:tblLook w:val="04A0" w:firstRow="1" w:lastRow="0" w:firstColumn="1" w:lastColumn="0" w:noHBand="0" w:noVBand="1"/>
      </w:tblPr>
      <w:tblGrid>
        <w:gridCol w:w="1077"/>
        <w:gridCol w:w="2175"/>
        <w:gridCol w:w="1695"/>
        <w:gridCol w:w="1522"/>
        <w:gridCol w:w="1478"/>
        <w:gridCol w:w="1512"/>
      </w:tblGrid>
      <w:tr w:rsidR="00683286" w:rsidRPr="00683286" w:rsidTr="008B6C92">
        <w:trPr>
          <w:trHeight w:val="469"/>
          <w:jc w:val="center"/>
        </w:trPr>
        <w:tc>
          <w:tcPr>
            <w:tcW w:w="107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83286" w:rsidRPr="008B6C92" w:rsidRDefault="00683286" w:rsidP="00683286">
            <w:pPr>
              <w:ind w:left="70"/>
              <w:jc w:val="center"/>
            </w:pPr>
            <w:r w:rsidRPr="008B6C92">
              <w:t xml:space="preserve">№№ </w:t>
            </w:r>
            <w:proofErr w:type="gramStart"/>
            <w:r w:rsidRPr="008B6C92">
              <w:t>п</w:t>
            </w:r>
            <w:proofErr w:type="gramEnd"/>
            <w:r w:rsidRPr="008B6C92">
              <w:t>/п</w:t>
            </w:r>
          </w:p>
        </w:tc>
        <w:tc>
          <w:tcPr>
            <w:tcW w:w="2175" w:type="dxa"/>
            <w:vMerge w:val="restart"/>
            <w:tcBorders>
              <w:top w:val="single" w:sz="4" w:space="0" w:color="000000"/>
              <w:left w:val="single" w:sz="4" w:space="0" w:color="000000"/>
              <w:bottom w:val="single" w:sz="4" w:space="0" w:color="000000"/>
              <w:right w:val="single" w:sz="5" w:space="0" w:color="000000"/>
            </w:tcBorders>
            <w:shd w:val="clear" w:color="auto" w:fill="BFBFBF" w:themeFill="background1" w:themeFillShade="BF"/>
          </w:tcPr>
          <w:p w:rsidR="00683286" w:rsidRPr="008B6C92" w:rsidRDefault="00683286" w:rsidP="00683286">
            <w:pPr>
              <w:jc w:val="center"/>
            </w:pPr>
            <w:r w:rsidRPr="008B6C92">
              <w:t>Наименование источника водоснабжения</w:t>
            </w:r>
          </w:p>
        </w:tc>
        <w:tc>
          <w:tcPr>
            <w:tcW w:w="1695" w:type="dxa"/>
            <w:tcBorders>
              <w:top w:val="single" w:sz="4" w:space="0" w:color="000000"/>
              <w:left w:val="single" w:sz="5" w:space="0" w:color="000000"/>
              <w:bottom w:val="single" w:sz="4" w:space="0" w:color="000000"/>
              <w:right w:val="nil"/>
            </w:tcBorders>
            <w:shd w:val="clear" w:color="auto" w:fill="BFBFBF" w:themeFill="background1" w:themeFillShade="BF"/>
          </w:tcPr>
          <w:p w:rsidR="00683286" w:rsidRPr="008B6C92" w:rsidRDefault="00683286" w:rsidP="00683286">
            <w:pPr>
              <w:spacing w:after="160"/>
            </w:pPr>
          </w:p>
        </w:tc>
        <w:tc>
          <w:tcPr>
            <w:tcW w:w="1522" w:type="dxa"/>
            <w:tcBorders>
              <w:top w:val="single" w:sz="4" w:space="0" w:color="000000"/>
              <w:left w:val="nil"/>
              <w:bottom w:val="single" w:sz="4" w:space="0" w:color="000000"/>
              <w:right w:val="nil"/>
            </w:tcBorders>
            <w:shd w:val="clear" w:color="auto" w:fill="BFBFBF" w:themeFill="background1" w:themeFillShade="BF"/>
          </w:tcPr>
          <w:p w:rsidR="00683286" w:rsidRPr="008B6C92" w:rsidRDefault="00683286" w:rsidP="00683286">
            <w:pPr>
              <w:spacing w:after="160"/>
            </w:pPr>
          </w:p>
        </w:tc>
        <w:tc>
          <w:tcPr>
            <w:tcW w:w="1478" w:type="dxa"/>
            <w:tcBorders>
              <w:top w:val="single" w:sz="4" w:space="0" w:color="000000"/>
              <w:left w:val="nil"/>
              <w:bottom w:val="single" w:sz="4" w:space="0" w:color="000000"/>
              <w:right w:val="nil"/>
            </w:tcBorders>
            <w:shd w:val="clear" w:color="auto" w:fill="BFBFBF" w:themeFill="background1" w:themeFillShade="BF"/>
            <w:vAlign w:val="center"/>
          </w:tcPr>
          <w:p w:rsidR="00683286" w:rsidRPr="008B6C92" w:rsidRDefault="00683286" w:rsidP="00683286">
            <w:r w:rsidRPr="008B6C92">
              <w:t>Оборудование</w:t>
            </w:r>
          </w:p>
        </w:tc>
        <w:tc>
          <w:tcPr>
            <w:tcW w:w="1512" w:type="dxa"/>
            <w:tcBorders>
              <w:top w:val="single" w:sz="4" w:space="0" w:color="000000"/>
              <w:left w:val="nil"/>
              <w:bottom w:val="single" w:sz="4" w:space="0" w:color="000000"/>
              <w:right w:val="single" w:sz="5" w:space="0" w:color="000000"/>
            </w:tcBorders>
            <w:shd w:val="clear" w:color="auto" w:fill="BFBFBF" w:themeFill="background1" w:themeFillShade="BF"/>
          </w:tcPr>
          <w:p w:rsidR="00683286" w:rsidRPr="008B6C92" w:rsidRDefault="00683286" w:rsidP="00683286">
            <w:pPr>
              <w:spacing w:after="160"/>
            </w:pPr>
          </w:p>
        </w:tc>
      </w:tr>
      <w:tr w:rsidR="00683286" w:rsidRPr="00683286" w:rsidTr="008B6C92">
        <w:trPr>
          <w:trHeight w:val="632"/>
          <w:jc w:val="center"/>
        </w:trPr>
        <w:tc>
          <w:tcPr>
            <w:tcW w:w="0" w:type="auto"/>
            <w:vMerge/>
            <w:tcBorders>
              <w:top w:val="nil"/>
              <w:left w:val="single" w:sz="4" w:space="0" w:color="000000"/>
              <w:bottom w:val="single" w:sz="4" w:space="0" w:color="000000"/>
              <w:right w:val="single" w:sz="4" w:space="0" w:color="000000"/>
            </w:tcBorders>
            <w:shd w:val="clear" w:color="auto" w:fill="BFBFBF" w:themeFill="background1" w:themeFillShade="BF"/>
          </w:tcPr>
          <w:p w:rsidR="00683286" w:rsidRPr="00683286" w:rsidRDefault="00683286" w:rsidP="00683286">
            <w:pPr>
              <w:spacing w:after="160"/>
              <w:rPr>
                <w:highlight w:val="lightGray"/>
              </w:rPr>
            </w:pPr>
          </w:p>
        </w:tc>
        <w:tc>
          <w:tcPr>
            <w:tcW w:w="0" w:type="auto"/>
            <w:vMerge/>
            <w:tcBorders>
              <w:top w:val="nil"/>
              <w:left w:val="single" w:sz="4" w:space="0" w:color="000000"/>
              <w:bottom w:val="single" w:sz="4" w:space="0" w:color="000000"/>
              <w:right w:val="single" w:sz="5" w:space="0" w:color="000000"/>
            </w:tcBorders>
            <w:shd w:val="clear" w:color="auto" w:fill="BFBFBF" w:themeFill="background1" w:themeFillShade="BF"/>
          </w:tcPr>
          <w:p w:rsidR="00683286" w:rsidRPr="00683286" w:rsidRDefault="00683286" w:rsidP="00683286">
            <w:pPr>
              <w:spacing w:after="160"/>
              <w:rPr>
                <w:highlight w:val="lightGray"/>
              </w:rPr>
            </w:pPr>
          </w:p>
        </w:tc>
        <w:tc>
          <w:tcPr>
            <w:tcW w:w="1695" w:type="dxa"/>
            <w:tcBorders>
              <w:top w:val="single" w:sz="4" w:space="0" w:color="000000"/>
              <w:left w:val="single" w:sz="5" w:space="0" w:color="000000"/>
              <w:bottom w:val="single" w:sz="4" w:space="0" w:color="000000"/>
              <w:right w:val="single" w:sz="5" w:space="0" w:color="000000"/>
            </w:tcBorders>
            <w:shd w:val="clear" w:color="auto" w:fill="BFBFBF" w:themeFill="background1" w:themeFillShade="BF"/>
          </w:tcPr>
          <w:p w:rsidR="00683286" w:rsidRPr="008B6C92" w:rsidRDefault="00683286" w:rsidP="00683286">
            <w:pPr>
              <w:ind w:left="5"/>
              <w:jc w:val="center"/>
            </w:pPr>
            <w:r w:rsidRPr="008B6C92">
              <w:t>марка и тип основного оборудования</w:t>
            </w:r>
          </w:p>
        </w:tc>
        <w:tc>
          <w:tcPr>
            <w:tcW w:w="1522" w:type="dxa"/>
            <w:tcBorders>
              <w:top w:val="single" w:sz="4" w:space="0" w:color="000000"/>
              <w:left w:val="single" w:sz="5" w:space="0" w:color="000000"/>
              <w:bottom w:val="single" w:sz="4" w:space="0" w:color="000000"/>
              <w:right w:val="single" w:sz="4" w:space="0" w:color="000000"/>
            </w:tcBorders>
            <w:shd w:val="clear" w:color="auto" w:fill="BFBFBF" w:themeFill="background1" w:themeFillShade="BF"/>
            <w:vAlign w:val="center"/>
          </w:tcPr>
          <w:p w:rsidR="00683286" w:rsidRPr="008B6C92" w:rsidRDefault="00683286" w:rsidP="00683286">
            <w:pPr>
              <w:ind w:left="220" w:right="149"/>
              <w:jc w:val="center"/>
            </w:pPr>
            <w:proofErr w:type="spellStart"/>
            <w:r w:rsidRPr="008B6C92">
              <w:t>производ</w:t>
            </w:r>
            <w:proofErr w:type="spellEnd"/>
            <w:r w:rsidRPr="008B6C92">
              <w:t xml:space="preserve">, </w:t>
            </w:r>
            <w:proofErr w:type="spellStart"/>
            <w:r w:rsidRPr="008B6C92">
              <w:t>мз</w:t>
            </w:r>
            <w:proofErr w:type="spellEnd"/>
            <w:r w:rsidRPr="008B6C92">
              <w:t>/ч</w:t>
            </w:r>
          </w:p>
        </w:tc>
        <w:tc>
          <w:tcPr>
            <w:tcW w:w="1478" w:type="dxa"/>
            <w:tcBorders>
              <w:top w:val="single" w:sz="4" w:space="0" w:color="000000"/>
              <w:left w:val="single" w:sz="4" w:space="0" w:color="000000"/>
              <w:bottom w:val="single" w:sz="4" w:space="0" w:color="000000"/>
              <w:right w:val="single" w:sz="5" w:space="0" w:color="000000"/>
            </w:tcBorders>
            <w:shd w:val="clear" w:color="auto" w:fill="BFBFBF" w:themeFill="background1" w:themeFillShade="BF"/>
            <w:vAlign w:val="center"/>
          </w:tcPr>
          <w:p w:rsidR="00683286" w:rsidRPr="008B6C92" w:rsidRDefault="00683286" w:rsidP="00683286">
            <w:pPr>
              <w:ind w:left="73"/>
              <w:jc w:val="center"/>
            </w:pPr>
            <w:r w:rsidRPr="008B6C92">
              <w:t xml:space="preserve">напор, </w:t>
            </w:r>
            <w:proofErr w:type="gramStart"/>
            <w:r w:rsidRPr="008B6C92">
              <w:t>м</w:t>
            </w:r>
            <w:proofErr w:type="gramEnd"/>
          </w:p>
        </w:tc>
        <w:tc>
          <w:tcPr>
            <w:tcW w:w="1512" w:type="dxa"/>
            <w:tcBorders>
              <w:top w:val="single" w:sz="4" w:space="0" w:color="000000"/>
              <w:left w:val="single" w:sz="5" w:space="0" w:color="000000"/>
              <w:bottom w:val="single" w:sz="4" w:space="0" w:color="000000"/>
              <w:right w:val="single" w:sz="5" w:space="0" w:color="000000"/>
            </w:tcBorders>
            <w:shd w:val="clear" w:color="auto" w:fill="BFBFBF" w:themeFill="background1" w:themeFillShade="BF"/>
            <w:vAlign w:val="center"/>
          </w:tcPr>
          <w:p w:rsidR="00683286" w:rsidRPr="008B6C92" w:rsidRDefault="00683286" w:rsidP="00683286">
            <w:pPr>
              <w:ind w:left="71"/>
              <w:jc w:val="center"/>
            </w:pPr>
            <w:r w:rsidRPr="008B6C92">
              <w:t>мощность, кВт</w:t>
            </w:r>
          </w:p>
        </w:tc>
      </w:tr>
      <w:tr w:rsidR="008B6C92" w:rsidRPr="00683286" w:rsidTr="008B6C92">
        <w:trPr>
          <w:trHeight w:val="472"/>
          <w:jc w:val="center"/>
        </w:trPr>
        <w:tc>
          <w:tcPr>
            <w:tcW w:w="1077" w:type="dxa"/>
            <w:tcBorders>
              <w:top w:val="single" w:sz="4" w:space="0" w:color="000000"/>
              <w:left w:val="single" w:sz="4" w:space="0" w:color="000000"/>
              <w:bottom w:val="single" w:sz="4" w:space="0" w:color="000000"/>
              <w:right w:val="single" w:sz="4" w:space="0" w:color="000000"/>
            </w:tcBorders>
            <w:vAlign w:val="center"/>
          </w:tcPr>
          <w:p w:rsidR="008B6C92" w:rsidRPr="00683286" w:rsidRDefault="008B6C92" w:rsidP="008B6C92">
            <w:pPr>
              <w:ind w:left="75"/>
              <w:jc w:val="center"/>
            </w:pPr>
            <w:r w:rsidRPr="00683286">
              <w:rPr>
                <w:b/>
              </w:rPr>
              <w:t>1</w:t>
            </w:r>
          </w:p>
        </w:tc>
        <w:tc>
          <w:tcPr>
            <w:tcW w:w="2175" w:type="dxa"/>
            <w:tcBorders>
              <w:top w:val="single" w:sz="4" w:space="0" w:color="000000"/>
              <w:left w:val="single" w:sz="4" w:space="0" w:color="000000"/>
              <w:bottom w:val="single" w:sz="4" w:space="0" w:color="000000"/>
              <w:right w:val="single" w:sz="5" w:space="0" w:color="000000"/>
            </w:tcBorders>
            <w:vAlign w:val="center"/>
          </w:tcPr>
          <w:p w:rsidR="008B6C92" w:rsidRPr="008B6C92" w:rsidRDefault="008B6C92" w:rsidP="008B6C92">
            <w:pPr>
              <w:jc w:val="center"/>
              <w:rPr>
                <w:rFonts w:ascii="Times New Roman" w:hAnsi="Times New Roman"/>
                <w:sz w:val="24"/>
                <w:szCs w:val="24"/>
              </w:rPr>
            </w:pPr>
            <w:proofErr w:type="gramStart"/>
            <w:r w:rsidRPr="008B6C92">
              <w:rPr>
                <w:rFonts w:ascii="Times New Roman" w:hAnsi="Times New Roman"/>
                <w:sz w:val="24"/>
                <w:szCs w:val="24"/>
              </w:rPr>
              <w:t>СМ</w:t>
            </w:r>
            <w:proofErr w:type="gramEnd"/>
            <w:r w:rsidRPr="008B6C92">
              <w:rPr>
                <w:rFonts w:ascii="Times New Roman" w:hAnsi="Times New Roman"/>
                <w:sz w:val="24"/>
                <w:szCs w:val="24"/>
              </w:rPr>
              <w:t xml:space="preserve"> 150 125</w:t>
            </w:r>
          </w:p>
        </w:tc>
        <w:tc>
          <w:tcPr>
            <w:tcW w:w="1695" w:type="dxa"/>
            <w:tcBorders>
              <w:top w:val="single" w:sz="4" w:space="0" w:color="000000"/>
              <w:left w:val="single" w:sz="5" w:space="0" w:color="000000"/>
              <w:bottom w:val="single" w:sz="4" w:space="0" w:color="000000"/>
              <w:right w:val="single" w:sz="5"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1</w:t>
            </w:r>
          </w:p>
        </w:tc>
        <w:tc>
          <w:tcPr>
            <w:tcW w:w="1522" w:type="dxa"/>
            <w:tcBorders>
              <w:top w:val="single" w:sz="4" w:space="0" w:color="000000"/>
              <w:left w:val="single" w:sz="5" w:space="0" w:color="000000"/>
              <w:bottom w:val="single" w:sz="4" w:space="0" w:color="000000"/>
              <w:right w:val="single" w:sz="4"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136</w:t>
            </w:r>
          </w:p>
        </w:tc>
        <w:tc>
          <w:tcPr>
            <w:tcW w:w="1478" w:type="dxa"/>
            <w:tcBorders>
              <w:top w:val="single" w:sz="4" w:space="0" w:color="000000"/>
              <w:left w:val="single" w:sz="4" w:space="0" w:color="000000"/>
              <w:bottom w:val="single" w:sz="4" w:space="0" w:color="000000"/>
              <w:right w:val="single" w:sz="5"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14</w:t>
            </w:r>
          </w:p>
        </w:tc>
        <w:tc>
          <w:tcPr>
            <w:tcW w:w="1512" w:type="dxa"/>
            <w:tcBorders>
              <w:top w:val="single" w:sz="4" w:space="0" w:color="000000"/>
              <w:left w:val="single" w:sz="5" w:space="0" w:color="000000"/>
              <w:bottom w:val="single" w:sz="4" w:space="0" w:color="000000"/>
              <w:right w:val="single" w:sz="5"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37</w:t>
            </w:r>
          </w:p>
        </w:tc>
      </w:tr>
      <w:tr w:rsidR="008B6C92" w:rsidRPr="00683286" w:rsidTr="008B6C92">
        <w:trPr>
          <w:trHeight w:val="473"/>
          <w:jc w:val="center"/>
        </w:trPr>
        <w:tc>
          <w:tcPr>
            <w:tcW w:w="1077" w:type="dxa"/>
            <w:tcBorders>
              <w:top w:val="single" w:sz="4" w:space="0" w:color="000000"/>
              <w:left w:val="single" w:sz="4" w:space="0" w:color="000000"/>
              <w:bottom w:val="single" w:sz="4" w:space="0" w:color="000000"/>
              <w:right w:val="single" w:sz="4" w:space="0" w:color="000000"/>
            </w:tcBorders>
            <w:vAlign w:val="center"/>
          </w:tcPr>
          <w:p w:rsidR="008B6C92" w:rsidRPr="00683286" w:rsidRDefault="008B6C92" w:rsidP="008B6C92">
            <w:pPr>
              <w:ind w:left="75"/>
              <w:jc w:val="center"/>
            </w:pPr>
            <w:r w:rsidRPr="00683286">
              <w:rPr>
                <w:b/>
              </w:rPr>
              <w:t>2</w:t>
            </w:r>
          </w:p>
        </w:tc>
        <w:tc>
          <w:tcPr>
            <w:tcW w:w="2175" w:type="dxa"/>
            <w:tcBorders>
              <w:top w:val="single" w:sz="4" w:space="0" w:color="000000"/>
              <w:left w:val="single" w:sz="4" w:space="0" w:color="000000"/>
              <w:bottom w:val="single" w:sz="4" w:space="0" w:color="000000"/>
              <w:right w:val="single" w:sz="5"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ФГ 144/10,5</w:t>
            </w:r>
          </w:p>
        </w:tc>
        <w:tc>
          <w:tcPr>
            <w:tcW w:w="1695" w:type="dxa"/>
            <w:tcBorders>
              <w:top w:val="single" w:sz="4" w:space="0" w:color="000000"/>
              <w:left w:val="single" w:sz="5" w:space="0" w:color="000000"/>
              <w:bottom w:val="single" w:sz="4" w:space="0" w:color="000000"/>
              <w:right w:val="single" w:sz="5"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1</w:t>
            </w:r>
          </w:p>
        </w:tc>
        <w:tc>
          <w:tcPr>
            <w:tcW w:w="1522" w:type="dxa"/>
            <w:tcBorders>
              <w:top w:val="single" w:sz="4" w:space="0" w:color="000000"/>
              <w:left w:val="single" w:sz="5" w:space="0" w:color="000000"/>
              <w:bottom w:val="single" w:sz="4" w:space="0" w:color="000000"/>
              <w:right w:val="single" w:sz="4"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144</w:t>
            </w:r>
          </w:p>
        </w:tc>
        <w:tc>
          <w:tcPr>
            <w:tcW w:w="1478" w:type="dxa"/>
            <w:tcBorders>
              <w:top w:val="single" w:sz="4" w:space="0" w:color="000000"/>
              <w:left w:val="single" w:sz="4" w:space="0" w:color="000000"/>
              <w:bottom w:val="single" w:sz="4" w:space="0" w:color="000000"/>
              <w:right w:val="single" w:sz="5"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10,5</w:t>
            </w:r>
          </w:p>
        </w:tc>
        <w:tc>
          <w:tcPr>
            <w:tcW w:w="1512" w:type="dxa"/>
            <w:tcBorders>
              <w:top w:val="single" w:sz="4" w:space="0" w:color="000000"/>
              <w:left w:val="single" w:sz="5" w:space="0" w:color="000000"/>
              <w:bottom w:val="single" w:sz="4" w:space="0" w:color="000000"/>
              <w:right w:val="single" w:sz="5" w:space="0" w:color="000000"/>
            </w:tcBorders>
            <w:vAlign w:val="center"/>
          </w:tcPr>
          <w:p w:rsidR="008B6C92" w:rsidRPr="008B6C92" w:rsidRDefault="008B6C92" w:rsidP="008B6C92">
            <w:pPr>
              <w:jc w:val="center"/>
              <w:rPr>
                <w:rFonts w:ascii="Times New Roman" w:hAnsi="Times New Roman"/>
                <w:sz w:val="24"/>
                <w:szCs w:val="24"/>
              </w:rPr>
            </w:pPr>
            <w:r w:rsidRPr="008B6C92">
              <w:rPr>
                <w:rFonts w:ascii="Times New Roman" w:hAnsi="Times New Roman"/>
                <w:sz w:val="24"/>
                <w:szCs w:val="24"/>
              </w:rPr>
              <w:t>37</w:t>
            </w:r>
          </w:p>
        </w:tc>
      </w:tr>
    </w:tbl>
    <w:p w:rsidR="00683286" w:rsidRDefault="00683286" w:rsidP="006F24CB">
      <w:pPr>
        <w:tabs>
          <w:tab w:val="left" w:pos="1080"/>
        </w:tabs>
        <w:jc w:val="both"/>
        <w:rPr>
          <w:bCs/>
        </w:rPr>
      </w:pPr>
    </w:p>
    <w:p w:rsidR="00683286" w:rsidRPr="006F24CB" w:rsidRDefault="00683286" w:rsidP="00683286">
      <w:pPr>
        <w:pStyle w:val="-4"/>
      </w:pPr>
      <w:r w:rsidRPr="006F51EA">
        <w:t>Технологическая</w:t>
      </w:r>
      <w:r w:rsidRPr="006F24CB">
        <w:t xml:space="preserve"> зона </w:t>
      </w:r>
      <w:r w:rsidR="008B6C92">
        <w:t>локального</w:t>
      </w:r>
      <w:r w:rsidRPr="006F24CB">
        <w:t xml:space="preserve"> водоотведения </w:t>
      </w:r>
      <w:r w:rsidR="008B6C92">
        <w:t>с. Новые Горки</w:t>
      </w:r>
    </w:p>
    <w:p w:rsidR="008B6C92" w:rsidRDefault="008B6C92" w:rsidP="00683286">
      <w:pPr>
        <w:tabs>
          <w:tab w:val="left" w:pos="1080"/>
        </w:tabs>
        <w:jc w:val="both"/>
      </w:pPr>
    </w:p>
    <w:p w:rsidR="000A0BBB" w:rsidRDefault="008B6C92" w:rsidP="00683286">
      <w:pPr>
        <w:tabs>
          <w:tab w:val="left" w:pos="1080"/>
        </w:tabs>
        <w:jc w:val="both"/>
      </w:pPr>
      <w:r>
        <w:t>Локальная сеть водоотведения проложена ориентировочно в 1905 году. Сеть осуществляет водоотведение от группы общественных зданий  (школа, поликлиника, детский сад и т.д.) расположенных севернее ул. Б. Шуйская. В основном сеть состоит из стальных труб диаметром 200 мм. Общая протяженность магистральных трубопроводов сети составляет 890 метров. Сбор стоков производится в шесть отстойников, после которых стоки сбрасываются в близлежащий пруд.  В настоящее время система не обслуживается, отстойники завалены мусором, станция перекачки находится в нерабочем состоянии. Среднесуточный объем стоков, рассчитанный на основании данных по водопотреблению абонентов сети, составляет 10 м</w:t>
      </w:r>
      <w:r>
        <w:rPr>
          <w:vertAlign w:val="superscript"/>
        </w:rPr>
        <w:t>3</w:t>
      </w:r>
      <w:r>
        <w:t>/сутки.</w:t>
      </w:r>
      <w:r w:rsidR="000A0BBB">
        <w:t xml:space="preserve"> </w:t>
      </w:r>
    </w:p>
    <w:p w:rsidR="000A0BBB" w:rsidRDefault="000A0BBB" w:rsidP="00683286">
      <w:pPr>
        <w:tabs>
          <w:tab w:val="left" w:pos="1080"/>
        </w:tabs>
        <w:jc w:val="both"/>
      </w:pPr>
    </w:p>
    <w:p w:rsidR="00683286" w:rsidRDefault="00683286" w:rsidP="00683286">
      <w:pPr>
        <w:tabs>
          <w:tab w:val="left" w:pos="1080"/>
        </w:tabs>
        <w:jc w:val="center"/>
        <w:rPr>
          <w:bCs/>
        </w:rPr>
      </w:pPr>
    </w:p>
    <w:p w:rsidR="00683286" w:rsidRDefault="00683286" w:rsidP="00683286">
      <w:pPr>
        <w:tabs>
          <w:tab w:val="left" w:pos="1080"/>
        </w:tabs>
        <w:jc w:val="center"/>
        <w:rPr>
          <w:bCs/>
        </w:rPr>
      </w:pPr>
    </w:p>
    <w:p w:rsidR="00917303" w:rsidRDefault="00917303" w:rsidP="00683286">
      <w:pPr>
        <w:tabs>
          <w:tab w:val="left" w:pos="1080"/>
        </w:tabs>
        <w:jc w:val="center"/>
        <w:rPr>
          <w:bCs/>
        </w:rPr>
      </w:pPr>
      <w:r>
        <w:rPr>
          <w:bCs/>
          <w:noProof/>
        </w:rPr>
        <w:drawing>
          <wp:inline distT="0" distB="0" distL="0" distR="0">
            <wp:extent cx="5391018" cy="396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е горки канализация развитие в печать.jpg"/>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5388630" cy="3960645"/>
                    </a:xfrm>
                    <a:prstGeom prst="rect">
                      <a:avLst/>
                    </a:prstGeom>
                    <a:ln>
                      <a:noFill/>
                    </a:ln>
                    <a:extLst>
                      <a:ext uri="{53640926-AAD7-44D8-BBD7-CCE9431645EC}">
                        <a14:shadowObscured xmlns:a14="http://schemas.microsoft.com/office/drawing/2010/main"/>
                      </a:ext>
                    </a:extLst>
                  </pic:spPr>
                </pic:pic>
              </a:graphicData>
            </a:graphic>
          </wp:inline>
        </w:drawing>
      </w:r>
    </w:p>
    <w:p w:rsidR="006458B1" w:rsidRDefault="00683286" w:rsidP="006458B1">
      <w:pPr>
        <w:tabs>
          <w:tab w:val="left" w:pos="1080"/>
        </w:tabs>
        <w:jc w:val="center"/>
        <w:rPr>
          <w:b/>
          <w:bCs/>
        </w:rPr>
      </w:pPr>
      <w:r w:rsidRPr="00683286">
        <w:rPr>
          <w:b/>
          <w:bCs/>
        </w:rPr>
        <w:t>Рисунок</w:t>
      </w:r>
      <w:r w:rsidR="00FD63E2">
        <w:rPr>
          <w:b/>
          <w:bCs/>
        </w:rPr>
        <w:t xml:space="preserve"> 1</w:t>
      </w:r>
      <w:r w:rsidR="0028004A">
        <w:rPr>
          <w:b/>
          <w:bCs/>
        </w:rPr>
        <w:t>2</w:t>
      </w:r>
      <w:r w:rsidRPr="00683286">
        <w:rPr>
          <w:b/>
          <w:bCs/>
        </w:rPr>
        <w:t xml:space="preserve">. </w:t>
      </w:r>
      <w:r w:rsidR="006458B1" w:rsidRPr="00683286">
        <w:rPr>
          <w:b/>
          <w:bCs/>
        </w:rPr>
        <w:t xml:space="preserve">Схема </w:t>
      </w:r>
      <w:r w:rsidR="006458B1" w:rsidRPr="00917303">
        <w:rPr>
          <w:b/>
          <w:bCs/>
        </w:rPr>
        <w:t>водоотведения</w:t>
      </w:r>
      <w:r w:rsidR="006458B1">
        <w:rPr>
          <w:b/>
          <w:bCs/>
        </w:rPr>
        <w:t xml:space="preserve"> с. Новые Горки</w:t>
      </w:r>
      <w:r w:rsidR="006458B1" w:rsidRPr="00683286">
        <w:rPr>
          <w:b/>
          <w:bCs/>
        </w:rPr>
        <w:t>.</w:t>
      </w:r>
      <w:r w:rsidR="006458B1">
        <w:rPr>
          <w:b/>
          <w:bCs/>
        </w:rPr>
        <w:t xml:space="preserve"> </w:t>
      </w:r>
    </w:p>
    <w:p w:rsidR="00683286" w:rsidRDefault="006458B1" w:rsidP="006458B1">
      <w:pPr>
        <w:tabs>
          <w:tab w:val="left" w:pos="1080"/>
        </w:tabs>
        <w:jc w:val="center"/>
        <w:rPr>
          <w:b/>
          <w:bCs/>
        </w:rPr>
      </w:pPr>
      <w:r>
        <w:rPr>
          <w:b/>
          <w:bCs/>
        </w:rPr>
        <w:t>Локальная система водоотведения</w:t>
      </w:r>
      <w:r w:rsidR="00683286" w:rsidRPr="00683286">
        <w:rPr>
          <w:b/>
          <w:bCs/>
        </w:rPr>
        <w:t>.</w:t>
      </w:r>
    </w:p>
    <w:p w:rsidR="00C46251" w:rsidRDefault="00C46251" w:rsidP="00683286">
      <w:pPr>
        <w:tabs>
          <w:tab w:val="left" w:pos="1080"/>
        </w:tabs>
        <w:jc w:val="center"/>
        <w:rPr>
          <w:bCs/>
        </w:rPr>
      </w:pPr>
    </w:p>
    <w:p w:rsidR="006F24CB" w:rsidRPr="006F24CB" w:rsidRDefault="006F24CB" w:rsidP="00C46251">
      <w:pPr>
        <w:pStyle w:val="-3"/>
      </w:pPr>
      <w:bookmarkStart w:id="136" w:name="_Toc384026851"/>
      <w:bookmarkStart w:id="137" w:name="_Toc389142881"/>
      <w:bookmarkStart w:id="138" w:name="_Toc451725370"/>
      <w:r w:rsidRPr="006F24CB">
        <w:t>Описание состояния и функционирования системы утилизации осадка сточных вод</w:t>
      </w:r>
      <w:bookmarkEnd w:id="136"/>
      <w:bookmarkEnd w:id="137"/>
      <w:bookmarkEnd w:id="138"/>
    </w:p>
    <w:p w:rsidR="006F24CB" w:rsidRPr="006F24CB" w:rsidRDefault="006F24CB" w:rsidP="006F24CB">
      <w:pPr>
        <w:keepNext/>
        <w:tabs>
          <w:tab w:val="left" w:pos="1080"/>
        </w:tabs>
        <w:jc w:val="both"/>
        <w:rPr>
          <w:bCs/>
        </w:rPr>
      </w:pPr>
    </w:p>
    <w:p w:rsidR="006F24CB" w:rsidRPr="006F24CB" w:rsidRDefault="008B6C92" w:rsidP="006F24CB">
      <w:pPr>
        <w:tabs>
          <w:tab w:val="left" w:pos="1080"/>
        </w:tabs>
        <w:jc w:val="both"/>
        <w:rPr>
          <w:bCs/>
          <w:noProof/>
        </w:rPr>
      </w:pPr>
      <w:r>
        <w:rPr>
          <w:bCs/>
        </w:rPr>
        <w:t xml:space="preserve">Система утилизации осадка сточных вод </w:t>
      </w:r>
      <w:proofErr w:type="spellStart"/>
      <w:r>
        <w:rPr>
          <w:bCs/>
        </w:rPr>
        <w:t>отсутвует</w:t>
      </w:r>
      <w:proofErr w:type="spellEnd"/>
      <w:r>
        <w:rPr>
          <w:bCs/>
        </w:rPr>
        <w:t>, либо не предоставлена</w:t>
      </w:r>
      <w:r w:rsidR="006F24CB" w:rsidRPr="006F24CB">
        <w:rPr>
          <w:bCs/>
        </w:rPr>
        <w:t>.</w:t>
      </w:r>
    </w:p>
    <w:p w:rsidR="006F24CB" w:rsidRPr="006F24CB" w:rsidRDefault="006F24CB" w:rsidP="006F24CB">
      <w:pPr>
        <w:tabs>
          <w:tab w:val="left" w:pos="1080"/>
        </w:tabs>
        <w:jc w:val="both"/>
        <w:rPr>
          <w:bCs/>
        </w:rPr>
      </w:pPr>
    </w:p>
    <w:p w:rsidR="006F24CB" w:rsidRPr="006F24CB" w:rsidRDefault="006F24CB" w:rsidP="00C46251">
      <w:pPr>
        <w:pStyle w:val="-3"/>
      </w:pPr>
      <w:bookmarkStart w:id="139" w:name="_Toc384026852"/>
      <w:bookmarkStart w:id="140" w:name="_Toc389142882"/>
      <w:bookmarkStart w:id="141" w:name="_Toc451725371"/>
      <w:r w:rsidRPr="006F24CB">
        <w:t>Описание состояния и функционирования канализационных коллекторов и сетей, и сооружений на них, включая оценку амортизации (износа) и определение возможности обеспечения отвода и утилизации сточных вод</w:t>
      </w:r>
      <w:bookmarkEnd w:id="139"/>
      <w:bookmarkEnd w:id="140"/>
      <w:bookmarkEnd w:id="141"/>
    </w:p>
    <w:p w:rsidR="006F24CB" w:rsidRPr="006F24CB" w:rsidRDefault="006F24CB" w:rsidP="006F24CB">
      <w:pPr>
        <w:tabs>
          <w:tab w:val="left" w:pos="1080"/>
        </w:tabs>
        <w:jc w:val="both"/>
        <w:rPr>
          <w:bCs/>
        </w:rPr>
      </w:pPr>
    </w:p>
    <w:p w:rsidR="001E1DF9" w:rsidRDefault="00E02BE0" w:rsidP="001E1DF9">
      <w:pPr>
        <w:tabs>
          <w:tab w:val="left" w:pos="1080"/>
        </w:tabs>
        <w:jc w:val="both"/>
      </w:pPr>
      <w:r>
        <w:t>Централизованная сеть водоотведения проложена в 1950-х годах и охватывает  многоквартирную застройку в центральной части села. Сеть состоит из трех магистральных линий проложенных керамическими трубами с диаметрами 200-400 мм, к которым по мере застройки присоединялись жилые многоквартирные дома и объекты социальной сферы. Общая протяженность магистральных трубопроводов централизованной сети водоотведения составляет 3 417  метров</w:t>
      </w:r>
      <w:r w:rsidR="001E1DF9">
        <w:t>.</w:t>
      </w:r>
    </w:p>
    <w:p w:rsidR="00E02BE0" w:rsidRDefault="00E02BE0" w:rsidP="00E02BE0">
      <w:pPr>
        <w:keepNext/>
        <w:jc w:val="both"/>
        <w:rPr>
          <w:b/>
          <w:bCs/>
        </w:rPr>
      </w:pPr>
    </w:p>
    <w:p w:rsidR="00E02BE0" w:rsidRPr="00E02BE0" w:rsidRDefault="00E02BE0" w:rsidP="00E02BE0">
      <w:pPr>
        <w:keepNext/>
        <w:jc w:val="both"/>
        <w:rPr>
          <w:b/>
          <w:bCs/>
        </w:rPr>
      </w:pPr>
      <w:r w:rsidRPr="007B4212">
        <w:rPr>
          <w:b/>
          <w:bCs/>
        </w:rPr>
        <w:t xml:space="preserve">Таблица </w:t>
      </w:r>
      <w:r>
        <w:rPr>
          <w:b/>
          <w:bCs/>
        </w:rPr>
        <w:t>2</w:t>
      </w:r>
      <w:r w:rsidR="000D61B0">
        <w:rPr>
          <w:b/>
          <w:bCs/>
        </w:rPr>
        <w:t>5</w:t>
      </w:r>
      <w:r w:rsidRPr="007B4212">
        <w:rPr>
          <w:b/>
          <w:bCs/>
        </w:rPr>
        <w:t xml:space="preserve">. </w:t>
      </w:r>
      <w:r>
        <w:rPr>
          <w:b/>
          <w:bCs/>
        </w:rPr>
        <w:t xml:space="preserve">Характеристика сетей централизованной системы </w:t>
      </w:r>
      <w:proofErr w:type="spellStart"/>
      <w:r>
        <w:rPr>
          <w:b/>
          <w:bCs/>
        </w:rPr>
        <w:t>водоснабжени</w:t>
      </w:r>
      <w:proofErr w:type="spellEnd"/>
    </w:p>
    <w:tbl>
      <w:tblPr>
        <w:tblpPr w:leftFromText="180" w:rightFromText="180"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57"/>
        <w:gridCol w:w="1158"/>
        <w:gridCol w:w="1223"/>
        <w:gridCol w:w="1765"/>
      </w:tblGrid>
      <w:tr w:rsidR="00E02BE0" w:rsidRPr="00E02BE0" w:rsidTr="00E02BE0">
        <w:tc>
          <w:tcPr>
            <w:tcW w:w="0" w:type="auto"/>
            <w:shd w:val="clear" w:color="auto" w:fill="BFBFBF" w:themeFill="background1" w:themeFillShade="BF"/>
          </w:tcPr>
          <w:p w:rsidR="00E02BE0" w:rsidRPr="00DA4B1E" w:rsidRDefault="00E02BE0" w:rsidP="00E02BE0">
            <w:pPr>
              <w:rPr>
                <w:color w:val="000000" w:themeColor="text1"/>
                <w:szCs w:val="28"/>
              </w:rPr>
            </w:pPr>
            <w:r w:rsidRPr="00DA4B1E">
              <w:rPr>
                <w:color w:val="000000" w:themeColor="text1"/>
                <w:szCs w:val="28"/>
              </w:rPr>
              <w:t xml:space="preserve">№ </w:t>
            </w:r>
          </w:p>
          <w:p w:rsidR="00E02BE0" w:rsidRPr="00DA4B1E" w:rsidRDefault="00E02BE0" w:rsidP="00E02BE0">
            <w:pPr>
              <w:rPr>
                <w:color w:val="000000" w:themeColor="text1"/>
                <w:szCs w:val="28"/>
              </w:rPr>
            </w:pPr>
            <w:proofErr w:type="gramStart"/>
            <w:r w:rsidRPr="00DA4B1E">
              <w:rPr>
                <w:color w:val="000000" w:themeColor="text1"/>
                <w:szCs w:val="28"/>
              </w:rPr>
              <w:t>п</w:t>
            </w:r>
            <w:proofErr w:type="gramEnd"/>
            <w:r w:rsidRPr="00DA4B1E">
              <w:rPr>
                <w:color w:val="000000" w:themeColor="text1"/>
                <w:szCs w:val="28"/>
              </w:rPr>
              <w:t>/п</w:t>
            </w:r>
          </w:p>
        </w:tc>
        <w:tc>
          <w:tcPr>
            <w:tcW w:w="0" w:type="auto"/>
            <w:shd w:val="clear" w:color="auto" w:fill="BFBFBF" w:themeFill="background1" w:themeFillShade="BF"/>
          </w:tcPr>
          <w:p w:rsidR="00E02BE0" w:rsidRPr="00DA4B1E" w:rsidRDefault="00E02BE0" w:rsidP="00E02BE0">
            <w:pPr>
              <w:rPr>
                <w:color w:val="000000" w:themeColor="text1"/>
                <w:szCs w:val="28"/>
              </w:rPr>
            </w:pPr>
            <w:r w:rsidRPr="00DA4B1E">
              <w:rPr>
                <w:color w:val="000000" w:themeColor="text1"/>
                <w:szCs w:val="28"/>
              </w:rPr>
              <w:t>Наименование участка</w:t>
            </w:r>
          </w:p>
          <w:p w:rsidR="00E02BE0" w:rsidRPr="00DA4B1E" w:rsidRDefault="00E02BE0" w:rsidP="00E02BE0">
            <w:pPr>
              <w:rPr>
                <w:color w:val="000000" w:themeColor="text1"/>
                <w:szCs w:val="28"/>
              </w:rPr>
            </w:pPr>
            <w:r w:rsidRPr="00DA4B1E">
              <w:rPr>
                <w:color w:val="000000" w:themeColor="text1"/>
                <w:szCs w:val="28"/>
              </w:rPr>
              <w:t xml:space="preserve">      трубопровода</w:t>
            </w:r>
          </w:p>
        </w:tc>
        <w:tc>
          <w:tcPr>
            <w:tcW w:w="0" w:type="auto"/>
            <w:shd w:val="clear" w:color="auto" w:fill="BFBFBF" w:themeFill="background1" w:themeFillShade="BF"/>
          </w:tcPr>
          <w:p w:rsidR="00E02BE0" w:rsidRPr="00DA4B1E" w:rsidRDefault="00E02BE0" w:rsidP="00E02BE0">
            <w:pPr>
              <w:rPr>
                <w:color w:val="000000" w:themeColor="text1"/>
                <w:szCs w:val="28"/>
              </w:rPr>
            </w:pPr>
            <w:r w:rsidRPr="00DA4B1E">
              <w:rPr>
                <w:color w:val="000000" w:themeColor="text1"/>
                <w:szCs w:val="28"/>
              </w:rPr>
              <w:t>Диаметр,</w:t>
            </w:r>
          </w:p>
          <w:p w:rsidR="00E02BE0" w:rsidRPr="00DA4B1E" w:rsidRDefault="00E02BE0" w:rsidP="00E02BE0">
            <w:pPr>
              <w:rPr>
                <w:color w:val="000000" w:themeColor="text1"/>
                <w:szCs w:val="28"/>
              </w:rPr>
            </w:pPr>
            <w:r w:rsidRPr="00DA4B1E">
              <w:rPr>
                <w:color w:val="000000" w:themeColor="text1"/>
                <w:szCs w:val="28"/>
              </w:rPr>
              <w:t xml:space="preserve">   мм</w:t>
            </w:r>
          </w:p>
        </w:tc>
        <w:tc>
          <w:tcPr>
            <w:tcW w:w="0" w:type="auto"/>
            <w:shd w:val="clear" w:color="auto" w:fill="BFBFBF" w:themeFill="background1" w:themeFillShade="BF"/>
          </w:tcPr>
          <w:p w:rsidR="00E02BE0" w:rsidRPr="00DA4B1E" w:rsidRDefault="00E02BE0" w:rsidP="00E02BE0">
            <w:pPr>
              <w:rPr>
                <w:color w:val="000000" w:themeColor="text1"/>
                <w:szCs w:val="28"/>
              </w:rPr>
            </w:pPr>
            <w:r w:rsidRPr="00DA4B1E">
              <w:rPr>
                <w:color w:val="000000" w:themeColor="text1"/>
                <w:szCs w:val="28"/>
              </w:rPr>
              <w:t xml:space="preserve">Материал </w:t>
            </w:r>
          </w:p>
          <w:p w:rsidR="00E02BE0" w:rsidRPr="00DA4B1E" w:rsidRDefault="00E02BE0" w:rsidP="00E02BE0">
            <w:pPr>
              <w:rPr>
                <w:color w:val="000000" w:themeColor="text1"/>
                <w:szCs w:val="28"/>
              </w:rPr>
            </w:pPr>
            <w:r w:rsidRPr="00DA4B1E">
              <w:rPr>
                <w:color w:val="000000" w:themeColor="text1"/>
                <w:szCs w:val="28"/>
              </w:rPr>
              <w:t xml:space="preserve">   труб</w:t>
            </w:r>
          </w:p>
        </w:tc>
        <w:tc>
          <w:tcPr>
            <w:tcW w:w="0" w:type="auto"/>
            <w:shd w:val="clear" w:color="auto" w:fill="BFBFBF" w:themeFill="background1" w:themeFillShade="BF"/>
          </w:tcPr>
          <w:p w:rsidR="00E02BE0" w:rsidRPr="00DA4B1E" w:rsidRDefault="00E02BE0" w:rsidP="00E02BE0">
            <w:pPr>
              <w:rPr>
                <w:color w:val="000000" w:themeColor="text1"/>
                <w:szCs w:val="28"/>
              </w:rPr>
            </w:pPr>
            <w:r w:rsidRPr="00DA4B1E">
              <w:rPr>
                <w:color w:val="000000" w:themeColor="text1"/>
                <w:szCs w:val="28"/>
              </w:rPr>
              <w:t>Длина участка,</w:t>
            </w:r>
          </w:p>
          <w:p w:rsidR="00E02BE0" w:rsidRPr="00DA4B1E" w:rsidRDefault="00E02BE0" w:rsidP="00E02BE0">
            <w:pPr>
              <w:rPr>
                <w:color w:val="000000" w:themeColor="text1"/>
                <w:szCs w:val="28"/>
              </w:rPr>
            </w:pPr>
            <w:r w:rsidRPr="00DA4B1E">
              <w:rPr>
                <w:color w:val="000000" w:themeColor="text1"/>
                <w:szCs w:val="28"/>
              </w:rPr>
              <w:t xml:space="preserve">           м</w:t>
            </w:r>
          </w:p>
        </w:tc>
      </w:tr>
      <w:tr w:rsidR="00E02BE0" w:rsidRPr="008104FC" w:rsidTr="00E02BE0">
        <w:tc>
          <w:tcPr>
            <w:tcW w:w="0" w:type="auto"/>
          </w:tcPr>
          <w:p w:rsidR="00E02BE0" w:rsidRPr="008104FC" w:rsidRDefault="00E02BE0" w:rsidP="00E02BE0">
            <w:pPr>
              <w:rPr>
                <w:szCs w:val="28"/>
              </w:rPr>
            </w:pPr>
            <w:r w:rsidRPr="008104FC">
              <w:rPr>
                <w:szCs w:val="28"/>
              </w:rPr>
              <w:t>1.</w:t>
            </w:r>
          </w:p>
        </w:tc>
        <w:tc>
          <w:tcPr>
            <w:tcW w:w="0" w:type="auto"/>
          </w:tcPr>
          <w:p w:rsidR="00E02BE0" w:rsidRPr="008104FC" w:rsidRDefault="00E02BE0" w:rsidP="00E02BE0">
            <w:pPr>
              <w:rPr>
                <w:szCs w:val="28"/>
              </w:rPr>
            </w:pPr>
            <w:r w:rsidRPr="008104FC">
              <w:rPr>
                <w:szCs w:val="28"/>
              </w:rPr>
              <w:t xml:space="preserve">КНС – р. </w:t>
            </w:r>
            <w:proofErr w:type="spellStart"/>
            <w:r w:rsidRPr="008104FC">
              <w:rPr>
                <w:szCs w:val="28"/>
              </w:rPr>
              <w:t>Уводь</w:t>
            </w:r>
            <w:proofErr w:type="spellEnd"/>
            <w:r>
              <w:rPr>
                <w:szCs w:val="28"/>
              </w:rPr>
              <w:t>*</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 xml:space="preserve">керамика  </w:t>
            </w:r>
          </w:p>
        </w:tc>
        <w:tc>
          <w:tcPr>
            <w:tcW w:w="0" w:type="auto"/>
          </w:tcPr>
          <w:p w:rsidR="00E02BE0" w:rsidRPr="008104FC" w:rsidRDefault="00E02BE0" w:rsidP="00E02BE0">
            <w:pPr>
              <w:jc w:val="center"/>
              <w:rPr>
                <w:szCs w:val="28"/>
              </w:rPr>
            </w:pPr>
            <w:r w:rsidRPr="008104FC">
              <w:rPr>
                <w:szCs w:val="28"/>
              </w:rPr>
              <w:t>166</w:t>
            </w:r>
          </w:p>
        </w:tc>
      </w:tr>
      <w:tr w:rsidR="00E02BE0" w:rsidRPr="008104FC" w:rsidTr="00E02BE0">
        <w:tc>
          <w:tcPr>
            <w:tcW w:w="0" w:type="auto"/>
          </w:tcPr>
          <w:p w:rsidR="00E02BE0" w:rsidRPr="008104FC" w:rsidRDefault="00E02BE0" w:rsidP="00E02BE0">
            <w:pPr>
              <w:rPr>
                <w:szCs w:val="28"/>
              </w:rPr>
            </w:pPr>
            <w:r w:rsidRPr="008104FC">
              <w:rPr>
                <w:szCs w:val="28"/>
              </w:rPr>
              <w:t xml:space="preserve"> 2.</w:t>
            </w:r>
          </w:p>
        </w:tc>
        <w:tc>
          <w:tcPr>
            <w:tcW w:w="0" w:type="auto"/>
          </w:tcPr>
          <w:p w:rsidR="00E02BE0" w:rsidRPr="008104FC" w:rsidRDefault="00E02BE0" w:rsidP="00E02BE0">
            <w:pPr>
              <w:rPr>
                <w:szCs w:val="28"/>
              </w:rPr>
            </w:pPr>
            <w:r w:rsidRPr="008104FC">
              <w:rPr>
                <w:szCs w:val="28"/>
              </w:rPr>
              <w:t>КНС – 1КК -2</w:t>
            </w:r>
            <w:r>
              <w:rPr>
                <w:szCs w:val="28"/>
              </w:rPr>
              <w:t>*</w:t>
            </w:r>
          </w:p>
        </w:tc>
        <w:tc>
          <w:tcPr>
            <w:tcW w:w="0" w:type="auto"/>
          </w:tcPr>
          <w:p w:rsidR="00E02BE0" w:rsidRPr="008104FC" w:rsidRDefault="00E02BE0" w:rsidP="00E02BE0">
            <w:pPr>
              <w:rPr>
                <w:szCs w:val="28"/>
              </w:rPr>
            </w:pPr>
            <w:r w:rsidRPr="008104FC">
              <w:rPr>
                <w:szCs w:val="28"/>
              </w:rPr>
              <w:t>400</w:t>
            </w:r>
          </w:p>
        </w:tc>
        <w:tc>
          <w:tcPr>
            <w:tcW w:w="0" w:type="auto"/>
          </w:tcPr>
          <w:p w:rsidR="00E02BE0" w:rsidRPr="008104FC" w:rsidRDefault="00E02BE0" w:rsidP="00E02BE0">
            <w:pPr>
              <w:rPr>
                <w:szCs w:val="28"/>
              </w:rPr>
            </w:pPr>
            <w:r w:rsidRPr="008104FC">
              <w:rPr>
                <w:szCs w:val="28"/>
              </w:rPr>
              <w:t xml:space="preserve">керамика  </w:t>
            </w:r>
          </w:p>
        </w:tc>
        <w:tc>
          <w:tcPr>
            <w:tcW w:w="0" w:type="auto"/>
          </w:tcPr>
          <w:p w:rsidR="00E02BE0" w:rsidRPr="008104FC" w:rsidRDefault="00E02BE0" w:rsidP="00E02BE0">
            <w:pPr>
              <w:jc w:val="center"/>
              <w:rPr>
                <w:szCs w:val="28"/>
              </w:rPr>
            </w:pPr>
            <w:r w:rsidRPr="008104FC">
              <w:rPr>
                <w:szCs w:val="28"/>
              </w:rPr>
              <w:t>86</w:t>
            </w:r>
          </w:p>
        </w:tc>
      </w:tr>
      <w:tr w:rsidR="00E02BE0" w:rsidRPr="008104FC" w:rsidTr="00E02BE0">
        <w:tc>
          <w:tcPr>
            <w:tcW w:w="0" w:type="auto"/>
          </w:tcPr>
          <w:p w:rsidR="00E02BE0" w:rsidRPr="008104FC" w:rsidRDefault="00E02BE0" w:rsidP="00E02BE0">
            <w:pPr>
              <w:rPr>
                <w:szCs w:val="28"/>
              </w:rPr>
            </w:pPr>
            <w:r w:rsidRPr="008104FC">
              <w:rPr>
                <w:szCs w:val="28"/>
              </w:rPr>
              <w:t>3.</w:t>
            </w:r>
          </w:p>
        </w:tc>
        <w:tc>
          <w:tcPr>
            <w:tcW w:w="0" w:type="auto"/>
          </w:tcPr>
          <w:p w:rsidR="00E02BE0" w:rsidRPr="008104FC" w:rsidRDefault="00E02BE0" w:rsidP="00E02BE0">
            <w:pPr>
              <w:rPr>
                <w:szCs w:val="28"/>
              </w:rPr>
            </w:pPr>
            <w:r w:rsidRPr="008104FC">
              <w:rPr>
                <w:szCs w:val="28"/>
              </w:rPr>
              <w:t>1КК-2 – 1КК-3</w:t>
            </w:r>
          </w:p>
        </w:tc>
        <w:tc>
          <w:tcPr>
            <w:tcW w:w="0" w:type="auto"/>
          </w:tcPr>
          <w:p w:rsidR="00E02BE0" w:rsidRPr="008104FC" w:rsidRDefault="00E02BE0" w:rsidP="00E02BE0">
            <w:pPr>
              <w:rPr>
                <w:szCs w:val="28"/>
              </w:rPr>
            </w:pPr>
            <w:r w:rsidRPr="008104FC">
              <w:rPr>
                <w:szCs w:val="28"/>
              </w:rPr>
              <w:t>400</w:t>
            </w:r>
          </w:p>
        </w:tc>
        <w:tc>
          <w:tcPr>
            <w:tcW w:w="0" w:type="auto"/>
          </w:tcPr>
          <w:p w:rsidR="00E02BE0" w:rsidRPr="008104FC" w:rsidRDefault="00E02BE0" w:rsidP="00E02BE0">
            <w:pPr>
              <w:rPr>
                <w:szCs w:val="28"/>
              </w:rPr>
            </w:pPr>
            <w:r w:rsidRPr="008104FC">
              <w:rPr>
                <w:szCs w:val="28"/>
              </w:rPr>
              <w:t xml:space="preserve">керамика  </w:t>
            </w:r>
          </w:p>
        </w:tc>
        <w:tc>
          <w:tcPr>
            <w:tcW w:w="0" w:type="auto"/>
          </w:tcPr>
          <w:p w:rsidR="00E02BE0" w:rsidRPr="008104FC" w:rsidRDefault="00E02BE0" w:rsidP="00E02BE0">
            <w:pPr>
              <w:jc w:val="center"/>
              <w:rPr>
                <w:szCs w:val="28"/>
              </w:rPr>
            </w:pPr>
            <w:r w:rsidRPr="008104FC">
              <w:rPr>
                <w:szCs w:val="28"/>
              </w:rPr>
              <w:t>23</w:t>
            </w:r>
          </w:p>
        </w:tc>
      </w:tr>
      <w:tr w:rsidR="00E02BE0" w:rsidRPr="008104FC" w:rsidTr="00E02BE0">
        <w:tc>
          <w:tcPr>
            <w:tcW w:w="0" w:type="auto"/>
          </w:tcPr>
          <w:p w:rsidR="00E02BE0" w:rsidRPr="008104FC" w:rsidRDefault="00E02BE0" w:rsidP="00E02BE0">
            <w:pPr>
              <w:rPr>
                <w:szCs w:val="28"/>
              </w:rPr>
            </w:pPr>
            <w:r w:rsidRPr="008104FC">
              <w:rPr>
                <w:szCs w:val="28"/>
              </w:rPr>
              <w:t>4.</w:t>
            </w:r>
          </w:p>
        </w:tc>
        <w:tc>
          <w:tcPr>
            <w:tcW w:w="0" w:type="auto"/>
          </w:tcPr>
          <w:p w:rsidR="00E02BE0" w:rsidRPr="008104FC" w:rsidRDefault="00E02BE0" w:rsidP="00E02BE0">
            <w:pPr>
              <w:rPr>
                <w:szCs w:val="28"/>
              </w:rPr>
            </w:pPr>
            <w:r w:rsidRPr="008104FC">
              <w:rPr>
                <w:szCs w:val="28"/>
              </w:rPr>
              <w:t>1КК-2 – 1КК-4</w:t>
            </w:r>
          </w:p>
        </w:tc>
        <w:tc>
          <w:tcPr>
            <w:tcW w:w="0" w:type="auto"/>
          </w:tcPr>
          <w:p w:rsidR="00E02BE0" w:rsidRPr="008104FC" w:rsidRDefault="00E02BE0" w:rsidP="00E02BE0">
            <w:pPr>
              <w:rPr>
                <w:szCs w:val="28"/>
              </w:rPr>
            </w:pPr>
            <w:r w:rsidRPr="008104FC">
              <w:rPr>
                <w:szCs w:val="28"/>
              </w:rPr>
              <w:t>400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99</w:t>
            </w:r>
          </w:p>
        </w:tc>
      </w:tr>
      <w:tr w:rsidR="00E02BE0" w:rsidRPr="008104FC" w:rsidTr="00E02BE0">
        <w:tc>
          <w:tcPr>
            <w:tcW w:w="0" w:type="auto"/>
          </w:tcPr>
          <w:p w:rsidR="00E02BE0" w:rsidRPr="008104FC" w:rsidRDefault="00E02BE0" w:rsidP="00E02BE0">
            <w:pPr>
              <w:rPr>
                <w:szCs w:val="28"/>
              </w:rPr>
            </w:pPr>
            <w:r w:rsidRPr="008104FC">
              <w:rPr>
                <w:szCs w:val="28"/>
              </w:rPr>
              <w:t>5.</w:t>
            </w:r>
          </w:p>
        </w:tc>
        <w:tc>
          <w:tcPr>
            <w:tcW w:w="0" w:type="auto"/>
          </w:tcPr>
          <w:p w:rsidR="00E02BE0" w:rsidRPr="008104FC" w:rsidRDefault="00E02BE0" w:rsidP="00E02BE0">
            <w:pPr>
              <w:rPr>
                <w:szCs w:val="28"/>
              </w:rPr>
            </w:pPr>
            <w:r w:rsidRPr="008104FC">
              <w:rPr>
                <w:szCs w:val="28"/>
              </w:rPr>
              <w:t xml:space="preserve">1КК-4 – 1КК-5 </w:t>
            </w:r>
          </w:p>
        </w:tc>
        <w:tc>
          <w:tcPr>
            <w:tcW w:w="0" w:type="auto"/>
          </w:tcPr>
          <w:p w:rsidR="00E02BE0" w:rsidRPr="008104FC" w:rsidRDefault="00E02BE0" w:rsidP="00E02BE0">
            <w:pPr>
              <w:rPr>
                <w:szCs w:val="28"/>
              </w:rPr>
            </w:pPr>
            <w:r w:rsidRPr="008104FC">
              <w:rPr>
                <w:szCs w:val="28"/>
              </w:rPr>
              <w:t>400</w:t>
            </w:r>
          </w:p>
        </w:tc>
        <w:tc>
          <w:tcPr>
            <w:tcW w:w="0" w:type="auto"/>
          </w:tcPr>
          <w:p w:rsidR="00E02BE0" w:rsidRPr="008104FC" w:rsidRDefault="00E02BE0" w:rsidP="00E02BE0">
            <w:pPr>
              <w:rPr>
                <w:szCs w:val="28"/>
              </w:rPr>
            </w:pPr>
            <w:r w:rsidRPr="008104FC">
              <w:rPr>
                <w:szCs w:val="28"/>
              </w:rPr>
              <w:t xml:space="preserve">керамика  </w:t>
            </w:r>
          </w:p>
        </w:tc>
        <w:tc>
          <w:tcPr>
            <w:tcW w:w="0" w:type="auto"/>
          </w:tcPr>
          <w:p w:rsidR="00E02BE0" w:rsidRPr="008104FC" w:rsidRDefault="00E02BE0" w:rsidP="00E02BE0">
            <w:pPr>
              <w:jc w:val="center"/>
              <w:rPr>
                <w:szCs w:val="28"/>
              </w:rPr>
            </w:pPr>
            <w:r w:rsidRPr="008104FC">
              <w:rPr>
                <w:szCs w:val="28"/>
              </w:rPr>
              <w:t>47</w:t>
            </w:r>
          </w:p>
        </w:tc>
      </w:tr>
      <w:tr w:rsidR="00E02BE0" w:rsidRPr="008104FC" w:rsidTr="00E02BE0">
        <w:tc>
          <w:tcPr>
            <w:tcW w:w="0" w:type="auto"/>
          </w:tcPr>
          <w:p w:rsidR="00E02BE0" w:rsidRPr="008104FC" w:rsidRDefault="00E02BE0" w:rsidP="00E02BE0">
            <w:pPr>
              <w:rPr>
                <w:szCs w:val="28"/>
              </w:rPr>
            </w:pPr>
            <w:r w:rsidRPr="008104FC">
              <w:rPr>
                <w:szCs w:val="28"/>
              </w:rPr>
              <w:lastRenderedPageBreak/>
              <w:t>6.</w:t>
            </w:r>
          </w:p>
        </w:tc>
        <w:tc>
          <w:tcPr>
            <w:tcW w:w="0" w:type="auto"/>
          </w:tcPr>
          <w:p w:rsidR="00E02BE0" w:rsidRPr="008104FC" w:rsidRDefault="00E02BE0" w:rsidP="00E02BE0">
            <w:pPr>
              <w:rPr>
                <w:szCs w:val="28"/>
              </w:rPr>
            </w:pPr>
            <w:r w:rsidRPr="008104FC">
              <w:rPr>
                <w:szCs w:val="28"/>
              </w:rPr>
              <w:t>1КК-5 – 1КК-6</w:t>
            </w:r>
          </w:p>
        </w:tc>
        <w:tc>
          <w:tcPr>
            <w:tcW w:w="0" w:type="auto"/>
          </w:tcPr>
          <w:p w:rsidR="00E02BE0" w:rsidRPr="008104FC" w:rsidRDefault="00E02BE0" w:rsidP="00E02BE0">
            <w:pPr>
              <w:rPr>
                <w:szCs w:val="28"/>
              </w:rPr>
            </w:pPr>
            <w:r w:rsidRPr="008104FC">
              <w:rPr>
                <w:szCs w:val="28"/>
              </w:rPr>
              <w:t>400</w:t>
            </w:r>
          </w:p>
        </w:tc>
        <w:tc>
          <w:tcPr>
            <w:tcW w:w="0" w:type="auto"/>
          </w:tcPr>
          <w:p w:rsidR="00E02BE0" w:rsidRPr="008104FC" w:rsidRDefault="00E02BE0" w:rsidP="00E02BE0">
            <w:pPr>
              <w:rPr>
                <w:szCs w:val="28"/>
              </w:rPr>
            </w:pPr>
            <w:r w:rsidRPr="008104FC">
              <w:rPr>
                <w:szCs w:val="28"/>
              </w:rPr>
              <w:t xml:space="preserve">керамика  </w:t>
            </w:r>
          </w:p>
        </w:tc>
        <w:tc>
          <w:tcPr>
            <w:tcW w:w="0" w:type="auto"/>
          </w:tcPr>
          <w:p w:rsidR="00E02BE0" w:rsidRPr="008104FC" w:rsidRDefault="00E02BE0" w:rsidP="00E02BE0">
            <w:pPr>
              <w:jc w:val="center"/>
              <w:rPr>
                <w:szCs w:val="28"/>
              </w:rPr>
            </w:pPr>
            <w:r w:rsidRPr="008104FC">
              <w:rPr>
                <w:szCs w:val="28"/>
              </w:rPr>
              <w:t>11</w:t>
            </w:r>
          </w:p>
        </w:tc>
      </w:tr>
      <w:tr w:rsidR="00E02BE0" w:rsidRPr="008104FC" w:rsidTr="00E02BE0">
        <w:tc>
          <w:tcPr>
            <w:tcW w:w="0" w:type="auto"/>
          </w:tcPr>
          <w:p w:rsidR="00E02BE0" w:rsidRPr="008104FC" w:rsidRDefault="00E02BE0" w:rsidP="00E02BE0">
            <w:pPr>
              <w:rPr>
                <w:szCs w:val="28"/>
              </w:rPr>
            </w:pPr>
            <w:r w:rsidRPr="008104FC">
              <w:rPr>
                <w:szCs w:val="28"/>
              </w:rPr>
              <w:t>7.</w:t>
            </w:r>
          </w:p>
        </w:tc>
        <w:tc>
          <w:tcPr>
            <w:tcW w:w="0" w:type="auto"/>
          </w:tcPr>
          <w:p w:rsidR="00E02BE0" w:rsidRPr="008104FC" w:rsidRDefault="00E02BE0" w:rsidP="00E02BE0">
            <w:pPr>
              <w:rPr>
                <w:szCs w:val="28"/>
              </w:rPr>
            </w:pPr>
            <w:r w:rsidRPr="008104FC">
              <w:rPr>
                <w:szCs w:val="28"/>
              </w:rPr>
              <w:t>1КК-5 – 1КК-35</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50</w:t>
            </w:r>
          </w:p>
        </w:tc>
      </w:tr>
      <w:tr w:rsidR="00E02BE0" w:rsidRPr="008104FC" w:rsidTr="00E02BE0">
        <w:tc>
          <w:tcPr>
            <w:tcW w:w="0" w:type="auto"/>
          </w:tcPr>
          <w:p w:rsidR="00E02BE0" w:rsidRPr="008104FC" w:rsidRDefault="00E02BE0" w:rsidP="00E02BE0">
            <w:pPr>
              <w:rPr>
                <w:szCs w:val="28"/>
              </w:rPr>
            </w:pPr>
            <w:r w:rsidRPr="008104FC">
              <w:rPr>
                <w:szCs w:val="28"/>
              </w:rPr>
              <w:t>8.</w:t>
            </w:r>
          </w:p>
        </w:tc>
        <w:tc>
          <w:tcPr>
            <w:tcW w:w="0" w:type="auto"/>
          </w:tcPr>
          <w:p w:rsidR="00E02BE0" w:rsidRPr="008104FC" w:rsidRDefault="00E02BE0" w:rsidP="00E02BE0">
            <w:pPr>
              <w:rPr>
                <w:szCs w:val="28"/>
              </w:rPr>
            </w:pPr>
            <w:r w:rsidRPr="008104FC">
              <w:rPr>
                <w:szCs w:val="28"/>
              </w:rPr>
              <w:t>1КК-6 – 1КК-8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12</w:t>
            </w:r>
          </w:p>
        </w:tc>
      </w:tr>
      <w:tr w:rsidR="00E02BE0" w:rsidRPr="008104FC" w:rsidTr="00E02BE0">
        <w:tc>
          <w:tcPr>
            <w:tcW w:w="0" w:type="auto"/>
          </w:tcPr>
          <w:p w:rsidR="00E02BE0" w:rsidRPr="008104FC" w:rsidRDefault="00E02BE0" w:rsidP="00E02BE0">
            <w:pPr>
              <w:rPr>
                <w:szCs w:val="28"/>
              </w:rPr>
            </w:pPr>
            <w:r w:rsidRPr="008104FC">
              <w:rPr>
                <w:szCs w:val="28"/>
              </w:rPr>
              <w:t>9.</w:t>
            </w:r>
          </w:p>
        </w:tc>
        <w:tc>
          <w:tcPr>
            <w:tcW w:w="0" w:type="auto"/>
          </w:tcPr>
          <w:p w:rsidR="00E02BE0" w:rsidRPr="008104FC" w:rsidRDefault="00E02BE0" w:rsidP="00E02BE0">
            <w:pPr>
              <w:rPr>
                <w:szCs w:val="28"/>
              </w:rPr>
            </w:pPr>
            <w:r w:rsidRPr="008104FC">
              <w:rPr>
                <w:szCs w:val="28"/>
              </w:rPr>
              <w:t>1КК-7 – 1КК-17</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105</w:t>
            </w:r>
          </w:p>
        </w:tc>
      </w:tr>
      <w:tr w:rsidR="00E02BE0" w:rsidRPr="008104FC" w:rsidTr="00E02BE0">
        <w:tc>
          <w:tcPr>
            <w:tcW w:w="0" w:type="auto"/>
          </w:tcPr>
          <w:p w:rsidR="00E02BE0" w:rsidRPr="008104FC" w:rsidRDefault="00E02BE0" w:rsidP="00E02BE0">
            <w:pPr>
              <w:rPr>
                <w:szCs w:val="28"/>
              </w:rPr>
            </w:pPr>
            <w:r w:rsidRPr="008104FC">
              <w:rPr>
                <w:szCs w:val="28"/>
              </w:rPr>
              <w:t>10.</w:t>
            </w:r>
          </w:p>
        </w:tc>
        <w:tc>
          <w:tcPr>
            <w:tcW w:w="0" w:type="auto"/>
          </w:tcPr>
          <w:p w:rsidR="00E02BE0" w:rsidRPr="008104FC" w:rsidRDefault="00E02BE0" w:rsidP="00E02BE0">
            <w:pPr>
              <w:rPr>
                <w:szCs w:val="28"/>
              </w:rPr>
            </w:pPr>
            <w:r w:rsidRPr="008104FC">
              <w:rPr>
                <w:szCs w:val="28"/>
              </w:rPr>
              <w:t>1КК-6 – 1КК-21</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264</w:t>
            </w:r>
          </w:p>
        </w:tc>
      </w:tr>
      <w:tr w:rsidR="00E02BE0" w:rsidRPr="008104FC" w:rsidTr="00E02BE0">
        <w:tc>
          <w:tcPr>
            <w:tcW w:w="0" w:type="auto"/>
          </w:tcPr>
          <w:p w:rsidR="00E02BE0" w:rsidRPr="008104FC" w:rsidRDefault="00E02BE0" w:rsidP="00E02BE0">
            <w:pPr>
              <w:rPr>
                <w:szCs w:val="28"/>
              </w:rPr>
            </w:pPr>
            <w:r w:rsidRPr="008104FC">
              <w:rPr>
                <w:szCs w:val="28"/>
              </w:rPr>
              <w:t>11.</w:t>
            </w:r>
          </w:p>
        </w:tc>
        <w:tc>
          <w:tcPr>
            <w:tcW w:w="0" w:type="auto"/>
          </w:tcPr>
          <w:p w:rsidR="00E02BE0" w:rsidRPr="008104FC" w:rsidRDefault="00E02BE0" w:rsidP="00E02BE0">
            <w:pPr>
              <w:rPr>
                <w:szCs w:val="28"/>
              </w:rPr>
            </w:pPr>
            <w:r w:rsidRPr="008104FC">
              <w:rPr>
                <w:szCs w:val="28"/>
              </w:rPr>
              <w:t>1КК-21 – 1КК-28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127</w:t>
            </w:r>
          </w:p>
        </w:tc>
      </w:tr>
      <w:tr w:rsidR="00E02BE0" w:rsidRPr="008104FC" w:rsidTr="00E02BE0">
        <w:tc>
          <w:tcPr>
            <w:tcW w:w="0" w:type="auto"/>
          </w:tcPr>
          <w:p w:rsidR="00E02BE0" w:rsidRPr="008104FC" w:rsidRDefault="00E02BE0" w:rsidP="00E02BE0">
            <w:pPr>
              <w:rPr>
                <w:szCs w:val="28"/>
              </w:rPr>
            </w:pPr>
            <w:r w:rsidRPr="008104FC">
              <w:rPr>
                <w:szCs w:val="28"/>
              </w:rPr>
              <w:t>12.</w:t>
            </w:r>
          </w:p>
        </w:tc>
        <w:tc>
          <w:tcPr>
            <w:tcW w:w="0" w:type="auto"/>
          </w:tcPr>
          <w:p w:rsidR="00E02BE0" w:rsidRPr="008104FC" w:rsidRDefault="00E02BE0" w:rsidP="00E02BE0">
            <w:pPr>
              <w:rPr>
                <w:szCs w:val="28"/>
              </w:rPr>
            </w:pPr>
            <w:r w:rsidRPr="008104FC">
              <w:rPr>
                <w:szCs w:val="28"/>
              </w:rPr>
              <w:t>1КК-21 – 1КК-29</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31</w:t>
            </w:r>
          </w:p>
        </w:tc>
      </w:tr>
      <w:tr w:rsidR="00E02BE0" w:rsidRPr="008104FC" w:rsidTr="00E02BE0">
        <w:tc>
          <w:tcPr>
            <w:tcW w:w="0" w:type="auto"/>
          </w:tcPr>
          <w:p w:rsidR="00E02BE0" w:rsidRPr="008104FC" w:rsidRDefault="00E02BE0" w:rsidP="00E02BE0">
            <w:pPr>
              <w:rPr>
                <w:szCs w:val="28"/>
              </w:rPr>
            </w:pPr>
            <w:r w:rsidRPr="008104FC">
              <w:rPr>
                <w:szCs w:val="28"/>
              </w:rPr>
              <w:t>13.</w:t>
            </w:r>
          </w:p>
        </w:tc>
        <w:tc>
          <w:tcPr>
            <w:tcW w:w="0" w:type="auto"/>
          </w:tcPr>
          <w:p w:rsidR="00E02BE0" w:rsidRPr="008104FC" w:rsidRDefault="00E02BE0" w:rsidP="00E02BE0">
            <w:pPr>
              <w:rPr>
                <w:szCs w:val="28"/>
              </w:rPr>
            </w:pPr>
            <w:r w:rsidRPr="008104FC">
              <w:rPr>
                <w:szCs w:val="28"/>
              </w:rPr>
              <w:t>1КК-30 – 1КК-33</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102</w:t>
            </w:r>
          </w:p>
        </w:tc>
      </w:tr>
      <w:tr w:rsidR="00E02BE0" w:rsidRPr="008104FC" w:rsidTr="00E02BE0">
        <w:tc>
          <w:tcPr>
            <w:tcW w:w="0" w:type="auto"/>
          </w:tcPr>
          <w:p w:rsidR="00E02BE0" w:rsidRPr="008104FC" w:rsidRDefault="00E02BE0" w:rsidP="00E02BE0">
            <w:pPr>
              <w:rPr>
                <w:szCs w:val="28"/>
              </w:rPr>
            </w:pPr>
            <w:r w:rsidRPr="008104FC">
              <w:rPr>
                <w:szCs w:val="28"/>
              </w:rPr>
              <w:t>14.</w:t>
            </w:r>
          </w:p>
        </w:tc>
        <w:tc>
          <w:tcPr>
            <w:tcW w:w="0" w:type="auto"/>
          </w:tcPr>
          <w:p w:rsidR="00E02BE0" w:rsidRPr="008104FC" w:rsidRDefault="00E02BE0" w:rsidP="00E02BE0">
            <w:pPr>
              <w:rPr>
                <w:szCs w:val="28"/>
              </w:rPr>
            </w:pPr>
            <w:r w:rsidRPr="008104FC">
              <w:rPr>
                <w:szCs w:val="28"/>
              </w:rPr>
              <w:t>1КК-4 – 1КК-36</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17</w:t>
            </w:r>
          </w:p>
        </w:tc>
      </w:tr>
      <w:tr w:rsidR="00E02BE0" w:rsidRPr="008104FC" w:rsidTr="00E02BE0">
        <w:tc>
          <w:tcPr>
            <w:tcW w:w="0" w:type="auto"/>
          </w:tcPr>
          <w:p w:rsidR="00E02BE0" w:rsidRPr="008104FC" w:rsidRDefault="00E02BE0" w:rsidP="00E02BE0">
            <w:pPr>
              <w:rPr>
                <w:szCs w:val="28"/>
              </w:rPr>
            </w:pPr>
            <w:r w:rsidRPr="008104FC">
              <w:rPr>
                <w:szCs w:val="28"/>
              </w:rPr>
              <w:t>15.</w:t>
            </w:r>
          </w:p>
        </w:tc>
        <w:tc>
          <w:tcPr>
            <w:tcW w:w="0" w:type="auto"/>
          </w:tcPr>
          <w:p w:rsidR="00E02BE0" w:rsidRPr="008104FC" w:rsidRDefault="00E02BE0" w:rsidP="00E02BE0">
            <w:pPr>
              <w:rPr>
                <w:szCs w:val="28"/>
              </w:rPr>
            </w:pPr>
            <w:r w:rsidRPr="008104FC">
              <w:rPr>
                <w:szCs w:val="28"/>
              </w:rPr>
              <w:t>1КК-36 – 1КК-38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30</w:t>
            </w:r>
          </w:p>
        </w:tc>
      </w:tr>
      <w:tr w:rsidR="00E02BE0" w:rsidRPr="008104FC" w:rsidTr="00E02BE0">
        <w:tc>
          <w:tcPr>
            <w:tcW w:w="0" w:type="auto"/>
          </w:tcPr>
          <w:p w:rsidR="00E02BE0" w:rsidRPr="008104FC" w:rsidRDefault="00E02BE0" w:rsidP="00E02BE0">
            <w:pPr>
              <w:rPr>
                <w:szCs w:val="28"/>
              </w:rPr>
            </w:pPr>
            <w:r w:rsidRPr="008104FC">
              <w:rPr>
                <w:szCs w:val="28"/>
              </w:rPr>
              <w:t>16.</w:t>
            </w:r>
          </w:p>
        </w:tc>
        <w:tc>
          <w:tcPr>
            <w:tcW w:w="0" w:type="auto"/>
          </w:tcPr>
          <w:p w:rsidR="00E02BE0" w:rsidRPr="008104FC" w:rsidRDefault="00E02BE0" w:rsidP="00E02BE0">
            <w:pPr>
              <w:rPr>
                <w:szCs w:val="28"/>
              </w:rPr>
            </w:pPr>
            <w:r w:rsidRPr="008104FC">
              <w:rPr>
                <w:szCs w:val="28"/>
              </w:rPr>
              <w:t>1КК-36 – 1КК-40</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39</w:t>
            </w:r>
          </w:p>
        </w:tc>
      </w:tr>
      <w:tr w:rsidR="00E02BE0" w:rsidRPr="008104FC" w:rsidTr="00E02BE0">
        <w:tc>
          <w:tcPr>
            <w:tcW w:w="0" w:type="auto"/>
          </w:tcPr>
          <w:p w:rsidR="00E02BE0" w:rsidRPr="008104FC" w:rsidRDefault="00E02BE0" w:rsidP="00E02BE0">
            <w:pPr>
              <w:rPr>
                <w:szCs w:val="28"/>
              </w:rPr>
            </w:pPr>
            <w:r w:rsidRPr="008104FC">
              <w:rPr>
                <w:szCs w:val="28"/>
              </w:rPr>
              <w:t>17.</w:t>
            </w:r>
          </w:p>
        </w:tc>
        <w:tc>
          <w:tcPr>
            <w:tcW w:w="0" w:type="auto"/>
          </w:tcPr>
          <w:p w:rsidR="00E02BE0" w:rsidRPr="008104FC" w:rsidRDefault="00E02BE0" w:rsidP="00E02BE0">
            <w:pPr>
              <w:rPr>
                <w:szCs w:val="28"/>
              </w:rPr>
            </w:pPr>
            <w:r w:rsidRPr="008104FC">
              <w:rPr>
                <w:szCs w:val="28"/>
              </w:rPr>
              <w:t>КНС – 2КК-1</w:t>
            </w:r>
            <w:r>
              <w:rPr>
                <w:szCs w:val="28"/>
              </w:rPr>
              <w:t>*</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8</w:t>
            </w:r>
          </w:p>
        </w:tc>
      </w:tr>
      <w:tr w:rsidR="00E02BE0" w:rsidRPr="008104FC" w:rsidTr="00E02BE0">
        <w:tc>
          <w:tcPr>
            <w:tcW w:w="0" w:type="auto"/>
          </w:tcPr>
          <w:p w:rsidR="00E02BE0" w:rsidRPr="008104FC" w:rsidRDefault="00E02BE0" w:rsidP="00E02BE0">
            <w:pPr>
              <w:rPr>
                <w:szCs w:val="28"/>
              </w:rPr>
            </w:pPr>
            <w:r w:rsidRPr="008104FC">
              <w:rPr>
                <w:szCs w:val="28"/>
              </w:rPr>
              <w:t>18.</w:t>
            </w:r>
          </w:p>
        </w:tc>
        <w:tc>
          <w:tcPr>
            <w:tcW w:w="0" w:type="auto"/>
          </w:tcPr>
          <w:p w:rsidR="00E02BE0" w:rsidRPr="008104FC" w:rsidRDefault="00E02BE0" w:rsidP="00E02BE0">
            <w:pPr>
              <w:rPr>
                <w:szCs w:val="28"/>
              </w:rPr>
            </w:pPr>
            <w:r w:rsidRPr="008104FC">
              <w:rPr>
                <w:szCs w:val="28"/>
              </w:rPr>
              <w:t>2КК-1 - 2КК-1Б</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18</w:t>
            </w:r>
          </w:p>
        </w:tc>
      </w:tr>
      <w:tr w:rsidR="00E02BE0" w:rsidRPr="008104FC" w:rsidTr="00E02BE0">
        <w:tc>
          <w:tcPr>
            <w:tcW w:w="0" w:type="auto"/>
          </w:tcPr>
          <w:p w:rsidR="00E02BE0" w:rsidRPr="008104FC" w:rsidRDefault="00E02BE0" w:rsidP="00E02BE0">
            <w:pPr>
              <w:rPr>
                <w:szCs w:val="28"/>
              </w:rPr>
            </w:pPr>
            <w:r w:rsidRPr="008104FC">
              <w:rPr>
                <w:szCs w:val="28"/>
              </w:rPr>
              <w:t>19.</w:t>
            </w:r>
          </w:p>
        </w:tc>
        <w:tc>
          <w:tcPr>
            <w:tcW w:w="0" w:type="auto"/>
          </w:tcPr>
          <w:p w:rsidR="00E02BE0" w:rsidRPr="008104FC" w:rsidRDefault="00E02BE0" w:rsidP="00E02BE0">
            <w:pPr>
              <w:rPr>
                <w:szCs w:val="28"/>
              </w:rPr>
            </w:pPr>
            <w:r w:rsidRPr="008104FC">
              <w:rPr>
                <w:szCs w:val="28"/>
              </w:rPr>
              <w:t>2КК-1 – 2КК-2</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40</w:t>
            </w:r>
          </w:p>
        </w:tc>
      </w:tr>
      <w:tr w:rsidR="00E02BE0" w:rsidRPr="008104FC" w:rsidTr="00E02BE0">
        <w:tc>
          <w:tcPr>
            <w:tcW w:w="0" w:type="auto"/>
          </w:tcPr>
          <w:p w:rsidR="00E02BE0" w:rsidRPr="008104FC" w:rsidRDefault="00E02BE0" w:rsidP="00E02BE0">
            <w:pPr>
              <w:rPr>
                <w:szCs w:val="28"/>
              </w:rPr>
            </w:pPr>
            <w:r w:rsidRPr="008104FC">
              <w:rPr>
                <w:szCs w:val="28"/>
              </w:rPr>
              <w:t>20.</w:t>
            </w:r>
          </w:p>
        </w:tc>
        <w:tc>
          <w:tcPr>
            <w:tcW w:w="0" w:type="auto"/>
          </w:tcPr>
          <w:p w:rsidR="00E02BE0" w:rsidRPr="008104FC" w:rsidRDefault="00E02BE0" w:rsidP="00E02BE0">
            <w:pPr>
              <w:rPr>
                <w:szCs w:val="28"/>
              </w:rPr>
            </w:pPr>
            <w:r w:rsidRPr="008104FC">
              <w:rPr>
                <w:szCs w:val="28"/>
              </w:rPr>
              <w:t>2КК-2 – 2КК-2А</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12</w:t>
            </w:r>
          </w:p>
        </w:tc>
      </w:tr>
      <w:tr w:rsidR="00E02BE0" w:rsidRPr="008104FC" w:rsidTr="00E02BE0">
        <w:tc>
          <w:tcPr>
            <w:tcW w:w="0" w:type="auto"/>
          </w:tcPr>
          <w:p w:rsidR="00E02BE0" w:rsidRPr="008104FC" w:rsidRDefault="00E02BE0" w:rsidP="00E02BE0">
            <w:pPr>
              <w:rPr>
                <w:szCs w:val="28"/>
              </w:rPr>
            </w:pPr>
            <w:r w:rsidRPr="008104FC">
              <w:rPr>
                <w:szCs w:val="28"/>
              </w:rPr>
              <w:t>21.</w:t>
            </w:r>
          </w:p>
        </w:tc>
        <w:tc>
          <w:tcPr>
            <w:tcW w:w="0" w:type="auto"/>
          </w:tcPr>
          <w:p w:rsidR="00E02BE0" w:rsidRPr="008104FC" w:rsidRDefault="00E02BE0" w:rsidP="00E02BE0">
            <w:pPr>
              <w:rPr>
                <w:szCs w:val="28"/>
              </w:rPr>
            </w:pPr>
            <w:r w:rsidRPr="008104FC">
              <w:rPr>
                <w:szCs w:val="28"/>
              </w:rPr>
              <w:t>2КК-2 – 2КК-3</w:t>
            </w:r>
            <w:r>
              <w:rPr>
                <w:szCs w:val="28"/>
              </w:rPr>
              <w:t>*</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17</w:t>
            </w:r>
          </w:p>
        </w:tc>
      </w:tr>
      <w:tr w:rsidR="00E02BE0" w:rsidRPr="008104FC" w:rsidTr="00E02BE0">
        <w:tc>
          <w:tcPr>
            <w:tcW w:w="0" w:type="auto"/>
          </w:tcPr>
          <w:p w:rsidR="00E02BE0" w:rsidRPr="008104FC" w:rsidRDefault="00E02BE0" w:rsidP="00E02BE0">
            <w:pPr>
              <w:rPr>
                <w:szCs w:val="28"/>
              </w:rPr>
            </w:pPr>
            <w:r w:rsidRPr="008104FC">
              <w:rPr>
                <w:szCs w:val="28"/>
              </w:rPr>
              <w:t>22.</w:t>
            </w:r>
          </w:p>
        </w:tc>
        <w:tc>
          <w:tcPr>
            <w:tcW w:w="0" w:type="auto"/>
          </w:tcPr>
          <w:p w:rsidR="00E02BE0" w:rsidRPr="008104FC" w:rsidRDefault="00E02BE0" w:rsidP="00E02BE0">
            <w:pPr>
              <w:rPr>
                <w:szCs w:val="28"/>
              </w:rPr>
            </w:pPr>
            <w:r w:rsidRPr="008104FC">
              <w:rPr>
                <w:szCs w:val="28"/>
              </w:rPr>
              <w:t>2КК-3 – 2КК-5</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50</w:t>
            </w:r>
          </w:p>
        </w:tc>
      </w:tr>
      <w:tr w:rsidR="00E02BE0" w:rsidRPr="008104FC" w:rsidTr="00E02BE0">
        <w:tc>
          <w:tcPr>
            <w:tcW w:w="0" w:type="auto"/>
          </w:tcPr>
          <w:p w:rsidR="00E02BE0" w:rsidRPr="008104FC" w:rsidRDefault="00E02BE0" w:rsidP="00E02BE0">
            <w:pPr>
              <w:rPr>
                <w:szCs w:val="28"/>
              </w:rPr>
            </w:pPr>
            <w:r w:rsidRPr="008104FC">
              <w:rPr>
                <w:szCs w:val="28"/>
              </w:rPr>
              <w:t>23.</w:t>
            </w:r>
          </w:p>
        </w:tc>
        <w:tc>
          <w:tcPr>
            <w:tcW w:w="0" w:type="auto"/>
          </w:tcPr>
          <w:p w:rsidR="00E02BE0" w:rsidRPr="008104FC" w:rsidRDefault="00E02BE0" w:rsidP="00E02BE0">
            <w:pPr>
              <w:rPr>
                <w:szCs w:val="28"/>
              </w:rPr>
            </w:pPr>
            <w:r w:rsidRPr="008104FC">
              <w:rPr>
                <w:szCs w:val="28"/>
              </w:rPr>
              <w:t>2КК-5 – 2КК-6</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12</w:t>
            </w:r>
          </w:p>
        </w:tc>
      </w:tr>
      <w:tr w:rsidR="00E02BE0" w:rsidRPr="008104FC" w:rsidTr="00E02BE0">
        <w:tc>
          <w:tcPr>
            <w:tcW w:w="0" w:type="auto"/>
          </w:tcPr>
          <w:p w:rsidR="00E02BE0" w:rsidRPr="008104FC" w:rsidRDefault="00E02BE0" w:rsidP="00E02BE0">
            <w:pPr>
              <w:rPr>
                <w:szCs w:val="28"/>
              </w:rPr>
            </w:pPr>
            <w:r w:rsidRPr="008104FC">
              <w:rPr>
                <w:szCs w:val="28"/>
              </w:rPr>
              <w:t>24.</w:t>
            </w:r>
          </w:p>
        </w:tc>
        <w:tc>
          <w:tcPr>
            <w:tcW w:w="0" w:type="auto"/>
          </w:tcPr>
          <w:p w:rsidR="00E02BE0" w:rsidRPr="008104FC" w:rsidRDefault="00E02BE0" w:rsidP="00E02BE0">
            <w:pPr>
              <w:rPr>
                <w:szCs w:val="28"/>
              </w:rPr>
            </w:pPr>
            <w:r w:rsidRPr="008104FC">
              <w:rPr>
                <w:szCs w:val="28"/>
              </w:rPr>
              <w:t>2КК-5 – 2КК-7</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42</w:t>
            </w:r>
          </w:p>
        </w:tc>
      </w:tr>
      <w:tr w:rsidR="00E02BE0" w:rsidRPr="008104FC" w:rsidTr="00E02BE0">
        <w:tc>
          <w:tcPr>
            <w:tcW w:w="0" w:type="auto"/>
          </w:tcPr>
          <w:p w:rsidR="00E02BE0" w:rsidRPr="008104FC" w:rsidRDefault="00E02BE0" w:rsidP="00E02BE0">
            <w:pPr>
              <w:rPr>
                <w:szCs w:val="28"/>
              </w:rPr>
            </w:pPr>
            <w:r w:rsidRPr="008104FC">
              <w:rPr>
                <w:szCs w:val="28"/>
              </w:rPr>
              <w:t>25.</w:t>
            </w:r>
          </w:p>
        </w:tc>
        <w:tc>
          <w:tcPr>
            <w:tcW w:w="0" w:type="auto"/>
          </w:tcPr>
          <w:p w:rsidR="00E02BE0" w:rsidRPr="008104FC" w:rsidRDefault="00E02BE0" w:rsidP="00E02BE0">
            <w:pPr>
              <w:rPr>
                <w:szCs w:val="28"/>
              </w:rPr>
            </w:pPr>
            <w:r w:rsidRPr="008104FC">
              <w:rPr>
                <w:szCs w:val="28"/>
              </w:rPr>
              <w:t>2КК-7 -2КК-24</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19</w:t>
            </w:r>
          </w:p>
        </w:tc>
      </w:tr>
      <w:tr w:rsidR="00E02BE0" w:rsidRPr="008104FC" w:rsidTr="00E02BE0">
        <w:tc>
          <w:tcPr>
            <w:tcW w:w="0" w:type="auto"/>
          </w:tcPr>
          <w:p w:rsidR="00E02BE0" w:rsidRPr="008104FC" w:rsidRDefault="00E02BE0" w:rsidP="00E02BE0">
            <w:pPr>
              <w:rPr>
                <w:szCs w:val="28"/>
              </w:rPr>
            </w:pPr>
            <w:r w:rsidRPr="008104FC">
              <w:rPr>
                <w:szCs w:val="28"/>
              </w:rPr>
              <w:t>26.</w:t>
            </w:r>
          </w:p>
        </w:tc>
        <w:tc>
          <w:tcPr>
            <w:tcW w:w="0" w:type="auto"/>
          </w:tcPr>
          <w:p w:rsidR="00E02BE0" w:rsidRPr="008104FC" w:rsidRDefault="00E02BE0" w:rsidP="00E02BE0">
            <w:pPr>
              <w:rPr>
                <w:szCs w:val="28"/>
              </w:rPr>
            </w:pPr>
            <w:r w:rsidRPr="008104FC">
              <w:rPr>
                <w:szCs w:val="28"/>
              </w:rPr>
              <w:t>2КК-7 – 2КК-8</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24</w:t>
            </w:r>
          </w:p>
        </w:tc>
      </w:tr>
      <w:tr w:rsidR="00E02BE0" w:rsidRPr="008104FC" w:rsidTr="00E02BE0">
        <w:tc>
          <w:tcPr>
            <w:tcW w:w="0" w:type="auto"/>
          </w:tcPr>
          <w:p w:rsidR="00E02BE0" w:rsidRPr="008104FC" w:rsidRDefault="00E02BE0" w:rsidP="00E02BE0">
            <w:pPr>
              <w:rPr>
                <w:szCs w:val="28"/>
              </w:rPr>
            </w:pPr>
            <w:r w:rsidRPr="008104FC">
              <w:rPr>
                <w:szCs w:val="28"/>
              </w:rPr>
              <w:t>27.</w:t>
            </w:r>
          </w:p>
        </w:tc>
        <w:tc>
          <w:tcPr>
            <w:tcW w:w="0" w:type="auto"/>
          </w:tcPr>
          <w:p w:rsidR="00E02BE0" w:rsidRPr="008104FC" w:rsidRDefault="00E02BE0" w:rsidP="00E02BE0">
            <w:pPr>
              <w:rPr>
                <w:szCs w:val="28"/>
              </w:rPr>
            </w:pPr>
            <w:r w:rsidRPr="008104FC">
              <w:rPr>
                <w:szCs w:val="28"/>
              </w:rPr>
              <w:t>2КК-8 – 2КК-23</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135</w:t>
            </w:r>
          </w:p>
        </w:tc>
      </w:tr>
      <w:tr w:rsidR="00E02BE0" w:rsidRPr="008104FC" w:rsidTr="00E02BE0">
        <w:tc>
          <w:tcPr>
            <w:tcW w:w="0" w:type="auto"/>
          </w:tcPr>
          <w:p w:rsidR="00E02BE0" w:rsidRPr="008104FC" w:rsidRDefault="00E02BE0" w:rsidP="00E02BE0">
            <w:pPr>
              <w:rPr>
                <w:szCs w:val="28"/>
              </w:rPr>
            </w:pPr>
            <w:r w:rsidRPr="008104FC">
              <w:rPr>
                <w:szCs w:val="28"/>
              </w:rPr>
              <w:t>28.</w:t>
            </w:r>
          </w:p>
        </w:tc>
        <w:tc>
          <w:tcPr>
            <w:tcW w:w="0" w:type="auto"/>
          </w:tcPr>
          <w:p w:rsidR="00E02BE0" w:rsidRPr="008104FC" w:rsidRDefault="00E02BE0" w:rsidP="00E02BE0">
            <w:pPr>
              <w:rPr>
                <w:szCs w:val="28"/>
              </w:rPr>
            </w:pPr>
            <w:r w:rsidRPr="008104FC">
              <w:rPr>
                <w:szCs w:val="28"/>
              </w:rPr>
              <w:t>2КК-8 – 2КК-9</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20</w:t>
            </w:r>
          </w:p>
        </w:tc>
      </w:tr>
      <w:tr w:rsidR="00E02BE0" w:rsidRPr="008104FC" w:rsidTr="00E02BE0">
        <w:tc>
          <w:tcPr>
            <w:tcW w:w="0" w:type="auto"/>
          </w:tcPr>
          <w:p w:rsidR="00E02BE0" w:rsidRPr="008104FC" w:rsidRDefault="00E02BE0" w:rsidP="00E02BE0">
            <w:pPr>
              <w:rPr>
                <w:szCs w:val="28"/>
              </w:rPr>
            </w:pPr>
            <w:r w:rsidRPr="008104FC">
              <w:rPr>
                <w:szCs w:val="28"/>
              </w:rPr>
              <w:t>29.</w:t>
            </w:r>
          </w:p>
        </w:tc>
        <w:tc>
          <w:tcPr>
            <w:tcW w:w="0" w:type="auto"/>
          </w:tcPr>
          <w:p w:rsidR="00E02BE0" w:rsidRPr="008104FC" w:rsidRDefault="00E02BE0" w:rsidP="00E02BE0">
            <w:pPr>
              <w:rPr>
                <w:szCs w:val="28"/>
              </w:rPr>
            </w:pPr>
            <w:r w:rsidRPr="008104FC">
              <w:rPr>
                <w:szCs w:val="28"/>
              </w:rPr>
              <w:t>2КК-9 – 2КК-15</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53</w:t>
            </w:r>
          </w:p>
        </w:tc>
      </w:tr>
      <w:tr w:rsidR="00E02BE0" w:rsidRPr="008104FC" w:rsidTr="00E02BE0">
        <w:tc>
          <w:tcPr>
            <w:tcW w:w="0" w:type="auto"/>
          </w:tcPr>
          <w:p w:rsidR="00E02BE0" w:rsidRPr="008104FC" w:rsidRDefault="00E02BE0" w:rsidP="00E02BE0">
            <w:pPr>
              <w:rPr>
                <w:szCs w:val="28"/>
              </w:rPr>
            </w:pPr>
            <w:r w:rsidRPr="008104FC">
              <w:rPr>
                <w:szCs w:val="28"/>
              </w:rPr>
              <w:t>30.</w:t>
            </w:r>
          </w:p>
        </w:tc>
        <w:tc>
          <w:tcPr>
            <w:tcW w:w="0" w:type="auto"/>
          </w:tcPr>
          <w:p w:rsidR="00E02BE0" w:rsidRPr="008104FC" w:rsidRDefault="00E02BE0" w:rsidP="00E02BE0">
            <w:pPr>
              <w:rPr>
                <w:szCs w:val="28"/>
              </w:rPr>
            </w:pPr>
            <w:r w:rsidRPr="008104FC">
              <w:rPr>
                <w:szCs w:val="28"/>
              </w:rPr>
              <w:t>2КК-9 – 2КК-19</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102</w:t>
            </w:r>
          </w:p>
        </w:tc>
      </w:tr>
      <w:tr w:rsidR="00E02BE0" w:rsidRPr="008104FC" w:rsidTr="00E02BE0">
        <w:tc>
          <w:tcPr>
            <w:tcW w:w="0" w:type="auto"/>
          </w:tcPr>
          <w:p w:rsidR="00E02BE0" w:rsidRPr="008104FC" w:rsidRDefault="00E02BE0" w:rsidP="00E02BE0">
            <w:pPr>
              <w:rPr>
                <w:szCs w:val="28"/>
              </w:rPr>
            </w:pPr>
            <w:r w:rsidRPr="008104FC">
              <w:rPr>
                <w:szCs w:val="28"/>
              </w:rPr>
              <w:t>31.</w:t>
            </w:r>
          </w:p>
        </w:tc>
        <w:tc>
          <w:tcPr>
            <w:tcW w:w="0" w:type="auto"/>
          </w:tcPr>
          <w:p w:rsidR="00E02BE0" w:rsidRPr="008104FC" w:rsidRDefault="00E02BE0" w:rsidP="00E02BE0">
            <w:pPr>
              <w:rPr>
                <w:szCs w:val="28"/>
              </w:rPr>
            </w:pPr>
            <w:r w:rsidRPr="008104FC">
              <w:rPr>
                <w:szCs w:val="28"/>
              </w:rPr>
              <w:t>2КК-5 – 2КК-25</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8</w:t>
            </w:r>
          </w:p>
        </w:tc>
      </w:tr>
      <w:tr w:rsidR="00E02BE0" w:rsidRPr="008104FC" w:rsidTr="00E02BE0">
        <w:tc>
          <w:tcPr>
            <w:tcW w:w="0" w:type="auto"/>
          </w:tcPr>
          <w:p w:rsidR="00E02BE0" w:rsidRPr="008104FC" w:rsidRDefault="00E02BE0" w:rsidP="00E02BE0">
            <w:pPr>
              <w:rPr>
                <w:szCs w:val="28"/>
              </w:rPr>
            </w:pPr>
            <w:r w:rsidRPr="008104FC">
              <w:rPr>
                <w:szCs w:val="28"/>
              </w:rPr>
              <w:t>32.</w:t>
            </w:r>
          </w:p>
        </w:tc>
        <w:tc>
          <w:tcPr>
            <w:tcW w:w="0" w:type="auto"/>
          </w:tcPr>
          <w:p w:rsidR="00E02BE0" w:rsidRPr="008104FC" w:rsidRDefault="00E02BE0" w:rsidP="00E02BE0">
            <w:pPr>
              <w:rPr>
                <w:szCs w:val="28"/>
              </w:rPr>
            </w:pPr>
            <w:r w:rsidRPr="008104FC">
              <w:rPr>
                <w:szCs w:val="28"/>
              </w:rPr>
              <w:t>2КК-25 – 2КК-28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54</w:t>
            </w:r>
          </w:p>
        </w:tc>
      </w:tr>
      <w:tr w:rsidR="00E02BE0" w:rsidRPr="008104FC" w:rsidTr="00E02BE0">
        <w:tc>
          <w:tcPr>
            <w:tcW w:w="0" w:type="auto"/>
          </w:tcPr>
          <w:p w:rsidR="00E02BE0" w:rsidRPr="008104FC" w:rsidRDefault="00E02BE0" w:rsidP="00E02BE0">
            <w:pPr>
              <w:rPr>
                <w:szCs w:val="28"/>
              </w:rPr>
            </w:pPr>
            <w:r w:rsidRPr="008104FC">
              <w:rPr>
                <w:szCs w:val="28"/>
              </w:rPr>
              <w:t>33.</w:t>
            </w:r>
          </w:p>
        </w:tc>
        <w:tc>
          <w:tcPr>
            <w:tcW w:w="0" w:type="auto"/>
          </w:tcPr>
          <w:p w:rsidR="00E02BE0" w:rsidRPr="008104FC" w:rsidRDefault="00E02BE0" w:rsidP="00E02BE0">
            <w:pPr>
              <w:rPr>
                <w:szCs w:val="28"/>
              </w:rPr>
            </w:pPr>
            <w:r w:rsidRPr="008104FC">
              <w:rPr>
                <w:szCs w:val="28"/>
              </w:rPr>
              <w:t>2КК-28 – 2КК-34</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35</w:t>
            </w:r>
          </w:p>
        </w:tc>
      </w:tr>
      <w:tr w:rsidR="00E02BE0" w:rsidRPr="008104FC" w:rsidTr="00E02BE0">
        <w:tc>
          <w:tcPr>
            <w:tcW w:w="0" w:type="auto"/>
          </w:tcPr>
          <w:p w:rsidR="00E02BE0" w:rsidRPr="008104FC" w:rsidRDefault="00E02BE0" w:rsidP="00E02BE0">
            <w:pPr>
              <w:rPr>
                <w:szCs w:val="28"/>
              </w:rPr>
            </w:pPr>
            <w:r w:rsidRPr="008104FC">
              <w:rPr>
                <w:szCs w:val="28"/>
              </w:rPr>
              <w:t>34.</w:t>
            </w:r>
          </w:p>
        </w:tc>
        <w:tc>
          <w:tcPr>
            <w:tcW w:w="0" w:type="auto"/>
          </w:tcPr>
          <w:p w:rsidR="00E02BE0" w:rsidRPr="008104FC" w:rsidRDefault="00E02BE0" w:rsidP="00E02BE0">
            <w:pPr>
              <w:rPr>
                <w:szCs w:val="28"/>
              </w:rPr>
            </w:pPr>
            <w:r w:rsidRPr="008104FC">
              <w:rPr>
                <w:szCs w:val="28"/>
              </w:rPr>
              <w:t>2КК-28 – 2КК-38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54</w:t>
            </w:r>
          </w:p>
        </w:tc>
      </w:tr>
      <w:tr w:rsidR="00E02BE0" w:rsidRPr="008104FC" w:rsidTr="00E02BE0">
        <w:tc>
          <w:tcPr>
            <w:tcW w:w="0" w:type="auto"/>
          </w:tcPr>
          <w:p w:rsidR="00E02BE0" w:rsidRPr="008104FC" w:rsidRDefault="00E02BE0" w:rsidP="00E02BE0">
            <w:pPr>
              <w:rPr>
                <w:szCs w:val="28"/>
              </w:rPr>
            </w:pPr>
            <w:r w:rsidRPr="008104FC">
              <w:rPr>
                <w:szCs w:val="28"/>
              </w:rPr>
              <w:t>35.</w:t>
            </w:r>
          </w:p>
        </w:tc>
        <w:tc>
          <w:tcPr>
            <w:tcW w:w="0" w:type="auto"/>
          </w:tcPr>
          <w:p w:rsidR="00E02BE0" w:rsidRPr="008104FC" w:rsidRDefault="00E02BE0" w:rsidP="00E02BE0">
            <w:pPr>
              <w:rPr>
                <w:szCs w:val="28"/>
              </w:rPr>
            </w:pPr>
            <w:r w:rsidRPr="008104FC">
              <w:rPr>
                <w:szCs w:val="28"/>
              </w:rPr>
              <w:t>2КК-25 – 2КК-39</w:t>
            </w:r>
          </w:p>
        </w:tc>
        <w:tc>
          <w:tcPr>
            <w:tcW w:w="0" w:type="auto"/>
          </w:tcPr>
          <w:p w:rsidR="00E02BE0" w:rsidRPr="008104FC" w:rsidRDefault="00E02BE0" w:rsidP="00E02BE0">
            <w:pPr>
              <w:rPr>
                <w:szCs w:val="28"/>
              </w:rPr>
            </w:pPr>
            <w:r w:rsidRPr="008104FC">
              <w:rPr>
                <w:szCs w:val="28"/>
              </w:rPr>
              <w:t>300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63</w:t>
            </w:r>
          </w:p>
        </w:tc>
      </w:tr>
      <w:tr w:rsidR="00E02BE0" w:rsidRPr="008104FC" w:rsidTr="00E02BE0">
        <w:tc>
          <w:tcPr>
            <w:tcW w:w="0" w:type="auto"/>
          </w:tcPr>
          <w:p w:rsidR="00E02BE0" w:rsidRPr="008104FC" w:rsidRDefault="00E02BE0" w:rsidP="00E02BE0">
            <w:pPr>
              <w:rPr>
                <w:szCs w:val="28"/>
              </w:rPr>
            </w:pPr>
            <w:r w:rsidRPr="008104FC">
              <w:rPr>
                <w:szCs w:val="28"/>
              </w:rPr>
              <w:t>36.</w:t>
            </w:r>
          </w:p>
        </w:tc>
        <w:tc>
          <w:tcPr>
            <w:tcW w:w="0" w:type="auto"/>
          </w:tcPr>
          <w:p w:rsidR="00E02BE0" w:rsidRPr="008104FC" w:rsidRDefault="00E02BE0" w:rsidP="00E02BE0">
            <w:pPr>
              <w:rPr>
                <w:szCs w:val="28"/>
              </w:rPr>
            </w:pPr>
            <w:r w:rsidRPr="008104FC">
              <w:rPr>
                <w:szCs w:val="28"/>
              </w:rPr>
              <w:t>2КК-39 – 2КК-40</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26</w:t>
            </w:r>
          </w:p>
        </w:tc>
      </w:tr>
      <w:tr w:rsidR="00E02BE0" w:rsidRPr="008104FC" w:rsidTr="00E02BE0">
        <w:tc>
          <w:tcPr>
            <w:tcW w:w="0" w:type="auto"/>
          </w:tcPr>
          <w:p w:rsidR="00E02BE0" w:rsidRPr="008104FC" w:rsidRDefault="00E02BE0" w:rsidP="00E02BE0">
            <w:pPr>
              <w:rPr>
                <w:szCs w:val="28"/>
              </w:rPr>
            </w:pPr>
            <w:r w:rsidRPr="008104FC">
              <w:rPr>
                <w:szCs w:val="28"/>
              </w:rPr>
              <w:t>37.</w:t>
            </w:r>
          </w:p>
        </w:tc>
        <w:tc>
          <w:tcPr>
            <w:tcW w:w="0" w:type="auto"/>
          </w:tcPr>
          <w:p w:rsidR="00E02BE0" w:rsidRPr="008104FC" w:rsidRDefault="00E02BE0" w:rsidP="00E02BE0">
            <w:pPr>
              <w:rPr>
                <w:szCs w:val="28"/>
              </w:rPr>
            </w:pPr>
            <w:r w:rsidRPr="008104FC">
              <w:rPr>
                <w:szCs w:val="28"/>
              </w:rPr>
              <w:t>2КК-40 – 2КК-42</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чугун</w:t>
            </w:r>
          </w:p>
        </w:tc>
        <w:tc>
          <w:tcPr>
            <w:tcW w:w="0" w:type="auto"/>
          </w:tcPr>
          <w:p w:rsidR="00E02BE0" w:rsidRPr="008104FC" w:rsidRDefault="00E02BE0" w:rsidP="00E02BE0">
            <w:pPr>
              <w:jc w:val="center"/>
              <w:rPr>
                <w:szCs w:val="28"/>
              </w:rPr>
            </w:pPr>
            <w:r w:rsidRPr="008104FC">
              <w:rPr>
                <w:szCs w:val="28"/>
              </w:rPr>
              <w:t>55</w:t>
            </w:r>
          </w:p>
        </w:tc>
      </w:tr>
      <w:tr w:rsidR="00E02BE0" w:rsidRPr="008104FC" w:rsidTr="00E02BE0">
        <w:tc>
          <w:tcPr>
            <w:tcW w:w="0" w:type="auto"/>
          </w:tcPr>
          <w:p w:rsidR="00E02BE0" w:rsidRPr="008104FC" w:rsidRDefault="00E02BE0" w:rsidP="00E02BE0">
            <w:pPr>
              <w:rPr>
                <w:szCs w:val="28"/>
              </w:rPr>
            </w:pPr>
            <w:r w:rsidRPr="008104FC">
              <w:rPr>
                <w:szCs w:val="28"/>
              </w:rPr>
              <w:t>38.</w:t>
            </w:r>
          </w:p>
        </w:tc>
        <w:tc>
          <w:tcPr>
            <w:tcW w:w="0" w:type="auto"/>
          </w:tcPr>
          <w:p w:rsidR="00E02BE0" w:rsidRPr="008104FC" w:rsidRDefault="00E02BE0" w:rsidP="00E02BE0">
            <w:pPr>
              <w:rPr>
                <w:szCs w:val="28"/>
              </w:rPr>
            </w:pPr>
            <w:r w:rsidRPr="008104FC">
              <w:rPr>
                <w:szCs w:val="28"/>
              </w:rPr>
              <w:t>2КК-40 – 2КК-44</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120</w:t>
            </w:r>
          </w:p>
        </w:tc>
      </w:tr>
      <w:tr w:rsidR="00E02BE0" w:rsidRPr="008104FC" w:rsidTr="00E02BE0">
        <w:tc>
          <w:tcPr>
            <w:tcW w:w="0" w:type="auto"/>
          </w:tcPr>
          <w:p w:rsidR="00E02BE0" w:rsidRPr="008104FC" w:rsidRDefault="00E02BE0" w:rsidP="00E02BE0">
            <w:pPr>
              <w:rPr>
                <w:szCs w:val="28"/>
              </w:rPr>
            </w:pPr>
            <w:r w:rsidRPr="008104FC">
              <w:rPr>
                <w:szCs w:val="28"/>
              </w:rPr>
              <w:t>39.</w:t>
            </w:r>
          </w:p>
        </w:tc>
        <w:tc>
          <w:tcPr>
            <w:tcW w:w="0" w:type="auto"/>
          </w:tcPr>
          <w:p w:rsidR="00E02BE0" w:rsidRPr="008104FC" w:rsidRDefault="00E02BE0" w:rsidP="00E02BE0">
            <w:pPr>
              <w:rPr>
                <w:szCs w:val="28"/>
              </w:rPr>
            </w:pPr>
            <w:r w:rsidRPr="008104FC">
              <w:rPr>
                <w:szCs w:val="28"/>
              </w:rPr>
              <w:t>2КК-44 – 2КК-46</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24</w:t>
            </w:r>
          </w:p>
        </w:tc>
      </w:tr>
      <w:tr w:rsidR="00E02BE0" w:rsidRPr="008104FC" w:rsidTr="00E02BE0">
        <w:tc>
          <w:tcPr>
            <w:tcW w:w="0" w:type="auto"/>
          </w:tcPr>
          <w:p w:rsidR="00E02BE0" w:rsidRPr="008104FC" w:rsidRDefault="00E02BE0" w:rsidP="00E02BE0">
            <w:pPr>
              <w:rPr>
                <w:szCs w:val="28"/>
              </w:rPr>
            </w:pPr>
            <w:r w:rsidRPr="008104FC">
              <w:rPr>
                <w:szCs w:val="28"/>
              </w:rPr>
              <w:t>40.</w:t>
            </w:r>
          </w:p>
        </w:tc>
        <w:tc>
          <w:tcPr>
            <w:tcW w:w="0" w:type="auto"/>
          </w:tcPr>
          <w:p w:rsidR="00E02BE0" w:rsidRPr="008104FC" w:rsidRDefault="00E02BE0" w:rsidP="00E02BE0">
            <w:pPr>
              <w:rPr>
                <w:szCs w:val="28"/>
              </w:rPr>
            </w:pPr>
            <w:r w:rsidRPr="008104FC">
              <w:rPr>
                <w:szCs w:val="28"/>
              </w:rPr>
              <w:t>2КК-46 – 2КК-48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30</w:t>
            </w:r>
          </w:p>
        </w:tc>
      </w:tr>
      <w:tr w:rsidR="00E02BE0" w:rsidRPr="008104FC" w:rsidTr="00E02BE0">
        <w:tc>
          <w:tcPr>
            <w:tcW w:w="0" w:type="auto"/>
          </w:tcPr>
          <w:p w:rsidR="00E02BE0" w:rsidRPr="008104FC" w:rsidRDefault="00E02BE0" w:rsidP="00E02BE0">
            <w:pPr>
              <w:rPr>
                <w:szCs w:val="28"/>
              </w:rPr>
            </w:pPr>
            <w:r w:rsidRPr="008104FC">
              <w:rPr>
                <w:szCs w:val="28"/>
              </w:rPr>
              <w:t>41.</w:t>
            </w:r>
          </w:p>
        </w:tc>
        <w:tc>
          <w:tcPr>
            <w:tcW w:w="0" w:type="auto"/>
          </w:tcPr>
          <w:p w:rsidR="00E02BE0" w:rsidRPr="008104FC" w:rsidRDefault="00E02BE0" w:rsidP="00E02BE0">
            <w:pPr>
              <w:rPr>
                <w:szCs w:val="28"/>
              </w:rPr>
            </w:pPr>
            <w:r w:rsidRPr="008104FC">
              <w:rPr>
                <w:szCs w:val="28"/>
              </w:rPr>
              <w:t>2КК-46 – 2КК-49</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13</w:t>
            </w:r>
          </w:p>
        </w:tc>
      </w:tr>
      <w:tr w:rsidR="00E02BE0" w:rsidRPr="008104FC" w:rsidTr="00E02BE0">
        <w:tc>
          <w:tcPr>
            <w:tcW w:w="0" w:type="auto"/>
          </w:tcPr>
          <w:p w:rsidR="00E02BE0" w:rsidRPr="008104FC" w:rsidRDefault="00E02BE0" w:rsidP="00E02BE0">
            <w:pPr>
              <w:rPr>
                <w:szCs w:val="28"/>
              </w:rPr>
            </w:pPr>
            <w:r w:rsidRPr="008104FC">
              <w:rPr>
                <w:szCs w:val="28"/>
              </w:rPr>
              <w:t>42.</w:t>
            </w:r>
          </w:p>
        </w:tc>
        <w:tc>
          <w:tcPr>
            <w:tcW w:w="0" w:type="auto"/>
          </w:tcPr>
          <w:p w:rsidR="00E02BE0" w:rsidRPr="008104FC" w:rsidRDefault="00E02BE0" w:rsidP="00E02BE0">
            <w:pPr>
              <w:rPr>
                <w:szCs w:val="28"/>
              </w:rPr>
            </w:pPr>
            <w:r w:rsidRPr="008104FC">
              <w:rPr>
                <w:szCs w:val="28"/>
              </w:rPr>
              <w:t>2КК-49 – 2КК-51</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50</w:t>
            </w:r>
          </w:p>
        </w:tc>
      </w:tr>
      <w:tr w:rsidR="00E02BE0" w:rsidRPr="008104FC" w:rsidTr="00E02BE0">
        <w:tc>
          <w:tcPr>
            <w:tcW w:w="0" w:type="auto"/>
          </w:tcPr>
          <w:p w:rsidR="00E02BE0" w:rsidRPr="008104FC" w:rsidRDefault="00E02BE0" w:rsidP="00E02BE0">
            <w:pPr>
              <w:rPr>
                <w:szCs w:val="28"/>
              </w:rPr>
            </w:pPr>
            <w:r w:rsidRPr="008104FC">
              <w:rPr>
                <w:szCs w:val="28"/>
              </w:rPr>
              <w:t>43.</w:t>
            </w:r>
          </w:p>
        </w:tc>
        <w:tc>
          <w:tcPr>
            <w:tcW w:w="0" w:type="auto"/>
          </w:tcPr>
          <w:p w:rsidR="00E02BE0" w:rsidRPr="008104FC" w:rsidRDefault="00E02BE0" w:rsidP="00E02BE0">
            <w:pPr>
              <w:rPr>
                <w:szCs w:val="28"/>
              </w:rPr>
            </w:pPr>
            <w:r w:rsidRPr="008104FC">
              <w:rPr>
                <w:szCs w:val="28"/>
              </w:rPr>
              <w:t>2КК-49 – 2КК-54</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48</w:t>
            </w:r>
          </w:p>
        </w:tc>
      </w:tr>
      <w:tr w:rsidR="00E02BE0" w:rsidRPr="008104FC" w:rsidTr="00E02BE0">
        <w:tc>
          <w:tcPr>
            <w:tcW w:w="0" w:type="auto"/>
          </w:tcPr>
          <w:p w:rsidR="00E02BE0" w:rsidRPr="008104FC" w:rsidRDefault="00E02BE0" w:rsidP="00E02BE0">
            <w:pPr>
              <w:rPr>
                <w:szCs w:val="28"/>
              </w:rPr>
            </w:pPr>
            <w:r w:rsidRPr="008104FC">
              <w:rPr>
                <w:szCs w:val="28"/>
              </w:rPr>
              <w:t>44.</w:t>
            </w:r>
          </w:p>
        </w:tc>
        <w:tc>
          <w:tcPr>
            <w:tcW w:w="0" w:type="auto"/>
          </w:tcPr>
          <w:p w:rsidR="00E02BE0" w:rsidRPr="008104FC" w:rsidRDefault="00E02BE0" w:rsidP="00E02BE0">
            <w:pPr>
              <w:rPr>
                <w:szCs w:val="28"/>
              </w:rPr>
            </w:pPr>
            <w:r w:rsidRPr="008104FC">
              <w:rPr>
                <w:szCs w:val="28"/>
              </w:rPr>
              <w:t>2КК-54 – 2КК-58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45</w:t>
            </w:r>
          </w:p>
        </w:tc>
      </w:tr>
      <w:tr w:rsidR="00E02BE0" w:rsidRPr="008104FC" w:rsidTr="00E02BE0">
        <w:tc>
          <w:tcPr>
            <w:tcW w:w="0" w:type="auto"/>
          </w:tcPr>
          <w:p w:rsidR="00E02BE0" w:rsidRPr="008104FC" w:rsidRDefault="00E02BE0" w:rsidP="00E02BE0">
            <w:pPr>
              <w:rPr>
                <w:szCs w:val="28"/>
              </w:rPr>
            </w:pPr>
            <w:r w:rsidRPr="008104FC">
              <w:rPr>
                <w:szCs w:val="28"/>
              </w:rPr>
              <w:t>45.</w:t>
            </w:r>
          </w:p>
        </w:tc>
        <w:tc>
          <w:tcPr>
            <w:tcW w:w="0" w:type="auto"/>
          </w:tcPr>
          <w:p w:rsidR="00E02BE0" w:rsidRPr="008104FC" w:rsidRDefault="00E02BE0" w:rsidP="00E02BE0">
            <w:pPr>
              <w:rPr>
                <w:szCs w:val="28"/>
              </w:rPr>
            </w:pPr>
            <w:r w:rsidRPr="008104FC">
              <w:rPr>
                <w:szCs w:val="28"/>
              </w:rPr>
              <w:t>2КК-54 – 2КК-54А</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18</w:t>
            </w:r>
          </w:p>
        </w:tc>
      </w:tr>
      <w:tr w:rsidR="00E02BE0" w:rsidRPr="008104FC" w:rsidTr="00E02BE0">
        <w:tc>
          <w:tcPr>
            <w:tcW w:w="0" w:type="auto"/>
          </w:tcPr>
          <w:p w:rsidR="00E02BE0" w:rsidRPr="008104FC" w:rsidRDefault="00E02BE0" w:rsidP="00E02BE0">
            <w:pPr>
              <w:rPr>
                <w:szCs w:val="28"/>
              </w:rPr>
            </w:pPr>
            <w:r w:rsidRPr="008104FC">
              <w:rPr>
                <w:szCs w:val="28"/>
              </w:rPr>
              <w:t>46.</w:t>
            </w:r>
          </w:p>
        </w:tc>
        <w:tc>
          <w:tcPr>
            <w:tcW w:w="0" w:type="auto"/>
          </w:tcPr>
          <w:p w:rsidR="00E02BE0" w:rsidRPr="008104FC" w:rsidRDefault="00E02BE0" w:rsidP="00E02BE0">
            <w:pPr>
              <w:rPr>
                <w:szCs w:val="28"/>
              </w:rPr>
            </w:pPr>
            <w:r w:rsidRPr="008104FC">
              <w:rPr>
                <w:szCs w:val="28"/>
              </w:rPr>
              <w:t>2КК54 – 2КК-60</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25</w:t>
            </w:r>
          </w:p>
        </w:tc>
      </w:tr>
      <w:tr w:rsidR="00E02BE0" w:rsidRPr="008104FC" w:rsidTr="00E02BE0">
        <w:tc>
          <w:tcPr>
            <w:tcW w:w="0" w:type="auto"/>
          </w:tcPr>
          <w:p w:rsidR="00E02BE0" w:rsidRPr="008104FC" w:rsidRDefault="00E02BE0" w:rsidP="00E02BE0">
            <w:pPr>
              <w:rPr>
                <w:szCs w:val="28"/>
              </w:rPr>
            </w:pPr>
            <w:r w:rsidRPr="008104FC">
              <w:rPr>
                <w:szCs w:val="28"/>
              </w:rPr>
              <w:t>47.</w:t>
            </w:r>
          </w:p>
        </w:tc>
        <w:tc>
          <w:tcPr>
            <w:tcW w:w="0" w:type="auto"/>
          </w:tcPr>
          <w:p w:rsidR="00E02BE0" w:rsidRPr="008104FC" w:rsidRDefault="00E02BE0" w:rsidP="00E02BE0">
            <w:pPr>
              <w:rPr>
                <w:szCs w:val="28"/>
              </w:rPr>
            </w:pPr>
            <w:r w:rsidRPr="008104FC">
              <w:rPr>
                <w:szCs w:val="28"/>
              </w:rPr>
              <w:t>2КК-58 – 2КК-62</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40</w:t>
            </w:r>
          </w:p>
        </w:tc>
      </w:tr>
      <w:tr w:rsidR="00E02BE0" w:rsidRPr="008104FC" w:rsidTr="00E02BE0">
        <w:tc>
          <w:tcPr>
            <w:tcW w:w="0" w:type="auto"/>
          </w:tcPr>
          <w:p w:rsidR="00E02BE0" w:rsidRPr="008104FC" w:rsidRDefault="00E02BE0" w:rsidP="00E02BE0">
            <w:pPr>
              <w:rPr>
                <w:szCs w:val="28"/>
              </w:rPr>
            </w:pPr>
            <w:r w:rsidRPr="008104FC">
              <w:rPr>
                <w:szCs w:val="28"/>
              </w:rPr>
              <w:t>48.</w:t>
            </w:r>
          </w:p>
        </w:tc>
        <w:tc>
          <w:tcPr>
            <w:tcW w:w="0" w:type="auto"/>
          </w:tcPr>
          <w:p w:rsidR="00E02BE0" w:rsidRPr="008104FC" w:rsidRDefault="00E02BE0" w:rsidP="00E02BE0">
            <w:pPr>
              <w:rPr>
                <w:szCs w:val="28"/>
              </w:rPr>
            </w:pPr>
            <w:r w:rsidRPr="008104FC">
              <w:rPr>
                <w:szCs w:val="28"/>
              </w:rPr>
              <w:t>2КК-58 – 2КК-55</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10</w:t>
            </w:r>
          </w:p>
        </w:tc>
      </w:tr>
      <w:tr w:rsidR="00E02BE0" w:rsidRPr="008104FC" w:rsidTr="00E02BE0">
        <w:tc>
          <w:tcPr>
            <w:tcW w:w="0" w:type="auto"/>
          </w:tcPr>
          <w:p w:rsidR="00E02BE0" w:rsidRPr="008104FC" w:rsidRDefault="00E02BE0" w:rsidP="00E02BE0">
            <w:pPr>
              <w:rPr>
                <w:szCs w:val="28"/>
              </w:rPr>
            </w:pPr>
            <w:r w:rsidRPr="008104FC">
              <w:rPr>
                <w:szCs w:val="28"/>
              </w:rPr>
              <w:t>49.</w:t>
            </w:r>
          </w:p>
        </w:tc>
        <w:tc>
          <w:tcPr>
            <w:tcW w:w="0" w:type="auto"/>
          </w:tcPr>
          <w:p w:rsidR="00E02BE0" w:rsidRPr="008104FC" w:rsidRDefault="00E02BE0" w:rsidP="00E02BE0">
            <w:pPr>
              <w:rPr>
                <w:szCs w:val="28"/>
              </w:rPr>
            </w:pPr>
            <w:r w:rsidRPr="008104FC">
              <w:rPr>
                <w:szCs w:val="28"/>
              </w:rPr>
              <w:t>2КК-58 – 2КК-63</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13</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t>50.</w:t>
            </w:r>
          </w:p>
        </w:tc>
        <w:tc>
          <w:tcPr>
            <w:tcW w:w="0" w:type="auto"/>
            <w:shd w:val="clear" w:color="auto" w:fill="auto"/>
          </w:tcPr>
          <w:p w:rsidR="00E02BE0" w:rsidRPr="008104FC" w:rsidRDefault="00E02BE0" w:rsidP="00E02BE0">
            <w:pPr>
              <w:rPr>
                <w:szCs w:val="28"/>
              </w:rPr>
            </w:pPr>
            <w:r w:rsidRPr="008104FC">
              <w:rPr>
                <w:szCs w:val="28"/>
              </w:rPr>
              <w:t>2КК-63 – 2КК-65</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44</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t>51.</w:t>
            </w:r>
          </w:p>
        </w:tc>
        <w:tc>
          <w:tcPr>
            <w:tcW w:w="0" w:type="auto"/>
            <w:shd w:val="clear" w:color="auto" w:fill="auto"/>
          </w:tcPr>
          <w:p w:rsidR="00E02BE0" w:rsidRPr="008104FC" w:rsidRDefault="00E02BE0" w:rsidP="00E02BE0">
            <w:pPr>
              <w:rPr>
                <w:szCs w:val="28"/>
              </w:rPr>
            </w:pPr>
            <w:r w:rsidRPr="008104FC">
              <w:rPr>
                <w:szCs w:val="28"/>
              </w:rPr>
              <w:t>2КК-66 – 2КК-67</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18</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t>52.</w:t>
            </w:r>
          </w:p>
        </w:tc>
        <w:tc>
          <w:tcPr>
            <w:tcW w:w="0" w:type="auto"/>
            <w:shd w:val="clear" w:color="auto" w:fill="auto"/>
          </w:tcPr>
          <w:p w:rsidR="00E02BE0" w:rsidRPr="008104FC" w:rsidRDefault="00E02BE0" w:rsidP="00E02BE0">
            <w:pPr>
              <w:rPr>
                <w:szCs w:val="28"/>
              </w:rPr>
            </w:pPr>
            <w:r w:rsidRPr="008104FC">
              <w:rPr>
                <w:szCs w:val="28"/>
              </w:rPr>
              <w:t>2КК-63 – 2КК-68</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10</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t>53.</w:t>
            </w:r>
          </w:p>
        </w:tc>
        <w:tc>
          <w:tcPr>
            <w:tcW w:w="0" w:type="auto"/>
            <w:shd w:val="clear" w:color="auto" w:fill="auto"/>
          </w:tcPr>
          <w:p w:rsidR="00E02BE0" w:rsidRPr="008104FC" w:rsidRDefault="00E02BE0" w:rsidP="00E02BE0">
            <w:pPr>
              <w:rPr>
                <w:szCs w:val="28"/>
              </w:rPr>
            </w:pPr>
            <w:r w:rsidRPr="008104FC">
              <w:rPr>
                <w:szCs w:val="28"/>
              </w:rPr>
              <w:t>2КК-70 – 2КК-72</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60</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t>54.</w:t>
            </w:r>
          </w:p>
        </w:tc>
        <w:tc>
          <w:tcPr>
            <w:tcW w:w="0" w:type="auto"/>
            <w:shd w:val="clear" w:color="auto" w:fill="auto"/>
          </w:tcPr>
          <w:p w:rsidR="00E02BE0" w:rsidRPr="008104FC" w:rsidRDefault="00E02BE0" w:rsidP="00E02BE0">
            <w:pPr>
              <w:rPr>
                <w:szCs w:val="28"/>
              </w:rPr>
            </w:pPr>
            <w:r w:rsidRPr="008104FC">
              <w:rPr>
                <w:szCs w:val="28"/>
              </w:rPr>
              <w:t>2КК-71 – 2КК-76</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60</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lastRenderedPageBreak/>
              <w:t>55.</w:t>
            </w:r>
          </w:p>
        </w:tc>
        <w:tc>
          <w:tcPr>
            <w:tcW w:w="0" w:type="auto"/>
            <w:shd w:val="clear" w:color="auto" w:fill="auto"/>
          </w:tcPr>
          <w:p w:rsidR="00E02BE0" w:rsidRPr="008104FC" w:rsidRDefault="00E02BE0" w:rsidP="00E02BE0">
            <w:pPr>
              <w:rPr>
                <w:szCs w:val="28"/>
              </w:rPr>
            </w:pPr>
            <w:r w:rsidRPr="008104FC">
              <w:rPr>
                <w:szCs w:val="28"/>
              </w:rPr>
              <w:t>2КК-44 – 2КК-89</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56</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t>56.</w:t>
            </w:r>
          </w:p>
        </w:tc>
        <w:tc>
          <w:tcPr>
            <w:tcW w:w="0" w:type="auto"/>
            <w:shd w:val="clear" w:color="auto" w:fill="auto"/>
          </w:tcPr>
          <w:p w:rsidR="00E02BE0" w:rsidRPr="008104FC" w:rsidRDefault="00E02BE0" w:rsidP="00E02BE0">
            <w:pPr>
              <w:rPr>
                <w:szCs w:val="28"/>
              </w:rPr>
            </w:pPr>
            <w:r w:rsidRPr="008104FC">
              <w:rPr>
                <w:szCs w:val="28"/>
              </w:rPr>
              <w:t>2КК-89 – 2КК-90</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23</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t>57.</w:t>
            </w:r>
          </w:p>
        </w:tc>
        <w:tc>
          <w:tcPr>
            <w:tcW w:w="0" w:type="auto"/>
            <w:shd w:val="clear" w:color="auto" w:fill="auto"/>
          </w:tcPr>
          <w:p w:rsidR="00E02BE0" w:rsidRPr="008104FC" w:rsidRDefault="00E02BE0" w:rsidP="00E02BE0">
            <w:pPr>
              <w:rPr>
                <w:szCs w:val="28"/>
              </w:rPr>
            </w:pPr>
            <w:r w:rsidRPr="008104FC">
              <w:rPr>
                <w:szCs w:val="28"/>
              </w:rPr>
              <w:t>2КК-89 – 2КК-78</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70</w:t>
            </w:r>
          </w:p>
        </w:tc>
      </w:tr>
      <w:tr w:rsidR="00E02BE0" w:rsidRPr="008104FC" w:rsidTr="00E02BE0">
        <w:tc>
          <w:tcPr>
            <w:tcW w:w="0" w:type="auto"/>
            <w:shd w:val="clear" w:color="auto" w:fill="auto"/>
          </w:tcPr>
          <w:p w:rsidR="00E02BE0" w:rsidRPr="008104FC" w:rsidRDefault="00E02BE0" w:rsidP="00E02BE0">
            <w:pPr>
              <w:rPr>
                <w:szCs w:val="28"/>
              </w:rPr>
            </w:pPr>
            <w:r w:rsidRPr="008104FC">
              <w:rPr>
                <w:szCs w:val="28"/>
              </w:rPr>
              <w:t>58.</w:t>
            </w:r>
          </w:p>
        </w:tc>
        <w:tc>
          <w:tcPr>
            <w:tcW w:w="0" w:type="auto"/>
            <w:shd w:val="clear" w:color="auto" w:fill="auto"/>
          </w:tcPr>
          <w:p w:rsidR="00E02BE0" w:rsidRPr="008104FC" w:rsidRDefault="00E02BE0" w:rsidP="00E02BE0">
            <w:pPr>
              <w:rPr>
                <w:szCs w:val="28"/>
              </w:rPr>
            </w:pPr>
            <w:r w:rsidRPr="008104FC">
              <w:rPr>
                <w:szCs w:val="28"/>
              </w:rPr>
              <w:t>2КК-78 – 2КК-85</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60</w:t>
            </w:r>
          </w:p>
        </w:tc>
      </w:tr>
      <w:tr w:rsidR="00E02BE0" w:rsidRPr="008104FC" w:rsidTr="00E02BE0">
        <w:tc>
          <w:tcPr>
            <w:tcW w:w="0" w:type="auto"/>
          </w:tcPr>
          <w:p w:rsidR="00E02BE0" w:rsidRPr="008104FC" w:rsidRDefault="00E02BE0" w:rsidP="00E02BE0">
            <w:pPr>
              <w:rPr>
                <w:szCs w:val="28"/>
              </w:rPr>
            </w:pPr>
            <w:r w:rsidRPr="008104FC">
              <w:rPr>
                <w:szCs w:val="28"/>
              </w:rPr>
              <w:t>59.</w:t>
            </w:r>
          </w:p>
        </w:tc>
        <w:tc>
          <w:tcPr>
            <w:tcW w:w="0" w:type="auto"/>
          </w:tcPr>
          <w:p w:rsidR="00E02BE0" w:rsidRPr="008104FC" w:rsidRDefault="00E02BE0" w:rsidP="00E02BE0">
            <w:pPr>
              <w:rPr>
                <w:szCs w:val="28"/>
              </w:rPr>
            </w:pPr>
            <w:r w:rsidRPr="008104FC">
              <w:rPr>
                <w:szCs w:val="28"/>
              </w:rPr>
              <w:t>2КК-78 – 2КК-82</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50</w:t>
            </w:r>
          </w:p>
        </w:tc>
      </w:tr>
      <w:tr w:rsidR="00E02BE0" w:rsidRPr="008104FC" w:rsidTr="00E02BE0">
        <w:tc>
          <w:tcPr>
            <w:tcW w:w="0" w:type="auto"/>
          </w:tcPr>
          <w:p w:rsidR="00E02BE0" w:rsidRPr="008104FC" w:rsidRDefault="00E02BE0" w:rsidP="00E02BE0">
            <w:pPr>
              <w:rPr>
                <w:szCs w:val="28"/>
              </w:rPr>
            </w:pPr>
            <w:r w:rsidRPr="008104FC">
              <w:rPr>
                <w:szCs w:val="28"/>
              </w:rPr>
              <w:t>60.</w:t>
            </w:r>
          </w:p>
        </w:tc>
        <w:tc>
          <w:tcPr>
            <w:tcW w:w="0" w:type="auto"/>
          </w:tcPr>
          <w:p w:rsidR="00E02BE0" w:rsidRPr="008104FC" w:rsidRDefault="00E02BE0" w:rsidP="00E02BE0">
            <w:pPr>
              <w:rPr>
                <w:szCs w:val="28"/>
              </w:rPr>
            </w:pPr>
            <w:r w:rsidRPr="008104FC">
              <w:rPr>
                <w:szCs w:val="28"/>
              </w:rPr>
              <w:t>2КК-78 – 2КК-83</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13</w:t>
            </w:r>
          </w:p>
        </w:tc>
      </w:tr>
      <w:tr w:rsidR="00E02BE0" w:rsidRPr="008104FC" w:rsidTr="00E02BE0">
        <w:tc>
          <w:tcPr>
            <w:tcW w:w="0" w:type="auto"/>
          </w:tcPr>
          <w:p w:rsidR="00E02BE0" w:rsidRPr="008104FC" w:rsidRDefault="00E02BE0" w:rsidP="00E02BE0">
            <w:pPr>
              <w:rPr>
                <w:szCs w:val="28"/>
              </w:rPr>
            </w:pPr>
            <w:r w:rsidRPr="008104FC">
              <w:rPr>
                <w:szCs w:val="28"/>
              </w:rPr>
              <w:t>61.</w:t>
            </w:r>
          </w:p>
        </w:tc>
        <w:tc>
          <w:tcPr>
            <w:tcW w:w="0" w:type="auto"/>
          </w:tcPr>
          <w:p w:rsidR="00E02BE0" w:rsidRPr="008104FC" w:rsidRDefault="00E02BE0" w:rsidP="00E02BE0">
            <w:pPr>
              <w:rPr>
                <w:szCs w:val="28"/>
              </w:rPr>
            </w:pPr>
            <w:r w:rsidRPr="008104FC">
              <w:rPr>
                <w:szCs w:val="28"/>
              </w:rPr>
              <w:t>2КК-85 – 2КК-88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35</w:t>
            </w:r>
          </w:p>
        </w:tc>
      </w:tr>
      <w:tr w:rsidR="00E02BE0" w:rsidRPr="008104FC" w:rsidTr="00E02BE0">
        <w:tc>
          <w:tcPr>
            <w:tcW w:w="0" w:type="auto"/>
          </w:tcPr>
          <w:p w:rsidR="00E02BE0" w:rsidRPr="008104FC" w:rsidRDefault="00E02BE0" w:rsidP="00E02BE0">
            <w:pPr>
              <w:rPr>
                <w:szCs w:val="28"/>
              </w:rPr>
            </w:pPr>
            <w:r w:rsidRPr="008104FC">
              <w:rPr>
                <w:szCs w:val="28"/>
              </w:rPr>
              <w:t>62.</w:t>
            </w:r>
          </w:p>
        </w:tc>
        <w:tc>
          <w:tcPr>
            <w:tcW w:w="0" w:type="auto"/>
          </w:tcPr>
          <w:p w:rsidR="00E02BE0" w:rsidRPr="008104FC" w:rsidRDefault="00E02BE0" w:rsidP="00E02BE0">
            <w:pPr>
              <w:rPr>
                <w:szCs w:val="28"/>
              </w:rPr>
            </w:pPr>
            <w:r w:rsidRPr="008104FC">
              <w:rPr>
                <w:szCs w:val="28"/>
              </w:rPr>
              <w:t>2КК-39 – 2КК-90А</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71</w:t>
            </w:r>
          </w:p>
        </w:tc>
      </w:tr>
      <w:tr w:rsidR="00E02BE0" w:rsidRPr="008104FC" w:rsidTr="00E02BE0">
        <w:tc>
          <w:tcPr>
            <w:tcW w:w="0" w:type="auto"/>
          </w:tcPr>
          <w:p w:rsidR="00E02BE0" w:rsidRPr="008104FC" w:rsidRDefault="00E02BE0" w:rsidP="00E02BE0">
            <w:pPr>
              <w:rPr>
                <w:szCs w:val="28"/>
              </w:rPr>
            </w:pPr>
            <w:r w:rsidRPr="008104FC">
              <w:rPr>
                <w:szCs w:val="28"/>
              </w:rPr>
              <w:t>63.</w:t>
            </w:r>
          </w:p>
        </w:tc>
        <w:tc>
          <w:tcPr>
            <w:tcW w:w="0" w:type="auto"/>
          </w:tcPr>
          <w:p w:rsidR="00E02BE0" w:rsidRPr="008104FC" w:rsidRDefault="00E02BE0" w:rsidP="00E02BE0">
            <w:pPr>
              <w:rPr>
                <w:szCs w:val="28"/>
              </w:rPr>
            </w:pPr>
            <w:r w:rsidRPr="008104FC">
              <w:rPr>
                <w:szCs w:val="28"/>
              </w:rPr>
              <w:t>2КК-90А – 2КК-91</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7</w:t>
            </w:r>
          </w:p>
        </w:tc>
      </w:tr>
      <w:tr w:rsidR="00E02BE0" w:rsidRPr="008104FC" w:rsidTr="00E02BE0">
        <w:tc>
          <w:tcPr>
            <w:tcW w:w="0" w:type="auto"/>
          </w:tcPr>
          <w:p w:rsidR="00E02BE0" w:rsidRPr="008104FC" w:rsidRDefault="00E02BE0" w:rsidP="00E02BE0">
            <w:pPr>
              <w:rPr>
                <w:szCs w:val="28"/>
              </w:rPr>
            </w:pPr>
            <w:r w:rsidRPr="008104FC">
              <w:rPr>
                <w:szCs w:val="28"/>
              </w:rPr>
              <w:t>64.</w:t>
            </w:r>
          </w:p>
        </w:tc>
        <w:tc>
          <w:tcPr>
            <w:tcW w:w="0" w:type="auto"/>
          </w:tcPr>
          <w:p w:rsidR="00E02BE0" w:rsidRPr="008104FC" w:rsidRDefault="00E02BE0" w:rsidP="00E02BE0">
            <w:pPr>
              <w:rPr>
                <w:szCs w:val="28"/>
              </w:rPr>
            </w:pPr>
            <w:r w:rsidRPr="008104FC">
              <w:rPr>
                <w:szCs w:val="28"/>
              </w:rPr>
              <w:t>2КК-90А – 2КК-98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81</w:t>
            </w:r>
          </w:p>
        </w:tc>
      </w:tr>
      <w:tr w:rsidR="00E02BE0" w:rsidRPr="008104FC" w:rsidTr="00E02BE0">
        <w:tc>
          <w:tcPr>
            <w:tcW w:w="0" w:type="auto"/>
          </w:tcPr>
          <w:p w:rsidR="00E02BE0" w:rsidRPr="008104FC" w:rsidRDefault="00E02BE0" w:rsidP="00E02BE0">
            <w:pPr>
              <w:rPr>
                <w:szCs w:val="28"/>
              </w:rPr>
            </w:pPr>
            <w:r w:rsidRPr="008104FC">
              <w:rPr>
                <w:szCs w:val="28"/>
              </w:rPr>
              <w:t>65.</w:t>
            </w:r>
          </w:p>
        </w:tc>
        <w:tc>
          <w:tcPr>
            <w:tcW w:w="0" w:type="auto"/>
          </w:tcPr>
          <w:p w:rsidR="00E02BE0" w:rsidRPr="008104FC" w:rsidRDefault="00E02BE0" w:rsidP="00E02BE0">
            <w:pPr>
              <w:rPr>
                <w:szCs w:val="28"/>
              </w:rPr>
            </w:pPr>
            <w:r w:rsidRPr="008104FC">
              <w:rPr>
                <w:szCs w:val="28"/>
              </w:rPr>
              <w:t>2КК-98 – 2КК-99</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8</w:t>
            </w:r>
          </w:p>
        </w:tc>
      </w:tr>
      <w:tr w:rsidR="00E02BE0" w:rsidRPr="008104FC" w:rsidTr="00E02BE0">
        <w:tc>
          <w:tcPr>
            <w:tcW w:w="0" w:type="auto"/>
          </w:tcPr>
          <w:p w:rsidR="00E02BE0" w:rsidRPr="008104FC" w:rsidRDefault="00E02BE0" w:rsidP="00E02BE0">
            <w:pPr>
              <w:rPr>
                <w:szCs w:val="28"/>
              </w:rPr>
            </w:pPr>
            <w:r w:rsidRPr="008104FC">
              <w:rPr>
                <w:szCs w:val="28"/>
              </w:rPr>
              <w:t>66.</w:t>
            </w:r>
          </w:p>
        </w:tc>
        <w:tc>
          <w:tcPr>
            <w:tcW w:w="0" w:type="auto"/>
          </w:tcPr>
          <w:p w:rsidR="00E02BE0" w:rsidRPr="008104FC" w:rsidRDefault="00E02BE0" w:rsidP="00E02BE0">
            <w:pPr>
              <w:rPr>
                <w:szCs w:val="28"/>
              </w:rPr>
            </w:pPr>
            <w:r w:rsidRPr="008104FC">
              <w:rPr>
                <w:szCs w:val="28"/>
              </w:rPr>
              <w:t>2КК-98 – 2КК-101</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71</w:t>
            </w:r>
          </w:p>
        </w:tc>
      </w:tr>
      <w:tr w:rsidR="00E02BE0" w:rsidRPr="008104FC" w:rsidTr="00E02BE0">
        <w:tc>
          <w:tcPr>
            <w:tcW w:w="0" w:type="auto"/>
          </w:tcPr>
          <w:p w:rsidR="00E02BE0" w:rsidRPr="008104FC" w:rsidRDefault="00E02BE0" w:rsidP="00E02BE0">
            <w:pPr>
              <w:rPr>
                <w:szCs w:val="28"/>
              </w:rPr>
            </w:pPr>
            <w:r w:rsidRPr="008104FC">
              <w:rPr>
                <w:szCs w:val="28"/>
              </w:rPr>
              <w:t>67.</w:t>
            </w:r>
          </w:p>
        </w:tc>
        <w:tc>
          <w:tcPr>
            <w:tcW w:w="0" w:type="auto"/>
          </w:tcPr>
          <w:p w:rsidR="00E02BE0" w:rsidRPr="008104FC" w:rsidRDefault="00E02BE0" w:rsidP="00E02BE0">
            <w:pPr>
              <w:rPr>
                <w:szCs w:val="28"/>
              </w:rPr>
            </w:pPr>
            <w:r w:rsidRPr="008104FC">
              <w:rPr>
                <w:szCs w:val="28"/>
              </w:rPr>
              <w:t>2КК-101 – 2КК-104</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30</w:t>
            </w:r>
          </w:p>
        </w:tc>
      </w:tr>
      <w:tr w:rsidR="00E02BE0" w:rsidRPr="008104FC" w:rsidTr="00E02BE0">
        <w:tc>
          <w:tcPr>
            <w:tcW w:w="0" w:type="auto"/>
          </w:tcPr>
          <w:p w:rsidR="00E02BE0" w:rsidRPr="008104FC" w:rsidRDefault="00E02BE0" w:rsidP="00E02BE0">
            <w:pPr>
              <w:rPr>
                <w:szCs w:val="28"/>
              </w:rPr>
            </w:pPr>
            <w:r w:rsidRPr="008104FC">
              <w:rPr>
                <w:szCs w:val="28"/>
              </w:rPr>
              <w:t>68.</w:t>
            </w:r>
          </w:p>
        </w:tc>
        <w:tc>
          <w:tcPr>
            <w:tcW w:w="0" w:type="auto"/>
          </w:tcPr>
          <w:p w:rsidR="00E02BE0" w:rsidRPr="008104FC" w:rsidRDefault="00E02BE0" w:rsidP="00E02BE0">
            <w:pPr>
              <w:rPr>
                <w:szCs w:val="28"/>
              </w:rPr>
            </w:pPr>
            <w:r w:rsidRPr="008104FC">
              <w:rPr>
                <w:szCs w:val="28"/>
              </w:rPr>
              <w:t>2КК-101 – 2КК-105</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18</w:t>
            </w:r>
          </w:p>
        </w:tc>
      </w:tr>
      <w:tr w:rsidR="00E02BE0" w:rsidRPr="008104FC" w:rsidTr="00E02BE0">
        <w:tc>
          <w:tcPr>
            <w:tcW w:w="0" w:type="auto"/>
          </w:tcPr>
          <w:p w:rsidR="00E02BE0" w:rsidRPr="008104FC" w:rsidRDefault="00E02BE0" w:rsidP="00E02BE0">
            <w:pPr>
              <w:rPr>
                <w:szCs w:val="28"/>
              </w:rPr>
            </w:pPr>
            <w:r w:rsidRPr="008104FC">
              <w:rPr>
                <w:szCs w:val="28"/>
              </w:rPr>
              <w:t>69.</w:t>
            </w:r>
          </w:p>
        </w:tc>
        <w:tc>
          <w:tcPr>
            <w:tcW w:w="0" w:type="auto"/>
          </w:tcPr>
          <w:p w:rsidR="00E02BE0" w:rsidRPr="008104FC" w:rsidRDefault="00E02BE0" w:rsidP="00E02BE0">
            <w:pPr>
              <w:rPr>
                <w:szCs w:val="28"/>
              </w:rPr>
            </w:pPr>
            <w:r w:rsidRPr="008104FC">
              <w:rPr>
                <w:szCs w:val="28"/>
              </w:rPr>
              <w:t>2КК-101 – 2КК-108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26</w:t>
            </w:r>
          </w:p>
        </w:tc>
      </w:tr>
      <w:tr w:rsidR="00E02BE0" w:rsidRPr="008104FC" w:rsidTr="00E02BE0">
        <w:tc>
          <w:tcPr>
            <w:tcW w:w="0" w:type="auto"/>
          </w:tcPr>
          <w:p w:rsidR="00E02BE0" w:rsidRPr="008104FC" w:rsidRDefault="00E02BE0" w:rsidP="00E02BE0">
            <w:pPr>
              <w:rPr>
                <w:szCs w:val="28"/>
              </w:rPr>
            </w:pPr>
            <w:r w:rsidRPr="008104FC">
              <w:rPr>
                <w:szCs w:val="28"/>
              </w:rPr>
              <w:t>70.</w:t>
            </w:r>
          </w:p>
        </w:tc>
        <w:tc>
          <w:tcPr>
            <w:tcW w:w="0" w:type="auto"/>
          </w:tcPr>
          <w:p w:rsidR="00E02BE0" w:rsidRPr="008104FC" w:rsidRDefault="00E02BE0" w:rsidP="00E02BE0">
            <w:pPr>
              <w:rPr>
                <w:szCs w:val="28"/>
              </w:rPr>
            </w:pPr>
            <w:r w:rsidRPr="008104FC">
              <w:rPr>
                <w:szCs w:val="28"/>
              </w:rPr>
              <w:t>2КК-113 – 2КК-116</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47</w:t>
            </w:r>
          </w:p>
        </w:tc>
      </w:tr>
      <w:tr w:rsidR="00E02BE0" w:rsidRPr="008104FC" w:rsidTr="00E02BE0">
        <w:tc>
          <w:tcPr>
            <w:tcW w:w="0" w:type="auto"/>
          </w:tcPr>
          <w:p w:rsidR="00E02BE0" w:rsidRPr="008104FC" w:rsidRDefault="00E02BE0" w:rsidP="00E02BE0">
            <w:pPr>
              <w:rPr>
                <w:szCs w:val="28"/>
              </w:rPr>
            </w:pPr>
            <w:r w:rsidRPr="008104FC">
              <w:rPr>
                <w:szCs w:val="28"/>
              </w:rPr>
              <w:t>71.</w:t>
            </w:r>
          </w:p>
        </w:tc>
        <w:tc>
          <w:tcPr>
            <w:tcW w:w="0" w:type="auto"/>
          </w:tcPr>
          <w:p w:rsidR="00E02BE0" w:rsidRPr="008104FC" w:rsidRDefault="00E02BE0" w:rsidP="00E02BE0">
            <w:pPr>
              <w:rPr>
                <w:szCs w:val="28"/>
              </w:rPr>
            </w:pPr>
            <w:r w:rsidRPr="008104FC">
              <w:rPr>
                <w:szCs w:val="28"/>
              </w:rPr>
              <w:t>2КК-113 – 2КК-121</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67</w:t>
            </w:r>
          </w:p>
        </w:tc>
      </w:tr>
    </w:tbl>
    <w:p w:rsidR="00E02BE0" w:rsidRDefault="00E02BE0" w:rsidP="001E1DF9">
      <w:pPr>
        <w:tabs>
          <w:tab w:val="left" w:pos="1080"/>
        </w:tabs>
        <w:jc w:val="both"/>
      </w:pPr>
    </w:p>
    <w:p w:rsidR="00141AA4" w:rsidRDefault="00141AA4" w:rsidP="006F24CB">
      <w:pPr>
        <w:tabs>
          <w:tab w:val="left" w:pos="1080"/>
        </w:tabs>
        <w:jc w:val="both"/>
      </w:pPr>
    </w:p>
    <w:p w:rsidR="00E02BE0" w:rsidRDefault="00E02BE0" w:rsidP="006F24CB">
      <w:pPr>
        <w:tabs>
          <w:tab w:val="left" w:pos="1080"/>
        </w:tabs>
        <w:jc w:val="both"/>
      </w:pPr>
    </w:p>
    <w:p w:rsidR="00E02BE0" w:rsidRDefault="00E02BE0" w:rsidP="006F24CB">
      <w:pPr>
        <w:tabs>
          <w:tab w:val="left" w:pos="1080"/>
        </w:tabs>
        <w:jc w:val="both"/>
      </w:pPr>
    </w:p>
    <w:p w:rsidR="00E02BE0" w:rsidRDefault="00E02BE0" w:rsidP="006F24CB">
      <w:pPr>
        <w:tabs>
          <w:tab w:val="left" w:pos="1080"/>
        </w:tabs>
        <w:jc w:val="both"/>
      </w:pPr>
    </w:p>
    <w:p w:rsidR="00E02BE0" w:rsidRDefault="00E02BE0" w:rsidP="006F24CB">
      <w:pPr>
        <w:tabs>
          <w:tab w:val="left" w:pos="1080"/>
        </w:tabs>
        <w:jc w:val="both"/>
      </w:pPr>
    </w:p>
    <w:p w:rsidR="00E02BE0" w:rsidRDefault="00E02BE0" w:rsidP="006F24CB">
      <w:pPr>
        <w:tabs>
          <w:tab w:val="left" w:pos="1080"/>
        </w:tabs>
        <w:jc w:val="both"/>
      </w:pPr>
    </w:p>
    <w:p w:rsidR="00E02BE0" w:rsidRDefault="00E02BE0" w:rsidP="006F24CB">
      <w:pPr>
        <w:tabs>
          <w:tab w:val="left" w:pos="1080"/>
        </w:tabs>
        <w:jc w:val="both"/>
      </w:pPr>
    </w:p>
    <w:p w:rsidR="00E02BE0" w:rsidRDefault="00E02BE0" w:rsidP="006F24CB">
      <w:pPr>
        <w:tabs>
          <w:tab w:val="left" w:pos="1080"/>
        </w:tabs>
        <w:jc w:val="both"/>
      </w:pPr>
    </w:p>
    <w:p w:rsidR="00E02BE0" w:rsidRDefault="00E02BE0" w:rsidP="006F24CB">
      <w:pPr>
        <w:tabs>
          <w:tab w:val="left" w:pos="1080"/>
        </w:tabs>
        <w:jc w:val="both"/>
      </w:pPr>
      <w:r>
        <w:t>Локальная сеть водоотведения проложена ориентировочно в 1905 году. Сеть осуществляет водоотведение от группы общественных зданий  (школа, поликлиника, детский сад и т.д.) расположенных севернее ул. Б. Шуйская. В основном сеть состоит из стальных труб диаметром 200 мм. Общая протяженность магистральных трубопроводов сети составляет 890 метров.</w:t>
      </w:r>
    </w:p>
    <w:p w:rsidR="00E02BE0" w:rsidRDefault="00E02BE0" w:rsidP="00E02BE0">
      <w:pPr>
        <w:keepNext/>
        <w:jc w:val="both"/>
        <w:rPr>
          <w:b/>
          <w:bCs/>
        </w:rPr>
      </w:pPr>
    </w:p>
    <w:p w:rsidR="00E02BE0" w:rsidRDefault="00E02BE0" w:rsidP="00E02BE0">
      <w:pPr>
        <w:keepNext/>
        <w:jc w:val="both"/>
        <w:rPr>
          <w:b/>
          <w:bCs/>
        </w:rPr>
      </w:pPr>
      <w:r w:rsidRPr="007B4212">
        <w:rPr>
          <w:b/>
          <w:bCs/>
        </w:rPr>
        <w:t xml:space="preserve">Таблица </w:t>
      </w:r>
      <w:r w:rsidR="000D61B0">
        <w:rPr>
          <w:b/>
          <w:bCs/>
        </w:rPr>
        <w:t>26</w:t>
      </w:r>
      <w:r w:rsidRPr="007B4212">
        <w:rPr>
          <w:b/>
          <w:bCs/>
        </w:rPr>
        <w:t xml:space="preserve">. </w:t>
      </w:r>
      <w:r>
        <w:rPr>
          <w:b/>
          <w:bCs/>
        </w:rPr>
        <w:t>Характеристика сетей локальной системы водоснабжения</w:t>
      </w:r>
    </w:p>
    <w:p w:rsidR="00E02BE0" w:rsidRPr="00E02BE0" w:rsidRDefault="00E02BE0" w:rsidP="00E02BE0">
      <w:pPr>
        <w:keepNext/>
        <w:jc w:val="both"/>
        <w:rPr>
          <w:b/>
          <w:bCs/>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2557"/>
        <w:gridCol w:w="1057"/>
        <w:gridCol w:w="1170"/>
        <w:gridCol w:w="1664"/>
      </w:tblGrid>
      <w:tr w:rsidR="00E02BE0" w:rsidRPr="008104FC" w:rsidTr="00E02BE0">
        <w:tc>
          <w:tcPr>
            <w:tcW w:w="0" w:type="auto"/>
            <w:shd w:val="clear" w:color="auto" w:fill="BFBFBF" w:themeFill="background1" w:themeFillShade="BF"/>
          </w:tcPr>
          <w:p w:rsidR="00E02BE0" w:rsidRPr="00DA4B1E" w:rsidRDefault="00E02BE0" w:rsidP="00E02BE0">
            <w:pPr>
              <w:rPr>
                <w:szCs w:val="28"/>
              </w:rPr>
            </w:pPr>
            <w:r w:rsidRPr="00DA4B1E">
              <w:rPr>
                <w:szCs w:val="28"/>
              </w:rPr>
              <w:t xml:space="preserve">№ </w:t>
            </w:r>
            <w:proofErr w:type="gramStart"/>
            <w:r w:rsidRPr="00DA4B1E">
              <w:rPr>
                <w:szCs w:val="28"/>
              </w:rPr>
              <w:t>п</w:t>
            </w:r>
            <w:proofErr w:type="gramEnd"/>
            <w:r w:rsidRPr="00DA4B1E">
              <w:rPr>
                <w:szCs w:val="28"/>
              </w:rPr>
              <w:t>/п</w:t>
            </w:r>
          </w:p>
        </w:tc>
        <w:tc>
          <w:tcPr>
            <w:tcW w:w="0" w:type="auto"/>
            <w:shd w:val="clear" w:color="auto" w:fill="BFBFBF" w:themeFill="background1" w:themeFillShade="BF"/>
          </w:tcPr>
          <w:p w:rsidR="00E02BE0" w:rsidRPr="00DA4B1E" w:rsidRDefault="00E02BE0" w:rsidP="00E02BE0">
            <w:pPr>
              <w:rPr>
                <w:szCs w:val="28"/>
              </w:rPr>
            </w:pPr>
            <w:r w:rsidRPr="00DA4B1E">
              <w:rPr>
                <w:szCs w:val="28"/>
              </w:rPr>
              <w:t>Наименование участка</w:t>
            </w:r>
          </w:p>
          <w:p w:rsidR="00E02BE0" w:rsidRPr="00DA4B1E" w:rsidRDefault="00E02BE0" w:rsidP="00E02BE0">
            <w:pPr>
              <w:rPr>
                <w:szCs w:val="28"/>
              </w:rPr>
            </w:pPr>
            <w:r w:rsidRPr="00DA4B1E">
              <w:rPr>
                <w:szCs w:val="28"/>
              </w:rPr>
              <w:t xml:space="preserve">      трубопровода</w:t>
            </w:r>
          </w:p>
        </w:tc>
        <w:tc>
          <w:tcPr>
            <w:tcW w:w="0" w:type="auto"/>
            <w:shd w:val="clear" w:color="auto" w:fill="BFBFBF" w:themeFill="background1" w:themeFillShade="BF"/>
          </w:tcPr>
          <w:p w:rsidR="00E02BE0" w:rsidRPr="00DA4B1E" w:rsidRDefault="00E02BE0" w:rsidP="00E02BE0">
            <w:pPr>
              <w:rPr>
                <w:szCs w:val="28"/>
              </w:rPr>
            </w:pPr>
            <w:r w:rsidRPr="00DA4B1E">
              <w:rPr>
                <w:szCs w:val="28"/>
              </w:rPr>
              <w:t>диаметр</w:t>
            </w:r>
          </w:p>
          <w:p w:rsidR="00E02BE0" w:rsidRPr="00DA4B1E" w:rsidRDefault="00E02BE0" w:rsidP="00E02BE0">
            <w:pPr>
              <w:rPr>
                <w:szCs w:val="28"/>
              </w:rPr>
            </w:pPr>
            <w:r w:rsidRPr="00DA4B1E">
              <w:rPr>
                <w:szCs w:val="28"/>
              </w:rPr>
              <w:t xml:space="preserve">   мм</w:t>
            </w:r>
          </w:p>
        </w:tc>
        <w:tc>
          <w:tcPr>
            <w:tcW w:w="0" w:type="auto"/>
            <w:shd w:val="clear" w:color="auto" w:fill="BFBFBF" w:themeFill="background1" w:themeFillShade="BF"/>
          </w:tcPr>
          <w:p w:rsidR="00E02BE0" w:rsidRPr="00DA4B1E" w:rsidRDefault="00E02BE0" w:rsidP="00E02BE0">
            <w:pPr>
              <w:rPr>
                <w:szCs w:val="28"/>
              </w:rPr>
            </w:pPr>
            <w:r w:rsidRPr="00DA4B1E">
              <w:rPr>
                <w:szCs w:val="28"/>
              </w:rPr>
              <w:t xml:space="preserve">материал </w:t>
            </w:r>
          </w:p>
          <w:p w:rsidR="00E02BE0" w:rsidRPr="00DA4B1E" w:rsidRDefault="00E02BE0" w:rsidP="00E02BE0">
            <w:pPr>
              <w:rPr>
                <w:szCs w:val="28"/>
              </w:rPr>
            </w:pPr>
            <w:r w:rsidRPr="00DA4B1E">
              <w:rPr>
                <w:szCs w:val="28"/>
              </w:rPr>
              <w:t xml:space="preserve">   труб</w:t>
            </w:r>
          </w:p>
        </w:tc>
        <w:tc>
          <w:tcPr>
            <w:tcW w:w="0" w:type="auto"/>
            <w:shd w:val="clear" w:color="auto" w:fill="BFBFBF" w:themeFill="background1" w:themeFillShade="BF"/>
          </w:tcPr>
          <w:p w:rsidR="00E02BE0" w:rsidRPr="00DA4B1E" w:rsidRDefault="00E02BE0" w:rsidP="00E02BE0">
            <w:pPr>
              <w:rPr>
                <w:szCs w:val="28"/>
              </w:rPr>
            </w:pPr>
            <w:r w:rsidRPr="00DA4B1E">
              <w:rPr>
                <w:szCs w:val="28"/>
              </w:rPr>
              <w:t>длина участка</w:t>
            </w:r>
          </w:p>
          <w:p w:rsidR="00E02BE0" w:rsidRPr="00DA4B1E" w:rsidRDefault="00E02BE0" w:rsidP="00E02BE0">
            <w:pPr>
              <w:rPr>
                <w:szCs w:val="28"/>
              </w:rPr>
            </w:pPr>
            <w:r w:rsidRPr="00DA4B1E">
              <w:rPr>
                <w:szCs w:val="28"/>
              </w:rPr>
              <w:t xml:space="preserve">           м</w:t>
            </w:r>
          </w:p>
        </w:tc>
      </w:tr>
      <w:tr w:rsidR="00E02BE0" w:rsidRPr="008104FC" w:rsidTr="00E02BE0">
        <w:tc>
          <w:tcPr>
            <w:tcW w:w="0" w:type="auto"/>
          </w:tcPr>
          <w:p w:rsidR="00E02BE0" w:rsidRPr="008104FC" w:rsidRDefault="00E02BE0" w:rsidP="00E02BE0">
            <w:pPr>
              <w:rPr>
                <w:szCs w:val="28"/>
              </w:rPr>
            </w:pPr>
            <w:r>
              <w:rPr>
                <w:szCs w:val="28"/>
              </w:rPr>
              <w:t>1.</w:t>
            </w:r>
          </w:p>
        </w:tc>
        <w:tc>
          <w:tcPr>
            <w:tcW w:w="0" w:type="auto"/>
          </w:tcPr>
          <w:p w:rsidR="00E02BE0" w:rsidRPr="008104FC" w:rsidRDefault="00E02BE0" w:rsidP="00E02BE0">
            <w:pPr>
              <w:rPr>
                <w:szCs w:val="28"/>
              </w:rPr>
            </w:pPr>
            <w:r w:rsidRPr="008104FC">
              <w:rPr>
                <w:szCs w:val="28"/>
              </w:rPr>
              <w:t>3КК-1 – 3КК-5</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130</w:t>
            </w:r>
          </w:p>
        </w:tc>
      </w:tr>
      <w:tr w:rsidR="00E02BE0" w:rsidRPr="008104FC" w:rsidTr="00E02BE0">
        <w:tc>
          <w:tcPr>
            <w:tcW w:w="0" w:type="auto"/>
            <w:shd w:val="clear" w:color="auto" w:fill="auto"/>
          </w:tcPr>
          <w:p w:rsidR="00E02BE0" w:rsidRPr="008104FC" w:rsidRDefault="00E02BE0" w:rsidP="00E02BE0">
            <w:pPr>
              <w:rPr>
                <w:szCs w:val="28"/>
              </w:rPr>
            </w:pPr>
            <w:r>
              <w:rPr>
                <w:szCs w:val="28"/>
              </w:rPr>
              <w:t>2.</w:t>
            </w:r>
          </w:p>
        </w:tc>
        <w:tc>
          <w:tcPr>
            <w:tcW w:w="0" w:type="auto"/>
            <w:shd w:val="clear" w:color="auto" w:fill="auto"/>
          </w:tcPr>
          <w:p w:rsidR="00E02BE0" w:rsidRPr="008104FC" w:rsidRDefault="00E02BE0" w:rsidP="00E02BE0">
            <w:pPr>
              <w:rPr>
                <w:szCs w:val="28"/>
              </w:rPr>
            </w:pPr>
            <w:r w:rsidRPr="008104FC">
              <w:rPr>
                <w:szCs w:val="28"/>
              </w:rPr>
              <w:t>3КК-5 – 3КК-6</w:t>
            </w:r>
          </w:p>
        </w:tc>
        <w:tc>
          <w:tcPr>
            <w:tcW w:w="0" w:type="auto"/>
            <w:shd w:val="clear" w:color="auto" w:fill="auto"/>
          </w:tcPr>
          <w:p w:rsidR="00E02BE0" w:rsidRPr="008104FC" w:rsidRDefault="00E02BE0" w:rsidP="00E02BE0">
            <w:pPr>
              <w:rPr>
                <w:szCs w:val="28"/>
              </w:rPr>
            </w:pPr>
            <w:r w:rsidRPr="008104FC">
              <w:rPr>
                <w:szCs w:val="28"/>
              </w:rPr>
              <w:t>200</w:t>
            </w:r>
          </w:p>
        </w:tc>
        <w:tc>
          <w:tcPr>
            <w:tcW w:w="0" w:type="auto"/>
            <w:shd w:val="clear" w:color="auto" w:fill="auto"/>
          </w:tcPr>
          <w:p w:rsidR="00E02BE0" w:rsidRPr="008104FC" w:rsidRDefault="00E02BE0" w:rsidP="00E02BE0">
            <w:pPr>
              <w:rPr>
                <w:szCs w:val="28"/>
              </w:rPr>
            </w:pPr>
            <w:r w:rsidRPr="008104FC">
              <w:rPr>
                <w:szCs w:val="28"/>
              </w:rPr>
              <w:t>керамика</w:t>
            </w:r>
          </w:p>
        </w:tc>
        <w:tc>
          <w:tcPr>
            <w:tcW w:w="0" w:type="auto"/>
            <w:shd w:val="clear" w:color="auto" w:fill="auto"/>
          </w:tcPr>
          <w:p w:rsidR="00E02BE0" w:rsidRPr="008104FC" w:rsidRDefault="00E02BE0" w:rsidP="00E02BE0">
            <w:pPr>
              <w:jc w:val="center"/>
              <w:rPr>
                <w:szCs w:val="28"/>
              </w:rPr>
            </w:pPr>
            <w:r w:rsidRPr="008104FC">
              <w:rPr>
                <w:szCs w:val="28"/>
              </w:rPr>
              <w:t>69</w:t>
            </w:r>
          </w:p>
        </w:tc>
      </w:tr>
      <w:tr w:rsidR="00E02BE0" w:rsidRPr="008104FC" w:rsidTr="00E02BE0">
        <w:tc>
          <w:tcPr>
            <w:tcW w:w="0" w:type="auto"/>
          </w:tcPr>
          <w:p w:rsidR="00E02BE0" w:rsidRPr="008104FC" w:rsidRDefault="00E02BE0" w:rsidP="00E02BE0">
            <w:pPr>
              <w:rPr>
                <w:szCs w:val="28"/>
              </w:rPr>
            </w:pPr>
            <w:r>
              <w:rPr>
                <w:szCs w:val="28"/>
              </w:rPr>
              <w:t>3.</w:t>
            </w:r>
          </w:p>
        </w:tc>
        <w:tc>
          <w:tcPr>
            <w:tcW w:w="0" w:type="auto"/>
          </w:tcPr>
          <w:p w:rsidR="00E02BE0" w:rsidRPr="008104FC" w:rsidRDefault="00E02BE0" w:rsidP="00E02BE0">
            <w:pPr>
              <w:rPr>
                <w:szCs w:val="28"/>
              </w:rPr>
            </w:pPr>
            <w:r w:rsidRPr="008104FC">
              <w:rPr>
                <w:szCs w:val="28"/>
              </w:rPr>
              <w:t>3КК-6 – 3КК-7</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18</w:t>
            </w:r>
          </w:p>
        </w:tc>
      </w:tr>
      <w:tr w:rsidR="00E02BE0" w:rsidRPr="008104FC" w:rsidTr="00E02BE0">
        <w:tc>
          <w:tcPr>
            <w:tcW w:w="0" w:type="auto"/>
          </w:tcPr>
          <w:p w:rsidR="00E02BE0" w:rsidRPr="008104FC" w:rsidRDefault="00E02BE0" w:rsidP="00E02BE0">
            <w:pPr>
              <w:rPr>
                <w:szCs w:val="28"/>
              </w:rPr>
            </w:pPr>
            <w:r>
              <w:rPr>
                <w:szCs w:val="28"/>
              </w:rPr>
              <w:t>4.</w:t>
            </w:r>
          </w:p>
        </w:tc>
        <w:tc>
          <w:tcPr>
            <w:tcW w:w="0" w:type="auto"/>
          </w:tcPr>
          <w:p w:rsidR="00E02BE0" w:rsidRPr="008104FC" w:rsidRDefault="00E02BE0" w:rsidP="00E02BE0">
            <w:pPr>
              <w:rPr>
                <w:szCs w:val="28"/>
              </w:rPr>
            </w:pPr>
            <w:r w:rsidRPr="008104FC">
              <w:rPr>
                <w:szCs w:val="28"/>
              </w:rPr>
              <w:t>3КК-6 – 3КК-8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43</w:t>
            </w:r>
          </w:p>
        </w:tc>
      </w:tr>
      <w:tr w:rsidR="00E02BE0" w:rsidRPr="008104FC" w:rsidTr="00E02BE0">
        <w:tc>
          <w:tcPr>
            <w:tcW w:w="0" w:type="auto"/>
          </w:tcPr>
          <w:p w:rsidR="00E02BE0" w:rsidRPr="008104FC" w:rsidRDefault="00E02BE0" w:rsidP="00E02BE0">
            <w:pPr>
              <w:rPr>
                <w:szCs w:val="28"/>
              </w:rPr>
            </w:pPr>
            <w:r>
              <w:rPr>
                <w:szCs w:val="28"/>
              </w:rPr>
              <w:t>5.</w:t>
            </w:r>
          </w:p>
        </w:tc>
        <w:tc>
          <w:tcPr>
            <w:tcW w:w="0" w:type="auto"/>
          </w:tcPr>
          <w:p w:rsidR="00E02BE0" w:rsidRPr="008104FC" w:rsidRDefault="00E02BE0" w:rsidP="00E02BE0">
            <w:pPr>
              <w:rPr>
                <w:szCs w:val="28"/>
              </w:rPr>
            </w:pPr>
            <w:r w:rsidRPr="008104FC">
              <w:rPr>
                <w:szCs w:val="28"/>
              </w:rPr>
              <w:t>3КК-8– 3КК-9</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18</w:t>
            </w:r>
          </w:p>
        </w:tc>
      </w:tr>
      <w:tr w:rsidR="00E02BE0" w:rsidRPr="008104FC" w:rsidTr="00E02BE0">
        <w:tc>
          <w:tcPr>
            <w:tcW w:w="0" w:type="auto"/>
          </w:tcPr>
          <w:p w:rsidR="00E02BE0" w:rsidRPr="008104FC" w:rsidRDefault="00E02BE0" w:rsidP="00E02BE0">
            <w:pPr>
              <w:rPr>
                <w:szCs w:val="28"/>
              </w:rPr>
            </w:pPr>
            <w:r>
              <w:rPr>
                <w:szCs w:val="28"/>
              </w:rPr>
              <w:t>6.</w:t>
            </w:r>
          </w:p>
        </w:tc>
        <w:tc>
          <w:tcPr>
            <w:tcW w:w="0" w:type="auto"/>
          </w:tcPr>
          <w:p w:rsidR="00E02BE0" w:rsidRPr="008104FC" w:rsidRDefault="00E02BE0" w:rsidP="00E02BE0">
            <w:pPr>
              <w:rPr>
                <w:szCs w:val="28"/>
              </w:rPr>
            </w:pPr>
            <w:r w:rsidRPr="008104FC">
              <w:rPr>
                <w:szCs w:val="28"/>
              </w:rPr>
              <w:t>3КК-8– 3КК-12</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59</w:t>
            </w:r>
          </w:p>
        </w:tc>
      </w:tr>
      <w:tr w:rsidR="00E02BE0" w:rsidRPr="008104FC" w:rsidTr="00E02BE0">
        <w:tc>
          <w:tcPr>
            <w:tcW w:w="0" w:type="auto"/>
          </w:tcPr>
          <w:p w:rsidR="00E02BE0" w:rsidRPr="008104FC" w:rsidRDefault="00E02BE0" w:rsidP="00E02BE0">
            <w:pPr>
              <w:rPr>
                <w:szCs w:val="28"/>
              </w:rPr>
            </w:pPr>
            <w:r>
              <w:rPr>
                <w:szCs w:val="28"/>
              </w:rPr>
              <w:t>7.</w:t>
            </w:r>
          </w:p>
        </w:tc>
        <w:tc>
          <w:tcPr>
            <w:tcW w:w="0" w:type="auto"/>
          </w:tcPr>
          <w:p w:rsidR="00E02BE0" w:rsidRPr="008104FC" w:rsidRDefault="00E02BE0" w:rsidP="00E02BE0">
            <w:pPr>
              <w:rPr>
                <w:szCs w:val="28"/>
              </w:rPr>
            </w:pPr>
            <w:r w:rsidRPr="008104FC">
              <w:rPr>
                <w:szCs w:val="28"/>
              </w:rPr>
              <w:t>3КК-8 – 3КК-13</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105</w:t>
            </w:r>
          </w:p>
        </w:tc>
      </w:tr>
      <w:tr w:rsidR="00E02BE0" w:rsidRPr="008104FC" w:rsidTr="00E02BE0">
        <w:tc>
          <w:tcPr>
            <w:tcW w:w="0" w:type="auto"/>
          </w:tcPr>
          <w:p w:rsidR="00E02BE0" w:rsidRPr="008104FC" w:rsidRDefault="00E02BE0" w:rsidP="00E02BE0">
            <w:pPr>
              <w:rPr>
                <w:szCs w:val="28"/>
              </w:rPr>
            </w:pPr>
            <w:r>
              <w:rPr>
                <w:szCs w:val="28"/>
              </w:rPr>
              <w:t>8.</w:t>
            </w:r>
          </w:p>
        </w:tc>
        <w:tc>
          <w:tcPr>
            <w:tcW w:w="0" w:type="auto"/>
          </w:tcPr>
          <w:p w:rsidR="00E02BE0" w:rsidRPr="008104FC" w:rsidRDefault="00E02BE0" w:rsidP="00E02BE0">
            <w:pPr>
              <w:rPr>
                <w:szCs w:val="28"/>
              </w:rPr>
            </w:pPr>
            <w:r w:rsidRPr="008104FC">
              <w:rPr>
                <w:szCs w:val="28"/>
              </w:rPr>
              <w:t>3КК5 – 3КК15</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77</w:t>
            </w:r>
          </w:p>
        </w:tc>
      </w:tr>
      <w:tr w:rsidR="00E02BE0" w:rsidRPr="008104FC" w:rsidTr="00E02BE0">
        <w:tc>
          <w:tcPr>
            <w:tcW w:w="0" w:type="auto"/>
          </w:tcPr>
          <w:p w:rsidR="00E02BE0" w:rsidRPr="008104FC" w:rsidRDefault="00E02BE0" w:rsidP="00E02BE0">
            <w:pPr>
              <w:rPr>
                <w:szCs w:val="28"/>
              </w:rPr>
            </w:pPr>
            <w:r>
              <w:rPr>
                <w:szCs w:val="28"/>
              </w:rPr>
              <w:t>9.</w:t>
            </w:r>
          </w:p>
        </w:tc>
        <w:tc>
          <w:tcPr>
            <w:tcW w:w="0" w:type="auto"/>
          </w:tcPr>
          <w:p w:rsidR="00E02BE0" w:rsidRPr="008104FC" w:rsidRDefault="00E02BE0" w:rsidP="00E02BE0">
            <w:pPr>
              <w:rPr>
                <w:szCs w:val="28"/>
              </w:rPr>
            </w:pPr>
            <w:r w:rsidRPr="008104FC">
              <w:rPr>
                <w:szCs w:val="28"/>
              </w:rPr>
              <w:t>3КК15 – 3КК18</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137</w:t>
            </w:r>
          </w:p>
        </w:tc>
      </w:tr>
      <w:tr w:rsidR="00E02BE0" w:rsidRPr="008104FC" w:rsidTr="00E02BE0">
        <w:tc>
          <w:tcPr>
            <w:tcW w:w="0" w:type="auto"/>
          </w:tcPr>
          <w:p w:rsidR="00E02BE0" w:rsidRPr="008104FC" w:rsidRDefault="00E02BE0" w:rsidP="00E02BE0">
            <w:pPr>
              <w:rPr>
                <w:szCs w:val="28"/>
              </w:rPr>
            </w:pPr>
            <w:r>
              <w:rPr>
                <w:szCs w:val="28"/>
              </w:rPr>
              <w:t>10.</w:t>
            </w:r>
          </w:p>
        </w:tc>
        <w:tc>
          <w:tcPr>
            <w:tcW w:w="0" w:type="auto"/>
          </w:tcPr>
          <w:p w:rsidR="00E02BE0" w:rsidRPr="008104FC" w:rsidRDefault="00E02BE0" w:rsidP="00E02BE0">
            <w:pPr>
              <w:rPr>
                <w:szCs w:val="28"/>
              </w:rPr>
            </w:pPr>
            <w:r w:rsidRPr="008104FC">
              <w:rPr>
                <w:szCs w:val="28"/>
              </w:rPr>
              <w:t>3КК15 – 3КК30</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106</w:t>
            </w:r>
          </w:p>
        </w:tc>
      </w:tr>
      <w:tr w:rsidR="00E02BE0" w:rsidRPr="008104FC" w:rsidTr="00E02BE0">
        <w:tc>
          <w:tcPr>
            <w:tcW w:w="0" w:type="auto"/>
          </w:tcPr>
          <w:p w:rsidR="00E02BE0" w:rsidRPr="008104FC" w:rsidRDefault="00E02BE0" w:rsidP="00E02BE0">
            <w:pPr>
              <w:rPr>
                <w:szCs w:val="28"/>
              </w:rPr>
            </w:pPr>
            <w:r>
              <w:rPr>
                <w:szCs w:val="28"/>
              </w:rPr>
              <w:t>11.</w:t>
            </w:r>
          </w:p>
        </w:tc>
        <w:tc>
          <w:tcPr>
            <w:tcW w:w="0" w:type="auto"/>
          </w:tcPr>
          <w:p w:rsidR="00E02BE0" w:rsidRPr="008104FC" w:rsidRDefault="00E02BE0" w:rsidP="00E02BE0">
            <w:pPr>
              <w:rPr>
                <w:szCs w:val="28"/>
              </w:rPr>
            </w:pPr>
            <w:r w:rsidRPr="008104FC">
              <w:rPr>
                <w:szCs w:val="28"/>
              </w:rPr>
              <w:t>3КК15 – 3КК25</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54</w:t>
            </w:r>
          </w:p>
        </w:tc>
      </w:tr>
      <w:tr w:rsidR="00E02BE0" w:rsidRPr="008104FC" w:rsidTr="00E02BE0">
        <w:tc>
          <w:tcPr>
            <w:tcW w:w="0" w:type="auto"/>
          </w:tcPr>
          <w:p w:rsidR="00E02BE0" w:rsidRPr="008104FC" w:rsidRDefault="00E02BE0" w:rsidP="00E02BE0">
            <w:pPr>
              <w:rPr>
                <w:szCs w:val="28"/>
              </w:rPr>
            </w:pPr>
            <w:r>
              <w:rPr>
                <w:szCs w:val="28"/>
              </w:rPr>
              <w:t>12.</w:t>
            </w:r>
          </w:p>
        </w:tc>
        <w:tc>
          <w:tcPr>
            <w:tcW w:w="0" w:type="auto"/>
          </w:tcPr>
          <w:p w:rsidR="00E02BE0" w:rsidRPr="008104FC" w:rsidRDefault="00E02BE0" w:rsidP="00E02BE0">
            <w:pPr>
              <w:rPr>
                <w:szCs w:val="28"/>
              </w:rPr>
            </w:pPr>
            <w:r w:rsidRPr="008104FC">
              <w:rPr>
                <w:szCs w:val="28"/>
              </w:rPr>
              <w:t>3КК15 – 3КК23</w:t>
            </w:r>
          </w:p>
        </w:tc>
        <w:tc>
          <w:tcPr>
            <w:tcW w:w="0" w:type="auto"/>
          </w:tcPr>
          <w:p w:rsidR="00E02BE0" w:rsidRPr="008104FC" w:rsidRDefault="00E02BE0" w:rsidP="00E02BE0">
            <w:pPr>
              <w:rPr>
                <w:szCs w:val="28"/>
              </w:rPr>
            </w:pPr>
            <w:r w:rsidRPr="008104FC">
              <w:rPr>
                <w:szCs w:val="28"/>
              </w:rPr>
              <w:t>200</w:t>
            </w:r>
          </w:p>
        </w:tc>
        <w:tc>
          <w:tcPr>
            <w:tcW w:w="0" w:type="auto"/>
          </w:tcPr>
          <w:p w:rsidR="00E02BE0" w:rsidRPr="008104FC" w:rsidRDefault="00E02BE0" w:rsidP="00E02BE0">
            <w:pPr>
              <w:rPr>
                <w:szCs w:val="28"/>
              </w:rPr>
            </w:pPr>
            <w:r w:rsidRPr="008104FC">
              <w:rPr>
                <w:szCs w:val="28"/>
              </w:rPr>
              <w:t>керамика</w:t>
            </w:r>
          </w:p>
        </w:tc>
        <w:tc>
          <w:tcPr>
            <w:tcW w:w="0" w:type="auto"/>
          </w:tcPr>
          <w:p w:rsidR="00E02BE0" w:rsidRPr="008104FC" w:rsidRDefault="00E02BE0" w:rsidP="00E02BE0">
            <w:pPr>
              <w:jc w:val="center"/>
              <w:rPr>
                <w:szCs w:val="28"/>
              </w:rPr>
            </w:pPr>
            <w:r w:rsidRPr="008104FC">
              <w:rPr>
                <w:szCs w:val="28"/>
              </w:rPr>
              <w:t>74</w:t>
            </w:r>
          </w:p>
        </w:tc>
      </w:tr>
    </w:tbl>
    <w:p w:rsidR="00E02BE0" w:rsidRDefault="00E02BE0" w:rsidP="006F24CB">
      <w:pPr>
        <w:tabs>
          <w:tab w:val="left" w:pos="1080"/>
        </w:tabs>
        <w:jc w:val="both"/>
      </w:pPr>
    </w:p>
    <w:p w:rsidR="00E02BE0" w:rsidRDefault="00E02BE0" w:rsidP="00E02BE0">
      <w:pPr>
        <w:jc w:val="both"/>
        <w:rPr>
          <w:bCs/>
          <w:szCs w:val="28"/>
        </w:rPr>
      </w:pPr>
      <w:r>
        <w:rPr>
          <w:bCs/>
          <w:szCs w:val="28"/>
        </w:rPr>
        <w:t>Существующие трубопроводы системы водоотведения с. Новые Горки соответствуют требованиям п.2.33. СНиП 2.04.03-85.  Однако с</w:t>
      </w:r>
      <w:r>
        <w:t xml:space="preserve">уществующая система водоотведения не соответствует современным </w:t>
      </w:r>
      <w:r w:rsidRPr="00065A56">
        <w:rPr>
          <w:bCs/>
          <w:szCs w:val="28"/>
        </w:rPr>
        <w:t xml:space="preserve">требованиям обеспечения нормативов качества </w:t>
      </w:r>
      <w:r>
        <w:rPr>
          <w:bCs/>
          <w:szCs w:val="28"/>
        </w:rPr>
        <w:t xml:space="preserve">сбрасываемых </w:t>
      </w:r>
      <w:r w:rsidRPr="00065A56">
        <w:rPr>
          <w:bCs/>
          <w:szCs w:val="28"/>
        </w:rPr>
        <w:t>сточных вод</w:t>
      </w:r>
      <w:r>
        <w:rPr>
          <w:bCs/>
          <w:szCs w:val="28"/>
        </w:rPr>
        <w:t xml:space="preserve">, из-за отсутствия очистных сооружений. </w:t>
      </w:r>
    </w:p>
    <w:p w:rsidR="00E02BE0" w:rsidRDefault="00E02BE0" w:rsidP="00E02BE0">
      <w:pPr>
        <w:jc w:val="both"/>
        <w:rPr>
          <w:bCs/>
          <w:szCs w:val="28"/>
        </w:rPr>
      </w:pPr>
    </w:p>
    <w:p w:rsidR="00E02BE0" w:rsidRDefault="00E02BE0" w:rsidP="00E02BE0">
      <w:pPr>
        <w:jc w:val="both"/>
        <w:rPr>
          <w:bCs/>
          <w:szCs w:val="28"/>
        </w:rPr>
      </w:pPr>
      <w:r>
        <w:rPr>
          <w:bCs/>
          <w:szCs w:val="28"/>
        </w:rPr>
        <w:t>Статистика отказов сетей водоотведения (аварий) не ведется. Отсутствует план проведение текущих и капитальных ремонтов.</w:t>
      </w:r>
    </w:p>
    <w:p w:rsidR="00E02BE0" w:rsidRDefault="00E02BE0" w:rsidP="00E02BE0">
      <w:pPr>
        <w:jc w:val="both"/>
        <w:rPr>
          <w:bCs/>
          <w:szCs w:val="28"/>
        </w:rPr>
      </w:pPr>
    </w:p>
    <w:p w:rsidR="00E02BE0" w:rsidRDefault="00E02BE0" w:rsidP="00E02BE0">
      <w:pPr>
        <w:rPr>
          <w:bCs/>
          <w:szCs w:val="28"/>
        </w:rPr>
      </w:pPr>
      <w:r>
        <w:rPr>
          <w:bCs/>
          <w:szCs w:val="28"/>
        </w:rPr>
        <w:lastRenderedPageBreak/>
        <w:t xml:space="preserve">Срок службы водопроводно-канализационных сетей определен Инструкцией по технической инвентаризации основных фондов водопроводно-канализационных предприятий, утвержденной Приказом </w:t>
      </w:r>
      <w:proofErr w:type="spellStart"/>
      <w:r>
        <w:rPr>
          <w:bCs/>
          <w:szCs w:val="28"/>
        </w:rPr>
        <w:t>Минжилкомхоза</w:t>
      </w:r>
      <w:proofErr w:type="spellEnd"/>
      <w:r>
        <w:rPr>
          <w:bCs/>
          <w:szCs w:val="28"/>
        </w:rPr>
        <w:t xml:space="preserve"> РСФСР от 09.09.1975 года №378 и составляет:</w:t>
      </w:r>
    </w:p>
    <w:p w:rsidR="00E02BE0" w:rsidRDefault="00E02BE0" w:rsidP="00E02BE0">
      <w:pPr>
        <w:rPr>
          <w:bCs/>
          <w:szCs w:val="28"/>
        </w:rPr>
      </w:pPr>
      <w:r>
        <w:rPr>
          <w:bCs/>
          <w:szCs w:val="28"/>
        </w:rPr>
        <w:t>- для керамических труб   -  50 лет;</w:t>
      </w:r>
    </w:p>
    <w:p w:rsidR="00E02BE0" w:rsidRDefault="00E02BE0" w:rsidP="00E02BE0">
      <w:pPr>
        <w:rPr>
          <w:bCs/>
          <w:szCs w:val="28"/>
        </w:rPr>
      </w:pPr>
      <w:r>
        <w:rPr>
          <w:bCs/>
          <w:szCs w:val="28"/>
        </w:rPr>
        <w:t>- для чугунных труб          -  40 лет.</w:t>
      </w:r>
    </w:p>
    <w:p w:rsidR="00E02BE0" w:rsidRDefault="00E02BE0" w:rsidP="00E02BE0">
      <w:pPr>
        <w:rPr>
          <w:bCs/>
          <w:szCs w:val="28"/>
        </w:rPr>
      </w:pPr>
    </w:p>
    <w:p w:rsidR="00E02BE0" w:rsidRDefault="00E02BE0" w:rsidP="00E02BE0">
      <w:pPr>
        <w:rPr>
          <w:bCs/>
          <w:szCs w:val="28"/>
        </w:rPr>
      </w:pPr>
      <w:r>
        <w:rPr>
          <w:bCs/>
          <w:szCs w:val="28"/>
        </w:rPr>
        <w:t>Основные магистральные трубопроводы были проложены более 60 лет назад, степень износа этих сетей водоотведения составляет 100%.  Степень износа новых участков сети, проложенных в период 1980…1992 годов, составляет около 50%.</w:t>
      </w:r>
    </w:p>
    <w:p w:rsidR="00E02BE0" w:rsidRDefault="00E02BE0" w:rsidP="00E02BE0">
      <w:pPr>
        <w:rPr>
          <w:bCs/>
          <w:szCs w:val="28"/>
        </w:rPr>
      </w:pPr>
    </w:p>
    <w:p w:rsidR="00E02BE0" w:rsidRDefault="00E02BE0" w:rsidP="00E02BE0">
      <w:pPr>
        <w:rPr>
          <w:bCs/>
          <w:szCs w:val="28"/>
        </w:rPr>
      </w:pPr>
      <w:r>
        <w:rPr>
          <w:bCs/>
          <w:szCs w:val="28"/>
        </w:rPr>
        <w:t xml:space="preserve">До настоящего времени в границах населенного пункта отсутствуют системы ливневой канализации. Смыв загрязненных веществ с территории населенного пункта происходит по рельефу местности в реку </w:t>
      </w:r>
      <w:proofErr w:type="spellStart"/>
      <w:r>
        <w:rPr>
          <w:bCs/>
          <w:szCs w:val="28"/>
        </w:rPr>
        <w:t>Уводь</w:t>
      </w:r>
      <w:proofErr w:type="spellEnd"/>
      <w:r>
        <w:rPr>
          <w:bCs/>
          <w:szCs w:val="28"/>
        </w:rPr>
        <w:t xml:space="preserve">. Сооружения по очистке поверхностных (дождевых и талых) сточных вод отсутствуют.  </w:t>
      </w:r>
    </w:p>
    <w:p w:rsidR="00E02BE0" w:rsidRPr="00065A56" w:rsidRDefault="00E02BE0" w:rsidP="00E02BE0">
      <w:pPr>
        <w:rPr>
          <w:szCs w:val="28"/>
        </w:rPr>
      </w:pPr>
    </w:p>
    <w:p w:rsidR="00E02BE0" w:rsidRDefault="00E02BE0" w:rsidP="00E02BE0">
      <w:pPr>
        <w:jc w:val="both"/>
        <w:rPr>
          <w:szCs w:val="28"/>
        </w:rPr>
      </w:pPr>
      <w:r w:rsidRPr="00A43DE0">
        <w:rPr>
          <w:szCs w:val="28"/>
        </w:rPr>
        <w:t>Согласно Федерально</w:t>
      </w:r>
      <w:r>
        <w:rPr>
          <w:szCs w:val="28"/>
        </w:rPr>
        <w:t>му</w:t>
      </w:r>
      <w:r w:rsidRPr="00A43DE0">
        <w:rPr>
          <w:szCs w:val="28"/>
        </w:rPr>
        <w:t xml:space="preserve"> Закон</w:t>
      </w:r>
      <w:r>
        <w:rPr>
          <w:szCs w:val="28"/>
        </w:rPr>
        <w:t>у</w:t>
      </w:r>
      <w:r w:rsidRPr="00A43DE0">
        <w:rPr>
          <w:szCs w:val="28"/>
        </w:rPr>
        <w:t xml:space="preserve"> от 10.01.2002 г. №7-ФЗ «Об охране окружающей среды» сбросы загрязняющих веществ и микроорганизмов в</w:t>
      </w:r>
      <w:r w:rsidRPr="00A43DE0">
        <w:rPr>
          <w:rStyle w:val="apple-converted-space"/>
          <w:szCs w:val="28"/>
        </w:rPr>
        <w:t> </w:t>
      </w:r>
      <w:bookmarkStart w:id="142" w:name="391f6"/>
      <w:bookmarkEnd w:id="142"/>
      <w:r w:rsidRPr="00A43DE0">
        <w:rPr>
          <w:szCs w:val="28"/>
        </w:rPr>
        <w:t>поверхностные водные объекты и на водосборные площади относятся к видам негативного воздействия на окружающую среду</w:t>
      </w:r>
      <w:r>
        <w:rPr>
          <w:szCs w:val="28"/>
        </w:rPr>
        <w:t>.</w:t>
      </w:r>
    </w:p>
    <w:p w:rsidR="00E02BE0" w:rsidRPr="00A43DE0" w:rsidRDefault="00E02BE0" w:rsidP="00E02BE0">
      <w:pPr>
        <w:jc w:val="both"/>
        <w:rPr>
          <w:szCs w:val="28"/>
        </w:rPr>
      </w:pPr>
    </w:p>
    <w:p w:rsidR="00E02BE0" w:rsidRDefault="00E02BE0" w:rsidP="00E02BE0">
      <w:pPr>
        <w:tabs>
          <w:tab w:val="left" w:pos="1080"/>
        </w:tabs>
        <w:jc w:val="both"/>
      </w:pPr>
      <w:r>
        <w:t>Значительная территория с. Новые Горки находится под одноэтажной частной застройкой. Канализационные стоки в этой части села собираются в индивидуальные выгребные ямы.</w:t>
      </w:r>
    </w:p>
    <w:p w:rsidR="00E02BE0" w:rsidRPr="006F24CB" w:rsidRDefault="00E02BE0" w:rsidP="006F24CB">
      <w:pPr>
        <w:tabs>
          <w:tab w:val="left" w:pos="1080"/>
        </w:tabs>
        <w:jc w:val="both"/>
      </w:pPr>
    </w:p>
    <w:p w:rsidR="006F24CB" w:rsidRPr="006F24CB" w:rsidRDefault="006F24CB" w:rsidP="00C46251">
      <w:pPr>
        <w:pStyle w:val="-3"/>
      </w:pPr>
      <w:bookmarkStart w:id="143" w:name="_Toc384026853"/>
      <w:bookmarkStart w:id="144" w:name="_Toc389142883"/>
      <w:bookmarkStart w:id="145" w:name="_Toc451725372"/>
      <w:r w:rsidRPr="006F24CB">
        <w:t>Оценка безопасности и надежности централизованных систем водоотведения</w:t>
      </w:r>
      <w:bookmarkEnd w:id="143"/>
      <w:bookmarkEnd w:id="144"/>
      <w:bookmarkEnd w:id="145"/>
    </w:p>
    <w:p w:rsidR="006F24CB" w:rsidRPr="006F24CB" w:rsidRDefault="006F24CB" w:rsidP="006F24CB">
      <w:pPr>
        <w:tabs>
          <w:tab w:val="left" w:pos="1080"/>
        </w:tabs>
        <w:jc w:val="both"/>
        <w:rPr>
          <w:bCs/>
        </w:rPr>
      </w:pPr>
    </w:p>
    <w:p w:rsidR="006F24CB" w:rsidRPr="006F24CB" w:rsidRDefault="006F24CB" w:rsidP="006F24CB">
      <w:pPr>
        <w:tabs>
          <w:tab w:val="left" w:pos="1080"/>
        </w:tabs>
        <w:jc w:val="both"/>
        <w:rPr>
          <w:bCs/>
        </w:rPr>
      </w:pPr>
      <w:r w:rsidRPr="006F24CB">
        <w:rPr>
          <w:bCs/>
        </w:rPr>
        <w:t xml:space="preserve">Оценка безопасности и надежности системы централизованной канализации выполнена по рассчитанной зависимости интенсивности отказов от срока эксплуатации канализационных трубопроводов (рисунок </w:t>
      </w:r>
      <w:r w:rsidR="007D1680">
        <w:fldChar w:fldCharType="begin"/>
      </w:r>
      <w:r w:rsidR="007D1680">
        <w:instrText xml:space="preserve"> REF _Ref383624969 \h  \* MERGEFORMAT </w:instrText>
      </w:r>
      <w:r w:rsidR="007D1680">
        <w:fldChar w:fldCharType="separate"/>
      </w:r>
      <w:r w:rsidR="00C24014" w:rsidRPr="00C24014">
        <w:rPr>
          <w:bCs/>
          <w:noProof/>
        </w:rPr>
        <w:t>35</w:t>
      </w:r>
      <w:r w:rsidR="007D1680">
        <w:fldChar w:fldCharType="end"/>
      </w:r>
      <w:r w:rsidRPr="006F24CB">
        <w:rPr>
          <w:bCs/>
        </w:rPr>
        <w:t>).</w:t>
      </w:r>
    </w:p>
    <w:p w:rsidR="006F24CB" w:rsidRPr="006F24CB" w:rsidRDefault="006F24CB" w:rsidP="006F24CB">
      <w:pPr>
        <w:tabs>
          <w:tab w:val="left" w:pos="1080"/>
        </w:tabs>
        <w:jc w:val="both"/>
        <w:rPr>
          <w:bCs/>
        </w:rPr>
      </w:pPr>
    </w:p>
    <w:p w:rsidR="006F24CB" w:rsidRPr="006F24CB" w:rsidRDefault="006F24CB" w:rsidP="006F24CB">
      <w:pPr>
        <w:keepNext/>
        <w:tabs>
          <w:tab w:val="left" w:pos="1080"/>
        </w:tabs>
        <w:jc w:val="center"/>
      </w:pPr>
      <w:r w:rsidRPr="006F24CB">
        <w:rPr>
          <w:noProof/>
        </w:rPr>
        <w:drawing>
          <wp:inline distT="0" distB="0" distL="0" distR="0">
            <wp:extent cx="4994172" cy="2876550"/>
            <wp:effectExtent l="0" t="0" r="0" b="0"/>
            <wp:docPr id="4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06536" cy="2883672"/>
                    </a:xfrm>
                    <a:prstGeom prst="rect">
                      <a:avLst/>
                    </a:prstGeom>
                    <a:noFill/>
                  </pic:spPr>
                </pic:pic>
              </a:graphicData>
            </a:graphic>
          </wp:inline>
        </w:drawing>
      </w:r>
    </w:p>
    <w:p w:rsidR="006F24CB" w:rsidRPr="006F24CB" w:rsidRDefault="006F24CB" w:rsidP="006F24CB">
      <w:pPr>
        <w:pStyle w:val="af5"/>
        <w:jc w:val="center"/>
      </w:pPr>
      <w:r w:rsidRPr="006F24CB">
        <w:t xml:space="preserve">Рисунок </w:t>
      </w:r>
      <w:r w:rsidR="00FD63E2">
        <w:t>1</w:t>
      </w:r>
      <w:r w:rsidR="006B745C">
        <w:t>3</w:t>
      </w:r>
      <w:r w:rsidRPr="006F24CB">
        <w:t xml:space="preserve"> – Интенсивность отказов в зависимости от сроков эксплуатации участка канализационной сети</w:t>
      </w:r>
    </w:p>
    <w:p w:rsidR="006F24CB" w:rsidRPr="006F24CB" w:rsidRDefault="006F24CB" w:rsidP="006F24CB"/>
    <w:p w:rsidR="006F24CB" w:rsidRPr="006F24CB" w:rsidRDefault="006F24CB" w:rsidP="006F24CB">
      <w:pPr>
        <w:tabs>
          <w:tab w:val="left" w:pos="1080"/>
        </w:tabs>
        <w:jc w:val="both"/>
        <w:rPr>
          <w:bCs/>
        </w:rPr>
      </w:pPr>
      <w:r w:rsidRPr="006F24CB">
        <w:rPr>
          <w:bCs/>
        </w:rPr>
        <w:t xml:space="preserve">Средневзвешенный срок службы канализационных сетей в технологической зоне централизованного </w:t>
      </w:r>
      <w:r w:rsidR="00E02BE0">
        <w:rPr>
          <w:bCs/>
        </w:rPr>
        <w:t xml:space="preserve">и локального </w:t>
      </w:r>
      <w:r w:rsidRPr="006F24CB">
        <w:rPr>
          <w:bCs/>
        </w:rPr>
        <w:t xml:space="preserve">водоотведения по расчетным срокам эксплуатации по нормам амортизационных отчислений составляет </w:t>
      </w:r>
      <w:r w:rsidR="00E02BE0">
        <w:rPr>
          <w:bCs/>
        </w:rPr>
        <w:t>40-5</w:t>
      </w:r>
      <w:r w:rsidRPr="006F24CB">
        <w:rPr>
          <w:bCs/>
        </w:rPr>
        <w:t>0 лет.</w:t>
      </w:r>
    </w:p>
    <w:p w:rsidR="006F24CB" w:rsidRPr="006F24CB" w:rsidRDefault="006F24CB" w:rsidP="006F24CB">
      <w:pPr>
        <w:tabs>
          <w:tab w:val="left" w:pos="1080"/>
        </w:tabs>
        <w:jc w:val="both"/>
        <w:rPr>
          <w:bCs/>
        </w:rPr>
      </w:pPr>
    </w:p>
    <w:p w:rsidR="006F24CB" w:rsidRDefault="006F24CB" w:rsidP="006F24CB">
      <w:pPr>
        <w:tabs>
          <w:tab w:val="left" w:pos="1080"/>
        </w:tabs>
        <w:jc w:val="both"/>
        <w:rPr>
          <w:bCs/>
        </w:rPr>
      </w:pPr>
      <w:r w:rsidRPr="006F24CB">
        <w:rPr>
          <w:bCs/>
        </w:rPr>
        <w:t xml:space="preserve">Интенсивность отказов системы водоотведения не менее 0,1 отказа на </w:t>
      </w:r>
      <w:proofErr w:type="gramStart"/>
      <w:r w:rsidRPr="006F24CB">
        <w:rPr>
          <w:bCs/>
        </w:rPr>
        <w:t>км</w:t>
      </w:r>
      <w:proofErr w:type="gramEnd"/>
      <w:r w:rsidRPr="006F24CB">
        <w:rPr>
          <w:bCs/>
        </w:rPr>
        <w:t xml:space="preserve"> протяженности трубопровода в год или  </w:t>
      </w:r>
      <w:r w:rsidR="00A443CD">
        <w:rPr>
          <w:bCs/>
        </w:rPr>
        <w:t>0,</w:t>
      </w:r>
      <w:r w:rsidR="00E02BE0">
        <w:rPr>
          <w:bCs/>
        </w:rPr>
        <w:t>34</w:t>
      </w:r>
      <w:r w:rsidRPr="006F24CB">
        <w:rPr>
          <w:bCs/>
        </w:rPr>
        <w:t xml:space="preserve"> отказов в год в работе системы централизованного водоотведения</w:t>
      </w:r>
      <w:r w:rsidR="00E02BE0">
        <w:rPr>
          <w:bCs/>
        </w:rPr>
        <w:t xml:space="preserve"> и 0,089</w:t>
      </w:r>
      <w:r w:rsidR="00E02BE0" w:rsidRPr="00E02BE0">
        <w:rPr>
          <w:bCs/>
        </w:rPr>
        <w:t xml:space="preserve"> </w:t>
      </w:r>
      <w:r w:rsidR="00E02BE0" w:rsidRPr="006F24CB">
        <w:rPr>
          <w:bCs/>
        </w:rPr>
        <w:t xml:space="preserve">отказов в год в работе системы </w:t>
      </w:r>
      <w:r w:rsidR="00E02BE0">
        <w:rPr>
          <w:bCs/>
        </w:rPr>
        <w:t>локального</w:t>
      </w:r>
      <w:r w:rsidR="00E02BE0" w:rsidRPr="006F24CB">
        <w:rPr>
          <w:bCs/>
        </w:rPr>
        <w:t xml:space="preserve"> водоотведения</w:t>
      </w:r>
      <w:r w:rsidRPr="006F24CB">
        <w:rPr>
          <w:bCs/>
        </w:rPr>
        <w:t>.</w:t>
      </w:r>
    </w:p>
    <w:p w:rsidR="000A0BBB" w:rsidRDefault="000A0BBB" w:rsidP="006F24CB">
      <w:pPr>
        <w:tabs>
          <w:tab w:val="left" w:pos="1080"/>
        </w:tabs>
        <w:jc w:val="both"/>
        <w:rPr>
          <w:bCs/>
        </w:rPr>
      </w:pPr>
    </w:p>
    <w:p w:rsidR="000A0BBB" w:rsidRPr="006F24CB" w:rsidRDefault="00E02BE0" w:rsidP="006F24CB">
      <w:pPr>
        <w:tabs>
          <w:tab w:val="left" w:pos="1080"/>
        </w:tabs>
        <w:jc w:val="both"/>
        <w:rPr>
          <w:bCs/>
        </w:rPr>
      </w:pPr>
      <w:r>
        <w:rPr>
          <w:bCs/>
          <w:szCs w:val="28"/>
        </w:rPr>
        <w:t>Основные магистральные трубопроводы были проложены более 60 лет назад, степень износа этих сетей водоотведения составляет 100%.  Степень износа новых участков сети, проложенных в период 1980…1992 годов, составляет около 50%</w:t>
      </w:r>
      <w:r w:rsidR="000A0BBB">
        <w:t>.</w:t>
      </w:r>
    </w:p>
    <w:p w:rsidR="006F24CB" w:rsidRPr="006F24CB" w:rsidRDefault="006F24CB" w:rsidP="006F24CB">
      <w:pPr>
        <w:tabs>
          <w:tab w:val="left" w:pos="1080"/>
        </w:tabs>
        <w:jc w:val="both"/>
        <w:rPr>
          <w:bCs/>
        </w:rPr>
      </w:pPr>
    </w:p>
    <w:p w:rsidR="006F24CB" w:rsidRPr="006F24CB" w:rsidRDefault="006F24CB" w:rsidP="00C46251">
      <w:pPr>
        <w:pStyle w:val="-3"/>
      </w:pPr>
      <w:bookmarkStart w:id="146" w:name="_Toc384026854"/>
      <w:bookmarkStart w:id="147" w:name="_Toc389142884"/>
      <w:bookmarkStart w:id="148" w:name="_Toc451725373"/>
      <w:r w:rsidRPr="00E1492F">
        <w:t>Оценка</w:t>
      </w:r>
      <w:r w:rsidRPr="006F24CB">
        <w:t xml:space="preserve"> воздействия централизованных систем водоотведения на окружающую среду</w:t>
      </w:r>
      <w:bookmarkEnd w:id="146"/>
      <w:bookmarkEnd w:id="147"/>
      <w:bookmarkEnd w:id="148"/>
    </w:p>
    <w:p w:rsidR="006F24CB" w:rsidRPr="006F24CB" w:rsidRDefault="006F24CB" w:rsidP="006F24CB">
      <w:pPr>
        <w:keepNext/>
        <w:tabs>
          <w:tab w:val="left" w:pos="1080"/>
        </w:tabs>
        <w:jc w:val="both"/>
        <w:rPr>
          <w:bCs/>
        </w:rPr>
      </w:pPr>
    </w:p>
    <w:p w:rsidR="001E1DF9" w:rsidRDefault="00E02BE0" w:rsidP="001E1DF9">
      <w:pPr>
        <w:ind w:left="7" w:right="15" w:firstLine="540"/>
        <w:jc w:val="both"/>
        <w:rPr>
          <w:bCs/>
          <w:szCs w:val="28"/>
        </w:rPr>
      </w:pPr>
      <w:r>
        <w:rPr>
          <w:bCs/>
          <w:szCs w:val="28"/>
        </w:rPr>
        <w:t>Существующие трубопроводы системы водоотведения с. Новые Горки соответствуют требованиям п.2.33. СНиП 2.04.03-85.  Однако с</w:t>
      </w:r>
      <w:r>
        <w:t xml:space="preserve">уществующая система водоотведения не соответствует современным </w:t>
      </w:r>
      <w:r w:rsidRPr="00065A56">
        <w:rPr>
          <w:bCs/>
          <w:szCs w:val="28"/>
        </w:rPr>
        <w:t xml:space="preserve">требованиям обеспечения нормативов качества </w:t>
      </w:r>
      <w:r>
        <w:rPr>
          <w:bCs/>
          <w:szCs w:val="28"/>
        </w:rPr>
        <w:t xml:space="preserve">сбрасываемых </w:t>
      </w:r>
      <w:r w:rsidRPr="00065A56">
        <w:rPr>
          <w:bCs/>
          <w:szCs w:val="28"/>
        </w:rPr>
        <w:t>сточных вод</w:t>
      </w:r>
      <w:r>
        <w:rPr>
          <w:bCs/>
          <w:szCs w:val="28"/>
        </w:rPr>
        <w:t>, из-за отсутствия очистных сооружений.</w:t>
      </w:r>
    </w:p>
    <w:p w:rsidR="00E02BE0" w:rsidRDefault="00E02BE0" w:rsidP="001E1DF9">
      <w:pPr>
        <w:ind w:left="7" w:right="15" w:firstLine="540"/>
        <w:jc w:val="both"/>
      </w:pPr>
    </w:p>
    <w:p w:rsidR="006F24CB" w:rsidRPr="001E1DF9" w:rsidRDefault="00E02BE0" w:rsidP="00797751">
      <w:pPr>
        <w:ind w:right="15"/>
        <w:jc w:val="both"/>
      </w:pPr>
      <w:r w:rsidRPr="00A43DE0">
        <w:rPr>
          <w:szCs w:val="28"/>
        </w:rPr>
        <w:t>Согласно Федерально</w:t>
      </w:r>
      <w:r>
        <w:rPr>
          <w:szCs w:val="28"/>
        </w:rPr>
        <w:t>му</w:t>
      </w:r>
      <w:r w:rsidRPr="00A43DE0">
        <w:rPr>
          <w:szCs w:val="28"/>
        </w:rPr>
        <w:t xml:space="preserve"> Закон</w:t>
      </w:r>
      <w:r>
        <w:rPr>
          <w:szCs w:val="28"/>
        </w:rPr>
        <w:t>у</w:t>
      </w:r>
      <w:r w:rsidRPr="00A43DE0">
        <w:rPr>
          <w:szCs w:val="28"/>
        </w:rPr>
        <w:t xml:space="preserve"> от 10.01.2002 г. №7-ФЗ «Об охране окружающей среды» сбросы загрязняющих веществ и микроорганизмов в</w:t>
      </w:r>
      <w:r w:rsidRPr="00A43DE0">
        <w:rPr>
          <w:rStyle w:val="apple-converted-space"/>
          <w:szCs w:val="28"/>
        </w:rPr>
        <w:t> </w:t>
      </w:r>
      <w:r w:rsidRPr="00A43DE0">
        <w:rPr>
          <w:szCs w:val="28"/>
        </w:rPr>
        <w:t>поверхностные водные объекты и на водосборные площади относятся к видам негативного воздействия на окружающую среду</w:t>
      </w:r>
      <w:r w:rsidR="001E1DF9">
        <w:t>.</w:t>
      </w:r>
    </w:p>
    <w:p w:rsidR="006F24CB" w:rsidRPr="006F24CB" w:rsidRDefault="006F24CB" w:rsidP="006F24CB">
      <w:pPr>
        <w:tabs>
          <w:tab w:val="left" w:pos="1080"/>
        </w:tabs>
        <w:jc w:val="both"/>
        <w:rPr>
          <w:bCs/>
        </w:rPr>
      </w:pPr>
    </w:p>
    <w:p w:rsidR="006F24CB" w:rsidRPr="006F24CB" w:rsidRDefault="006F24CB" w:rsidP="00C46251">
      <w:pPr>
        <w:pStyle w:val="-3"/>
      </w:pPr>
      <w:bookmarkStart w:id="149" w:name="_Toc384026855"/>
      <w:bookmarkStart w:id="150" w:name="_Toc389142885"/>
      <w:bookmarkStart w:id="151" w:name="_Toc451725374"/>
      <w:r w:rsidRPr="006F24CB">
        <w:t>Анализ территорий муниципального образования, неохваченных централизованной системой водоотведения</w:t>
      </w:r>
      <w:bookmarkEnd w:id="149"/>
      <w:bookmarkEnd w:id="150"/>
      <w:bookmarkEnd w:id="151"/>
    </w:p>
    <w:p w:rsidR="006F24CB" w:rsidRPr="006F24CB" w:rsidRDefault="006F24CB" w:rsidP="006F24CB">
      <w:pPr>
        <w:tabs>
          <w:tab w:val="left" w:pos="1080"/>
        </w:tabs>
        <w:jc w:val="both"/>
        <w:rPr>
          <w:bCs/>
        </w:rPr>
      </w:pPr>
    </w:p>
    <w:p w:rsidR="006F24CB" w:rsidRPr="006F24CB" w:rsidRDefault="006F24CB" w:rsidP="006F24CB">
      <w:pPr>
        <w:tabs>
          <w:tab w:val="left" w:pos="1080"/>
        </w:tabs>
        <w:jc w:val="both"/>
      </w:pPr>
      <w:r w:rsidRPr="006F24CB">
        <w:t>На территориях муниципального образования, неохваченных централизованной системой водоотведения</w:t>
      </w:r>
      <w:r w:rsidRPr="006F24CB">
        <w:rPr>
          <w:bCs/>
        </w:rPr>
        <w:t>, размещаются: объекты не полностью благоустроенной жилой застройки; объекты неблагоустроенной жилой застройки, муниципальные объекты социальной сферы.</w:t>
      </w:r>
    </w:p>
    <w:p w:rsidR="006F24CB" w:rsidRPr="006F24CB" w:rsidRDefault="006F24CB" w:rsidP="006F24CB">
      <w:pPr>
        <w:tabs>
          <w:tab w:val="left" w:pos="1080"/>
        </w:tabs>
        <w:jc w:val="both"/>
      </w:pPr>
    </w:p>
    <w:p w:rsidR="006F24CB" w:rsidRPr="006F24CB" w:rsidRDefault="006F24CB" w:rsidP="006F24CB">
      <w:pPr>
        <w:tabs>
          <w:tab w:val="left" w:pos="1080"/>
        </w:tabs>
        <w:jc w:val="both"/>
      </w:pPr>
      <w:r w:rsidRPr="006F24CB">
        <w:t>В состав территории муниципального образования, неохваченной централизованной системой водоотведения, входят:</w:t>
      </w:r>
    </w:p>
    <w:p w:rsidR="006F24CB" w:rsidRPr="006F24CB" w:rsidRDefault="006F24CB" w:rsidP="002275DC">
      <w:pPr>
        <w:numPr>
          <w:ilvl w:val="0"/>
          <w:numId w:val="31"/>
        </w:numPr>
        <w:tabs>
          <w:tab w:val="num" w:pos="1134"/>
        </w:tabs>
        <w:ind w:left="993"/>
        <w:jc w:val="both"/>
      </w:pPr>
      <w:proofErr w:type="gramStart"/>
      <w:r w:rsidRPr="006F24CB">
        <w:t xml:space="preserve">Зоны расселения постоянного населения в неблагоустроенных объектах жилой застройки, находящихся в собственности граждан, в том числе в территориальных границах поселений: </w:t>
      </w:r>
      <w:r w:rsidR="00797751" w:rsidRPr="00797751">
        <w:rPr>
          <w:bCs/>
        </w:rPr>
        <w:t xml:space="preserve">д. </w:t>
      </w:r>
      <w:proofErr w:type="spellStart"/>
      <w:r w:rsidR="00797751" w:rsidRPr="00797751">
        <w:rPr>
          <w:bCs/>
        </w:rPr>
        <w:t>Борисцево</w:t>
      </w:r>
      <w:proofErr w:type="spellEnd"/>
      <w:r w:rsidR="00797751" w:rsidRPr="00797751">
        <w:rPr>
          <w:bCs/>
        </w:rPr>
        <w:t xml:space="preserve">, д. </w:t>
      </w:r>
      <w:proofErr w:type="spellStart"/>
      <w:r w:rsidR="00797751" w:rsidRPr="00797751">
        <w:rPr>
          <w:bCs/>
        </w:rPr>
        <w:t>Бруснижново</w:t>
      </w:r>
      <w:proofErr w:type="spellEnd"/>
      <w:r w:rsidR="00797751" w:rsidRPr="00797751">
        <w:rPr>
          <w:bCs/>
        </w:rPr>
        <w:t xml:space="preserve">, д. </w:t>
      </w:r>
      <w:proofErr w:type="spellStart"/>
      <w:r w:rsidR="00797751" w:rsidRPr="00797751">
        <w:rPr>
          <w:bCs/>
        </w:rPr>
        <w:t>Грезино</w:t>
      </w:r>
      <w:proofErr w:type="spellEnd"/>
      <w:r w:rsidR="00797751" w:rsidRPr="00797751">
        <w:rPr>
          <w:bCs/>
        </w:rPr>
        <w:t xml:space="preserve">, д. </w:t>
      </w:r>
      <w:proofErr w:type="spellStart"/>
      <w:r w:rsidR="00797751" w:rsidRPr="00797751">
        <w:rPr>
          <w:bCs/>
        </w:rPr>
        <w:t>Детково</w:t>
      </w:r>
      <w:proofErr w:type="spellEnd"/>
      <w:r w:rsidR="00797751" w:rsidRPr="00797751">
        <w:rPr>
          <w:bCs/>
        </w:rPr>
        <w:t xml:space="preserve">, д. </w:t>
      </w:r>
      <w:proofErr w:type="spellStart"/>
      <w:r w:rsidR="00797751" w:rsidRPr="00797751">
        <w:rPr>
          <w:bCs/>
        </w:rPr>
        <w:t>Дудино</w:t>
      </w:r>
      <w:proofErr w:type="spellEnd"/>
      <w:r w:rsidR="00797751" w:rsidRPr="00797751">
        <w:rPr>
          <w:bCs/>
        </w:rPr>
        <w:t xml:space="preserve">, д. Дьяково, д. </w:t>
      </w:r>
      <w:proofErr w:type="spellStart"/>
      <w:r w:rsidR="00797751" w:rsidRPr="00797751">
        <w:rPr>
          <w:bCs/>
        </w:rPr>
        <w:t>Дягильково</w:t>
      </w:r>
      <w:proofErr w:type="spellEnd"/>
      <w:r w:rsidR="00797751" w:rsidRPr="00797751">
        <w:rPr>
          <w:bCs/>
        </w:rPr>
        <w:t xml:space="preserve">, д. Есино, д. </w:t>
      </w:r>
      <w:proofErr w:type="spellStart"/>
      <w:r w:rsidR="00797751" w:rsidRPr="00797751">
        <w:rPr>
          <w:bCs/>
        </w:rPr>
        <w:t>Корнево</w:t>
      </w:r>
      <w:proofErr w:type="spellEnd"/>
      <w:r w:rsidR="00797751" w:rsidRPr="00797751">
        <w:rPr>
          <w:bCs/>
        </w:rPr>
        <w:t xml:space="preserve">, д. </w:t>
      </w:r>
      <w:proofErr w:type="spellStart"/>
      <w:r w:rsidR="00797751" w:rsidRPr="00797751">
        <w:rPr>
          <w:bCs/>
        </w:rPr>
        <w:t>Коровиха</w:t>
      </w:r>
      <w:proofErr w:type="spellEnd"/>
      <w:r w:rsidR="00797751" w:rsidRPr="00797751">
        <w:rPr>
          <w:bCs/>
        </w:rPr>
        <w:t xml:space="preserve">, д. Панютино, д. Старый Карачун, д. </w:t>
      </w:r>
      <w:proofErr w:type="spellStart"/>
      <w:r w:rsidR="00797751" w:rsidRPr="00797751">
        <w:rPr>
          <w:bCs/>
        </w:rPr>
        <w:t>Федорково</w:t>
      </w:r>
      <w:proofErr w:type="spellEnd"/>
      <w:r w:rsidRPr="006F24CB">
        <w:t>.</w:t>
      </w:r>
      <w:proofErr w:type="gramEnd"/>
    </w:p>
    <w:p w:rsidR="006F24CB" w:rsidRPr="006F24CB" w:rsidRDefault="006F24CB" w:rsidP="002275DC">
      <w:pPr>
        <w:numPr>
          <w:ilvl w:val="0"/>
          <w:numId w:val="31"/>
        </w:numPr>
        <w:tabs>
          <w:tab w:val="num" w:pos="1134"/>
        </w:tabs>
        <w:ind w:left="993"/>
        <w:jc w:val="both"/>
      </w:pPr>
      <w:proofErr w:type="gramStart"/>
      <w:r w:rsidRPr="006F24CB">
        <w:t>Зоны расселения постоянного населения в не полностью благоустроенных объектах жилой застройки, находящихся в собственности граждан, в том числе в терри</w:t>
      </w:r>
      <w:r w:rsidR="00E1492F">
        <w:t>ториальных границах поселений:</w:t>
      </w:r>
      <w:r w:rsidR="00E1492F" w:rsidRPr="00E1492F">
        <w:t xml:space="preserve"> </w:t>
      </w:r>
      <w:r w:rsidR="00797751" w:rsidRPr="00797751">
        <w:rPr>
          <w:bCs/>
        </w:rPr>
        <w:t xml:space="preserve">д. </w:t>
      </w:r>
      <w:proofErr w:type="spellStart"/>
      <w:r w:rsidR="00797751" w:rsidRPr="00797751">
        <w:rPr>
          <w:bCs/>
        </w:rPr>
        <w:t>Борисцево</w:t>
      </w:r>
      <w:proofErr w:type="spellEnd"/>
      <w:r w:rsidR="00797751" w:rsidRPr="00797751">
        <w:rPr>
          <w:bCs/>
        </w:rPr>
        <w:t xml:space="preserve">, д. </w:t>
      </w:r>
      <w:proofErr w:type="spellStart"/>
      <w:r w:rsidR="00797751" w:rsidRPr="00797751">
        <w:rPr>
          <w:bCs/>
        </w:rPr>
        <w:t>Бруснижново</w:t>
      </w:r>
      <w:proofErr w:type="spellEnd"/>
      <w:r w:rsidR="00797751" w:rsidRPr="00797751">
        <w:rPr>
          <w:bCs/>
        </w:rPr>
        <w:t xml:space="preserve">, д. </w:t>
      </w:r>
      <w:proofErr w:type="spellStart"/>
      <w:r w:rsidR="00797751" w:rsidRPr="00797751">
        <w:rPr>
          <w:bCs/>
        </w:rPr>
        <w:t>Грезино</w:t>
      </w:r>
      <w:proofErr w:type="spellEnd"/>
      <w:r w:rsidR="00797751" w:rsidRPr="00797751">
        <w:rPr>
          <w:bCs/>
        </w:rPr>
        <w:t xml:space="preserve">, д. </w:t>
      </w:r>
      <w:proofErr w:type="spellStart"/>
      <w:r w:rsidR="00797751" w:rsidRPr="00797751">
        <w:rPr>
          <w:bCs/>
        </w:rPr>
        <w:t>Детково</w:t>
      </w:r>
      <w:proofErr w:type="spellEnd"/>
      <w:r w:rsidR="00797751" w:rsidRPr="00797751">
        <w:rPr>
          <w:bCs/>
        </w:rPr>
        <w:t xml:space="preserve">, д. </w:t>
      </w:r>
      <w:proofErr w:type="spellStart"/>
      <w:r w:rsidR="00797751" w:rsidRPr="00797751">
        <w:rPr>
          <w:bCs/>
        </w:rPr>
        <w:t>Дудино</w:t>
      </w:r>
      <w:proofErr w:type="spellEnd"/>
      <w:r w:rsidR="00797751" w:rsidRPr="00797751">
        <w:rPr>
          <w:bCs/>
        </w:rPr>
        <w:t xml:space="preserve">, д. Дьяково, д. </w:t>
      </w:r>
      <w:proofErr w:type="spellStart"/>
      <w:r w:rsidR="00797751" w:rsidRPr="00797751">
        <w:rPr>
          <w:bCs/>
        </w:rPr>
        <w:t>Дягильково</w:t>
      </w:r>
      <w:proofErr w:type="spellEnd"/>
      <w:r w:rsidR="00797751" w:rsidRPr="00797751">
        <w:rPr>
          <w:bCs/>
        </w:rPr>
        <w:t xml:space="preserve">, д. Есино, д. </w:t>
      </w:r>
      <w:proofErr w:type="spellStart"/>
      <w:r w:rsidR="00797751" w:rsidRPr="00797751">
        <w:rPr>
          <w:bCs/>
        </w:rPr>
        <w:t>Корнево</w:t>
      </w:r>
      <w:proofErr w:type="spellEnd"/>
      <w:r w:rsidR="00797751" w:rsidRPr="00797751">
        <w:rPr>
          <w:bCs/>
        </w:rPr>
        <w:t xml:space="preserve">, д. </w:t>
      </w:r>
      <w:proofErr w:type="spellStart"/>
      <w:r w:rsidR="00797751" w:rsidRPr="00797751">
        <w:rPr>
          <w:bCs/>
        </w:rPr>
        <w:t>Коровиха</w:t>
      </w:r>
      <w:proofErr w:type="spellEnd"/>
      <w:r w:rsidR="00797751" w:rsidRPr="00797751">
        <w:rPr>
          <w:bCs/>
        </w:rPr>
        <w:t xml:space="preserve">, д. Панютино, д. Старый Карачун, д. </w:t>
      </w:r>
      <w:proofErr w:type="spellStart"/>
      <w:r w:rsidR="00797751" w:rsidRPr="00797751">
        <w:rPr>
          <w:bCs/>
        </w:rPr>
        <w:t>Федорково</w:t>
      </w:r>
      <w:proofErr w:type="spellEnd"/>
      <w:r w:rsidRPr="006F24CB">
        <w:t>.</w:t>
      </w:r>
      <w:proofErr w:type="gramEnd"/>
    </w:p>
    <w:p w:rsidR="006F24CB" w:rsidRPr="006F24CB" w:rsidRDefault="006F24CB" w:rsidP="002275DC">
      <w:pPr>
        <w:numPr>
          <w:ilvl w:val="0"/>
          <w:numId w:val="31"/>
        </w:numPr>
        <w:tabs>
          <w:tab w:val="num" w:pos="1134"/>
        </w:tabs>
        <w:ind w:left="993"/>
        <w:jc w:val="both"/>
      </w:pPr>
      <w:proofErr w:type="gramStart"/>
      <w:r w:rsidRPr="006F24CB">
        <w:t xml:space="preserve">Зоны расселения постоянного населения в неблагоустроенных объектах жилой застройки, находящихся в собственности граждан, в территориальных границах поселений: </w:t>
      </w:r>
      <w:r w:rsidR="00797751" w:rsidRPr="00797751">
        <w:rPr>
          <w:bCs/>
        </w:rPr>
        <w:t xml:space="preserve">д. </w:t>
      </w:r>
      <w:proofErr w:type="spellStart"/>
      <w:r w:rsidR="00797751" w:rsidRPr="00797751">
        <w:rPr>
          <w:bCs/>
        </w:rPr>
        <w:t>Борисцево</w:t>
      </w:r>
      <w:proofErr w:type="spellEnd"/>
      <w:r w:rsidR="00797751" w:rsidRPr="00797751">
        <w:rPr>
          <w:bCs/>
        </w:rPr>
        <w:t xml:space="preserve">, д. </w:t>
      </w:r>
      <w:proofErr w:type="spellStart"/>
      <w:r w:rsidR="00797751" w:rsidRPr="00797751">
        <w:rPr>
          <w:bCs/>
        </w:rPr>
        <w:t>Бруснижново</w:t>
      </w:r>
      <w:proofErr w:type="spellEnd"/>
      <w:r w:rsidR="00797751" w:rsidRPr="00797751">
        <w:rPr>
          <w:bCs/>
        </w:rPr>
        <w:t xml:space="preserve">, д. </w:t>
      </w:r>
      <w:proofErr w:type="spellStart"/>
      <w:r w:rsidR="00797751" w:rsidRPr="00797751">
        <w:rPr>
          <w:bCs/>
        </w:rPr>
        <w:t>Грезино</w:t>
      </w:r>
      <w:proofErr w:type="spellEnd"/>
      <w:r w:rsidR="00797751" w:rsidRPr="00797751">
        <w:rPr>
          <w:bCs/>
        </w:rPr>
        <w:t xml:space="preserve">, д. </w:t>
      </w:r>
      <w:proofErr w:type="spellStart"/>
      <w:r w:rsidR="00797751" w:rsidRPr="00797751">
        <w:rPr>
          <w:bCs/>
        </w:rPr>
        <w:t>Детково</w:t>
      </w:r>
      <w:proofErr w:type="spellEnd"/>
      <w:r w:rsidR="00797751" w:rsidRPr="00797751">
        <w:rPr>
          <w:bCs/>
        </w:rPr>
        <w:t xml:space="preserve">, д. </w:t>
      </w:r>
      <w:proofErr w:type="spellStart"/>
      <w:r w:rsidR="00797751" w:rsidRPr="00797751">
        <w:rPr>
          <w:bCs/>
        </w:rPr>
        <w:t>Дудино</w:t>
      </w:r>
      <w:proofErr w:type="spellEnd"/>
      <w:r w:rsidR="00797751" w:rsidRPr="00797751">
        <w:rPr>
          <w:bCs/>
        </w:rPr>
        <w:t xml:space="preserve">, д. Дьяково, д. </w:t>
      </w:r>
      <w:proofErr w:type="spellStart"/>
      <w:r w:rsidR="00797751" w:rsidRPr="00797751">
        <w:rPr>
          <w:bCs/>
        </w:rPr>
        <w:t>Дягильково</w:t>
      </w:r>
      <w:proofErr w:type="spellEnd"/>
      <w:r w:rsidR="00797751" w:rsidRPr="00797751">
        <w:rPr>
          <w:bCs/>
        </w:rPr>
        <w:t xml:space="preserve">, д. Есино, д. </w:t>
      </w:r>
      <w:proofErr w:type="spellStart"/>
      <w:r w:rsidR="00797751" w:rsidRPr="00797751">
        <w:rPr>
          <w:bCs/>
        </w:rPr>
        <w:t>Корнево</w:t>
      </w:r>
      <w:proofErr w:type="spellEnd"/>
      <w:r w:rsidR="00797751" w:rsidRPr="00797751">
        <w:rPr>
          <w:bCs/>
        </w:rPr>
        <w:t xml:space="preserve">, д. </w:t>
      </w:r>
      <w:proofErr w:type="spellStart"/>
      <w:r w:rsidR="00797751" w:rsidRPr="00797751">
        <w:rPr>
          <w:bCs/>
        </w:rPr>
        <w:t>Коровиха</w:t>
      </w:r>
      <w:proofErr w:type="spellEnd"/>
      <w:r w:rsidR="00797751" w:rsidRPr="00797751">
        <w:rPr>
          <w:bCs/>
        </w:rPr>
        <w:t xml:space="preserve">, д. Панютино, д. Старый Карачун, д. </w:t>
      </w:r>
      <w:proofErr w:type="spellStart"/>
      <w:r w:rsidR="00797751" w:rsidRPr="00797751">
        <w:rPr>
          <w:bCs/>
        </w:rPr>
        <w:t>Федорково</w:t>
      </w:r>
      <w:proofErr w:type="spellEnd"/>
      <w:r w:rsidR="00E1492F">
        <w:t>.</w:t>
      </w:r>
      <w:proofErr w:type="gramEnd"/>
    </w:p>
    <w:p w:rsidR="006F24CB" w:rsidRPr="006F24CB" w:rsidRDefault="006F24CB" w:rsidP="002275DC">
      <w:pPr>
        <w:numPr>
          <w:ilvl w:val="0"/>
          <w:numId w:val="31"/>
        </w:numPr>
        <w:tabs>
          <w:tab w:val="num" w:pos="1134"/>
        </w:tabs>
        <w:ind w:left="993"/>
        <w:jc w:val="both"/>
      </w:pPr>
      <w:r w:rsidRPr="006F24CB">
        <w:t xml:space="preserve">Зоны расселения сезонного населения в неблагоустроенных объектах жилой застройки, находящихся в собственности граждан, в территориальных границах Товариществ садоводов некоммерческих (ТСН) расположенных на территории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6F24CB">
        <w:t xml:space="preserve"> вне границ поселений.</w:t>
      </w:r>
    </w:p>
    <w:p w:rsidR="006F24CB" w:rsidRPr="006F24CB" w:rsidRDefault="006F24CB" w:rsidP="002275DC">
      <w:pPr>
        <w:numPr>
          <w:ilvl w:val="0"/>
          <w:numId w:val="31"/>
        </w:numPr>
        <w:tabs>
          <w:tab w:val="num" w:pos="1134"/>
        </w:tabs>
        <w:ind w:left="993"/>
        <w:jc w:val="both"/>
      </w:pPr>
      <w:r w:rsidRPr="006F24CB">
        <w:lastRenderedPageBreak/>
        <w:t>Зоны расселения сезонного населения ТСН в неблагоустроенных объектах жилой застройки, находящихся в собственности граждан, в территориальных границах поселени</w:t>
      </w:r>
      <w:r w:rsidR="00E1492F">
        <w:t>я.</w:t>
      </w:r>
    </w:p>
    <w:p w:rsidR="006F24CB" w:rsidRPr="006F24CB" w:rsidRDefault="006F24CB" w:rsidP="006F24CB">
      <w:pPr>
        <w:tabs>
          <w:tab w:val="left" w:pos="1080"/>
        </w:tabs>
        <w:jc w:val="both"/>
      </w:pPr>
    </w:p>
    <w:p w:rsidR="0091295E" w:rsidRPr="006F24CB" w:rsidRDefault="0091295E" w:rsidP="002275DC">
      <w:pPr>
        <w:numPr>
          <w:ilvl w:val="0"/>
          <w:numId w:val="31"/>
        </w:numPr>
        <w:tabs>
          <w:tab w:val="num" w:pos="1134"/>
        </w:tabs>
        <w:ind w:left="993"/>
        <w:jc w:val="both"/>
        <w:rPr>
          <w:rFonts w:eastAsiaTheme="minorHAnsi"/>
          <w:lang w:eastAsia="en-US"/>
        </w:rPr>
      </w:pPr>
      <w:r w:rsidRPr="006F24CB">
        <w:rPr>
          <w:rFonts w:eastAsiaTheme="minorHAnsi"/>
          <w:lang w:eastAsia="en-US"/>
        </w:rPr>
        <w:br w:type="page"/>
      </w:r>
    </w:p>
    <w:p w:rsidR="0091295E" w:rsidRPr="0091295E" w:rsidRDefault="0091295E" w:rsidP="00AE4238">
      <w:pPr>
        <w:pStyle w:val="-2"/>
      </w:pPr>
      <w:bookmarkStart w:id="152" w:name="_Toc384918067"/>
      <w:bookmarkStart w:id="153" w:name="_Toc451725375"/>
      <w:r w:rsidRPr="0091295E">
        <w:lastRenderedPageBreak/>
        <w:t>Газоснабжение</w:t>
      </w:r>
      <w:bookmarkEnd w:id="152"/>
      <w:bookmarkEnd w:id="153"/>
    </w:p>
    <w:p w:rsidR="002D73DC" w:rsidRDefault="002D73DC" w:rsidP="00824AB4">
      <w:pPr>
        <w:rPr>
          <w:rFonts w:eastAsiaTheme="minorHAnsi"/>
          <w:lang w:eastAsia="en-US"/>
        </w:rPr>
      </w:pPr>
    </w:p>
    <w:p w:rsidR="00797751" w:rsidRDefault="00797751" w:rsidP="00824AB4">
      <w:pPr>
        <w:rPr>
          <w:rFonts w:eastAsiaTheme="minorHAnsi"/>
          <w:b/>
          <w:lang w:eastAsia="en-US"/>
        </w:rPr>
      </w:pPr>
      <w:r>
        <w:rPr>
          <w:rFonts w:eastAsiaTheme="minorHAnsi"/>
          <w:b/>
          <w:lang w:eastAsia="en-US"/>
        </w:rPr>
        <w:t>с. Новые Горки</w:t>
      </w:r>
    </w:p>
    <w:p w:rsidR="00797751" w:rsidRPr="00797751" w:rsidRDefault="00797751" w:rsidP="00824AB4">
      <w:pPr>
        <w:rPr>
          <w:rFonts w:eastAsiaTheme="minorHAnsi"/>
          <w:b/>
          <w:lang w:eastAsia="en-US"/>
        </w:rPr>
      </w:pPr>
      <w:r>
        <w:rPr>
          <w:rFonts w:eastAsiaTheme="minorHAnsi"/>
          <w:b/>
          <w:lang w:eastAsia="en-US"/>
        </w:rPr>
        <w:t xml:space="preserve"> </w:t>
      </w:r>
    </w:p>
    <w:p w:rsidR="00824AB4" w:rsidRDefault="00797751" w:rsidP="00AF5338">
      <w:pPr>
        <w:jc w:val="both"/>
        <w:rPr>
          <w:rFonts w:eastAsiaTheme="minorHAnsi"/>
          <w:lang w:eastAsia="en-US" w:bidi="en-US"/>
        </w:rPr>
      </w:pPr>
      <w:r w:rsidRPr="00797751">
        <w:t>Газификация, в основном, проведена. Наружные газовые сети проложены по всем основным улицам села. На оставшихся улицах и отдельных уч</w:t>
      </w:r>
      <w:r>
        <w:t xml:space="preserve">астках они также запланированы. </w:t>
      </w:r>
      <w:r w:rsidRPr="00797751">
        <w:t xml:space="preserve">Прокладка подземная и надземная. ГРП </w:t>
      </w:r>
      <w:proofErr w:type="gramStart"/>
      <w:r w:rsidRPr="00797751">
        <w:t>расположены</w:t>
      </w:r>
      <w:proofErr w:type="gramEnd"/>
      <w:r w:rsidRPr="00797751">
        <w:t xml:space="preserve"> в р</w:t>
      </w:r>
      <w:r>
        <w:t>азных частях населённого пункта</w:t>
      </w:r>
      <w:r w:rsidR="00824AB4" w:rsidRPr="00797751">
        <w:rPr>
          <w:rFonts w:eastAsiaTheme="minorHAnsi"/>
          <w:lang w:eastAsia="en-US" w:bidi="en-US"/>
        </w:rPr>
        <w:t>.</w:t>
      </w:r>
    </w:p>
    <w:p w:rsidR="00797751" w:rsidRDefault="00797751" w:rsidP="00AF5338">
      <w:pPr>
        <w:jc w:val="both"/>
        <w:rPr>
          <w:rFonts w:eastAsiaTheme="minorHAnsi"/>
          <w:lang w:eastAsia="en-US" w:bidi="en-US"/>
        </w:rPr>
      </w:pPr>
    </w:p>
    <w:p w:rsidR="00797751" w:rsidRDefault="00797751" w:rsidP="00AF5338">
      <w:pPr>
        <w:jc w:val="both"/>
        <w:rPr>
          <w:b/>
        </w:rPr>
      </w:pPr>
      <w:r w:rsidRPr="00797751">
        <w:rPr>
          <w:b/>
        </w:rPr>
        <w:t xml:space="preserve">д. Старый </w:t>
      </w:r>
      <w:proofErr w:type="gramStart"/>
      <w:r w:rsidRPr="00797751">
        <w:rPr>
          <w:b/>
        </w:rPr>
        <w:t>Карачун</w:t>
      </w:r>
      <w:proofErr w:type="gramEnd"/>
      <w:r w:rsidRPr="00797751">
        <w:rPr>
          <w:b/>
        </w:rPr>
        <w:t xml:space="preserve">, д. </w:t>
      </w:r>
      <w:proofErr w:type="spellStart"/>
      <w:r w:rsidRPr="00797751">
        <w:rPr>
          <w:b/>
        </w:rPr>
        <w:t>Дягильково</w:t>
      </w:r>
      <w:proofErr w:type="spellEnd"/>
      <w:r w:rsidRPr="00797751">
        <w:rPr>
          <w:b/>
        </w:rPr>
        <w:t xml:space="preserve">, д. </w:t>
      </w:r>
      <w:proofErr w:type="spellStart"/>
      <w:r w:rsidRPr="00797751">
        <w:rPr>
          <w:b/>
        </w:rPr>
        <w:t>Корнево</w:t>
      </w:r>
      <w:proofErr w:type="spellEnd"/>
      <w:r w:rsidRPr="00797751">
        <w:rPr>
          <w:b/>
        </w:rPr>
        <w:t xml:space="preserve">, д. </w:t>
      </w:r>
      <w:proofErr w:type="spellStart"/>
      <w:r w:rsidRPr="00797751">
        <w:rPr>
          <w:b/>
        </w:rPr>
        <w:t>Коровиха</w:t>
      </w:r>
      <w:proofErr w:type="spellEnd"/>
    </w:p>
    <w:p w:rsidR="00797751" w:rsidRDefault="00797751" w:rsidP="00AF5338">
      <w:pPr>
        <w:jc w:val="both"/>
        <w:rPr>
          <w:b/>
        </w:rPr>
      </w:pPr>
    </w:p>
    <w:p w:rsidR="00797751" w:rsidRDefault="00797751" w:rsidP="00AF5338">
      <w:pPr>
        <w:jc w:val="both"/>
      </w:pPr>
      <w:r w:rsidRPr="00797751">
        <w:t xml:space="preserve">Деревни </w:t>
      </w:r>
      <w:proofErr w:type="gramStart"/>
      <w:r w:rsidRPr="00797751">
        <w:t>газифицированы</w:t>
      </w:r>
      <w:proofErr w:type="gramEnd"/>
      <w:r w:rsidRPr="00797751">
        <w:t xml:space="preserve"> и  жилой сектор обеспечен газом для бытовых нужд.</w:t>
      </w:r>
    </w:p>
    <w:p w:rsidR="00797751" w:rsidRDefault="00797751" w:rsidP="00AF5338">
      <w:pPr>
        <w:jc w:val="both"/>
      </w:pPr>
    </w:p>
    <w:p w:rsidR="00797751" w:rsidRDefault="00797751" w:rsidP="00797751">
      <w:pPr>
        <w:rPr>
          <w:b/>
        </w:rPr>
      </w:pPr>
      <w:proofErr w:type="gramStart"/>
      <w:r w:rsidRPr="00797751">
        <w:rPr>
          <w:b/>
        </w:rPr>
        <w:t xml:space="preserve">д. </w:t>
      </w:r>
      <w:proofErr w:type="spellStart"/>
      <w:r w:rsidRPr="00797751">
        <w:rPr>
          <w:b/>
        </w:rPr>
        <w:t>Борисцево</w:t>
      </w:r>
      <w:proofErr w:type="spellEnd"/>
      <w:r w:rsidRPr="00797751">
        <w:rPr>
          <w:b/>
        </w:rPr>
        <w:t xml:space="preserve">, д. </w:t>
      </w:r>
      <w:proofErr w:type="spellStart"/>
      <w:r w:rsidRPr="00797751">
        <w:rPr>
          <w:b/>
        </w:rPr>
        <w:t>Бруснижново</w:t>
      </w:r>
      <w:proofErr w:type="spellEnd"/>
      <w:r w:rsidRPr="00797751">
        <w:rPr>
          <w:b/>
        </w:rPr>
        <w:t xml:space="preserve">, д. </w:t>
      </w:r>
      <w:proofErr w:type="spellStart"/>
      <w:r w:rsidRPr="00797751">
        <w:rPr>
          <w:b/>
        </w:rPr>
        <w:t>Грезино</w:t>
      </w:r>
      <w:proofErr w:type="spellEnd"/>
      <w:r w:rsidRPr="00797751">
        <w:rPr>
          <w:b/>
        </w:rPr>
        <w:t xml:space="preserve">, д. </w:t>
      </w:r>
      <w:proofErr w:type="spellStart"/>
      <w:r w:rsidRPr="00797751">
        <w:rPr>
          <w:b/>
        </w:rPr>
        <w:t>Детково</w:t>
      </w:r>
      <w:proofErr w:type="spellEnd"/>
      <w:r w:rsidRPr="00797751">
        <w:rPr>
          <w:b/>
        </w:rPr>
        <w:t xml:space="preserve">, д. </w:t>
      </w:r>
      <w:proofErr w:type="spellStart"/>
      <w:r w:rsidRPr="00797751">
        <w:rPr>
          <w:b/>
        </w:rPr>
        <w:t>Дудино</w:t>
      </w:r>
      <w:proofErr w:type="spellEnd"/>
      <w:r w:rsidRPr="00797751">
        <w:rPr>
          <w:b/>
        </w:rPr>
        <w:t xml:space="preserve">, д. Дьяково, д. Есино, д. Панютино, д. </w:t>
      </w:r>
      <w:proofErr w:type="spellStart"/>
      <w:r w:rsidRPr="00797751">
        <w:rPr>
          <w:b/>
        </w:rPr>
        <w:t>Федорково</w:t>
      </w:r>
      <w:proofErr w:type="spellEnd"/>
      <w:proofErr w:type="gramEnd"/>
    </w:p>
    <w:p w:rsidR="00797751" w:rsidRDefault="00797751" w:rsidP="00797751">
      <w:pPr>
        <w:rPr>
          <w:b/>
        </w:rPr>
      </w:pPr>
    </w:p>
    <w:p w:rsidR="00797751" w:rsidRPr="00797751" w:rsidRDefault="00797751" w:rsidP="00797751">
      <w:pPr>
        <w:rPr>
          <w:b/>
        </w:rPr>
      </w:pPr>
      <w:r w:rsidRPr="00797751">
        <w:t xml:space="preserve">Часть деревень </w:t>
      </w:r>
      <w:proofErr w:type="gramStart"/>
      <w:r w:rsidRPr="00797751">
        <w:t>газифицирована</w:t>
      </w:r>
      <w:proofErr w:type="gramEnd"/>
      <w:r w:rsidRPr="00797751">
        <w:t xml:space="preserve"> и  жилой сектор обеспечен газом для бытовых нужд</w:t>
      </w:r>
      <w:r w:rsidR="00AC579F">
        <w:t>.</w:t>
      </w:r>
    </w:p>
    <w:p w:rsidR="0091295E" w:rsidRPr="0091295E" w:rsidRDefault="0091295E" w:rsidP="00824AB4">
      <w:pPr>
        <w:rPr>
          <w:rFonts w:eastAsiaTheme="minorHAnsi"/>
          <w:lang w:eastAsia="en-US"/>
        </w:rPr>
      </w:pPr>
      <w:r w:rsidRPr="0091295E">
        <w:rPr>
          <w:rFonts w:eastAsiaTheme="minorHAnsi"/>
          <w:lang w:eastAsia="en-US"/>
        </w:rPr>
        <w:br w:type="page"/>
      </w:r>
    </w:p>
    <w:p w:rsidR="0091295E" w:rsidRPr="0091295E" w:rsidRDefault="0091295E" w:rsidP="00AE4238">
      <w:pPr>
        <w:pStyle w:val="-2"/>
      </w:pPr>
      <w:bookmarkStart w:id="154" w:name="_Toc384918068"/>
      <w:bookmarkStart w:id="155" w:name="_Toc451725376"/>
      <w:r w:rsidRPr="0091295E">
        <w:lastRenderedPageBreak/>
        <w:t>Утилизация, обезвреживание и захоронение твердых бытовых отходов</w:t>
      </w:r>
      <w:bookmarkEnd w:id="154"/>
      <w:bookmarkEnd w:id="155"/>
    </w:p>
    <w:p w:rsidR="00F34088" w:rsidRDefault="00F34088" w:rsidP="00F34088">
      <w:pPr>
        <w:rPr>
          <w:rFonts w:eastAsiaTheme="minorHAnsi"/>
        </w:rPr>
      </w:pPr>
    </w:p>
    <w:p w:rsidR="00F34088" w:rsidRPr="00F34088" w:rsidRDefault="00F34088" w:rsidP="00C46251">
      <w:pPr>
        <w:pStyle w:val="-3"/>
      </w:pPr>
      <w:bookmarkStart w:id="156" w:name="_Toc388012266"/>
      <w:bookmarkStart w:id="157" w:name="_Toc451725377"/>
      <w:r w:rsidRPr="00F34088">
        <w:t xml:space="preserve">Общая характеристика коммунальной инфраструктуры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F34088">
        <w:t xml:space="preserve"> в сфере утилизации (захоронения) твердых бытовых отходов</w:t>
      </w:r>
      <w:bookmarkEnd w:id="156"/>
      <w:bookmarkEnd w:id="157"/>
    </w:p>
    <w:p w:rsidR="00F34088" w:rsidRPr="00F34088" w:rsidRDefault="00F34088" w:rsidP="00F34088">
      <w:pPr>
        <w:tabs>
          <w:tab w:val="left" w:pos="1080"/>
        </w:tabs>
        <w:jc w:val="both"/>
        <w:rPr>
          <w:bCs/>
          <w:highlight w:val="yellow"/>
        </w:rPr>
      </w:pPr>
    </w:p>
    <w:p w:rsidR="00706C01" w:rsidRPr="00706C01" w:rsidRDefault="00706C01" w:rsidP="00706C01">
      <w:pPr>
        <w:jc w:val="both"/>
      </w:pPr>
      <w:r w:rsidRPr="00706C01">
        <w:rPr>
          <w:lang w:val="en-US"/>
        </w:rPr>
        <w:t>C</w:t>
      </w:r>
      <w:proofErr w:type="spellStart"/>
      <w:r w:rsidRPr="00706C01">
        <w:t>огласно</w:t>
      </w:r>
      <w:proofErr w:type="spellEnd"/>
      <w:r w:rsidRPr="00706C01">
        <w:t xml:space="preserve"> СНиП23-01-99* «Строительная климатология» </w:t>
      </w:r>
      <w:proofErr w:type="spellStart"/>
      <w:r w:rsidRPr="00706C01">
        <w:t>Лежневский</w:t>
      </w:r>
      <w:proofErr w:type="spellEnd"/>
      <w:r w:rsidRPr="00706C01">
        <w:t xml:space="preserve"> район Ивановской области относится к умеренно-континентальному климату: </w:t>
      </w:r>
    </w:p>
    <w:p w:rsidR="00706C01" w:rsidRPr="00706C01" w:rsidRDefault="00706C01" w:rsidP="00706C01">
      <w:pPr>
        <w:jc w:val="both"/>
      </w:pPr>
      <w:r w:rsidRPr="00706C01">
        <w:t xml:space="preserve">1. Климатический район </w:t>
      </w:r>
      <w:r w:rsidRPr="00706C01">
        <w:rPr>
          <w:lang w:val="en-US"/>
        </w:rPr>
        <w:t>II</w:t>
      </w:r>
      <w:r w:rsidRPr="00706C01">
        <w:t xml:space="preserve"> В.</w:t>
      </w:r>
    </w:p>
    <w:p w:rsidR="00706C01" w:rsidRPr="00706C01" w:rsidRDefault="00706C01" w:rsidP="00706C01">
      <w:pPr>
        <w:jc w:val="both"/>
      </w:pPr>
      <w:r w:rsidRPr="00706C01">
        <w:t xml:space="preserve">2. Расчетная зимняя температура  наружного воздуха -30 </w:t>
      </w:r>
      <w:proofErr w:type="spellStart"/>
      <w:r w:rsidRPr="00706C01">
        <w:rPr>
          <w:vertAlign w:val="superscript"/>
        </w:rPr>
        <w:t>о</w:t>
      </w:r>
      <w:r w:rsidRPr="00706C01">
        <w:t>С</w:t>
      </w:r>
      <w:proofErr w:type="spellEnd"/>
      <w:r w:rsidRPr="00706C01">
        <w:t>.</w:t>
      </w:r>
    </w:p>
    <w:p w:rsidR="00706C01" w:rsidRPr="00706C01" w:rsidRDefault="00706C01" w:rsidP="00706C01">
      <w:pPr>
        <w:jc w:val="both"/>
      </w:pPr>
      <w:r w:rsidRPr="00706C01">
        <w:t>3. Высота снежного покрова в среднем 58см.</w:t>
      </w:r>
    </w:p>
    <w:p w:rsidR="00706C01" w:rsidRPr="00706C01" w:rsidRDefault="00706C01" w:rsidP="00706C01">
      <w:pPr>
        <w:jc w:val="both"/>
      </w:pPr>
      <w:r w:rsidRPr="00706C01">
        <w:t>4. Нормативная глубина промерзания грунтов 1,62м</w:t>
      </w:r>
    </w:p>
    <w:p w:rsidR="00706C01" w:rsidRDefault="00706C01" w:rsidP="00706C01">
      <w:pPr>
        <w:jc w:val="both"/>
      </w:pPr>
      <w:r w:rsidRPr="00706C01">
        <w:t xml:space="preserve">5. Ветровой режим: преобладание ветров юго-западного направления. </w:t>
      </w:r>
    </w:p>
    <w:p w:rsidR="00706C01" w:rsidRPr="00706C01" w:rsidRDefault="00706C01" w:rsidP="00706C01">
      <w:pPr>
        <w:jc w:val="both"/>
      </w:pPr>
    </w:p>
    <w:p w:rsidR="00706C01" w:rsidRPr="00706C01" w:rsidRDefault="00706C01" w:rsidP="00706C01">
      <w:pPr>
        <w:jc w:val="both"/>
      </w:pPr>
      <w:r w:rsidRPr="00706C01">
        <w:t xml:space="preserve">Территория села имеет </w:t>
      </w:r>
      <w:proofErr w:type="spellStart"/>
      <w:r w:rsidRPr="00706C01">
        <w:t>разноуровневый</w:t>
      </w:r>
      <w:proofErr w:type="spellEnd"/>
      <w:r w:rsidRPr="00706C01">
        <w:t xml:space="preserve"> рельеф, холмистость проявляется  ближе к рекам. В центральной и южной частях  встречаются перепады рельефа до 5-8м. </w:t>
      </w:r>
    </w:p>
    <w:p w:rsidR="00706C01" w:rsidRDefault="00706C01" w:rsidP="00706C01">
      <w:pPr>
        <w:jc w:val="both"/>
      </w:pPr>
    </w:p>
    <w:p w:rsidR="00706C01" w:rsidRPr="00706C01" w:rsidRDefault="00706C01" w:rsidP="00706C01">
      <w:pPr>
        <w:jc w:val="both"/>
      </w:pPr>
      <w:r w:rsidRPr="00706C01">
        <w:t>Имеются участки, не благоприятные для строительства -  заболоченные и подтопляемые в период весеннего паводка.</w:t>
      </w:r>
    </w:p>
    <w:p w:rsidR="00706C01" w:rsidRDefault="00706C01" w:rsidP="00706C01">
      <w:pPr>
        <w:jc w:val="both"/>
      </w:pPr>
    </w:p>
    <w:p w:rsidR="00706C01" w:rsidRPr="00706C01" w:rsidRDefault="00706C01" w:rsidP="00706C01">
      <w:pPr>
        <w:jc w:val="both"/>
      </w:pPr>
      <w:r w:rsidRPr="00706C01">
        <w:t xml:space="preserve">Территориями, не подлежащими застройке, являются охранные зоны ЛЭП (6кв и 36кв), зоны санитарной охраны </w:t>
      </w:r>
      <w:proofErr w:type="spellStart"/>
      <w:r w:rsidRPr="00706C01">
        <w:t>артскважин</w:t>
      </w:r>
      <w:proofErr w:type="spellEnd"/>
      <w:r w:rsidRPr="00706C01">
        <w:t>, прибрежные защитные полосы рек.</w:t>
      </w:r>
    </w:p>
    <w:p w:rsidR="00706C01" w:rsidRDefault="00706C01" w:rsidP="00706C01">
      <w:pPr>
        <w:tabs>
          <w:tab w:val="left" w:pos="1080"/>
        </w:tabs>
        <w:jc w:val="both"/>
      </w:pPr>
    </w:p>
    <w:p w:rsidR="00F34088" w:rsidRPr="00F34088" w:rsidRDefault="00706C01" w:rsidP="00706C01">
      <w:pPr>
        <w:tabs>
          <w:tab w:val="left" w:pos="1080"/>
        </w:tabs>
        <w:jc w:val="both"/>
      </w:pPr>
      <w:r w:rsidRPr="00706C01">
        <w:t xml:space="preserve">Территориями особого градостроительного режима являются санитарно-защитные зоны (СЗЗ) производственных объектов, </w:t>
      </w:r>
      <w:proofErr w:type="spellStart"/>
      <w:r w:rsidRPr="00706C01">
        <w:t>водоохранные</w:t>
      </w:r>
      <w:proofErr w:type="spellEnd"/>
      <w:r w:rsidRPr="00706C01">
        <w:t xml:space="preserve"> зоны рек.</w:t>
      </w:r>
      <w:r w:rsidR="00F34088" w:rsidRPr="00F34088">
        <w:t xml:space="preserve"> </w:t>
      </w:r>
    </w:p>
    <w:p w:rsidR="00F34088" w:rsidRPr="00F34088" w:rsidRDefault="00F34088" w:rsidP="00F34088">
      <w:pPr>
        <w:tabs>
          <w:tab w:val="left" w:pos="1080"/>
        </w:tabs>
        <w:jc w:val="both"/>
      </w:pPr>
    </w:p>
    <w:p w:rsidR="00706C01" w:rsidRPr="00706C01" w:rsidRDefault="00706C01" w:rsidP="00706C01">
      <w:pPr>
        <w:pStyle w:val="a5"/>
        <w:ind w:left="0"/>
        <w:jc w:val="both"/>
      </w:pPr>
      <w:r w:rsidRPr="00706C01">
        <w:t xml:space="preserve">Многоквартирная жилая застройка состоит из </w:t>
      </w:r>
      <w:proofErr w:type="spellStart"/>
      <w:r w:rsidRPr="00706C01">
        <w:t>среднеэтажных</w:t>
      </w:r>
      <w:proofErr w:type="spellEnd"/>
      <w:r w:rsidRPr="00706C01">
        <w:t xml:space="preserve"> домов, в основном, пятиэтажных панельных или кирпичных и  двух-, трёхэтажных кирпичных. Также есть дома старой застройки,  двухэтажные кирпично-деревянные. </w:t>
      </w:r>
    </w:p>
    <w:p w:rsidR="00706C01" w:rsidRPr="00706C01" w:rsidRDefault="00706C01" w:rsidP="00706C01">
      <w:pPr>
        <w:pStyle w:val="a5"/>
        <w:ind w:left="0"/>
        <w:jc w:val="both"/>
      </w:pPr>
      <w:r w:rsidRPr="00706C01">
        <w:t>Они расположены в центральной части по улицам Советская, Фабричная, Подгорная. Имеются внутренние дворы.</w:t>
      </w:r>
    </w:p>
    <w:p w:rsidR="00706C01" w:rsidRPr="00706C01" w:rsidRDefault="00706C01" w:rsidP="00706C01">
      <w:pPr>
        <w:pStyle w:val="a5"/>
        <w:ind w:left="0"/>
        <w:jc w:val="both"/>
      </w:pPr>
      <w:r w:rsidRPr="00706C01">
        <w:t>Малоэтажная индивидуальная  застройка составляет значительную (в основном, восточную) часть территории села. Она образована жилыми одноэтажными домами с приусадебными участками. Располагаются по улицам Большая Шуйская, 2-4-я Шуйская, Набережная, Подгорная, Фабричная, Аптечная и другим, более мелким.</w:t>
      </w:r>
    </w:p>
    <w:p w:rsidR="00706C01" w:rsidRPr="00706C01" w:rsidRDefault="00706C01" w:rsidP="00706C01">
      <w:pPr>
        <w:pStyle w:val="a5"/>
        <w:ind w:left="0"/>
        <w:jc w:val="both"/>
      </w:pPr>
      <w:r w:rsidRPr="00706C01">
        <w:t>Территория за рекой Жуковка вся состоит из малоэтажной индивидуальной  застройки. Это улицы Толстого, Некрасова, Пушкина, Маяковского, 1-я и 2-я Восточные.</w:t>
      </w:r>
    </w:p>
    <w:p w:rsidR="00F34088" w:rsidRPr="00F34088" w:rsidRDefault="00706C01" w:rsidP="00706C01">
      <w:pPr>
        <w:tabs>
          <w:tab w:val="left" w:pos="1080"/>
        </w:tabs>
        <w:jc w:val="both"/>
      </w:pPr>
      <w:r w:rsidRPr="00706C01">
        <w:t xml:space="preserve">Территории, примыкающие к деревням </w:t>
      </w:r>
      <w:proofErr w:type="spellStart"/>
      <w:r w:rsidRPr="00706C01">
        <w:t>Корнево</w:t>
      </w:r>
      <w:proofErr w:type="spellEnd"/>
      <w:r w:rsidRPr="00706C01">
        <w:t xml:space="preserve"> и </w:t>
      </w:r>
      <w:proofErr w:type="spellStart"/>
      <w:r w:rsidRPr="00706C01">
        <w:t>Дягильково</w:t>
      </w:r>
      <w:proofErr w:type="spellEnd"/>
      <w:r w:rsidRPr="00706C01">
        <w:t>, также состоят из малоэтажной индивидуальной  застройки</w:t>
      </w:r>
      <w:r w:rsidR="00F34088" w:rsidRPr="00706C01">
        <w:t>.</w:t>
      </w:r>
      <w:r w:rsidR="00F34088" w:rsidRPr="00F34088">
        <w:t xml:space="preserve"> </w:t>
      </w:r>
    </w:p>
    <w:p w:rsidR="00F34088" w:rsidRPr="00F34088" w:rsidRDefault="00F34088" w:rsidP="00F34088">
      <w:pPr>
        <w:tabs>
          <w:tab w:val="left" w:pos="1080"/>
        </w:tabs>
        <w:rPr>
          <w:bCs/>
        </w:rPr>
      </w:pPr>
    </w:p>
    <w:p w:rsidR="00F34088" w:rsidRPr="00F34088" w:rsidRDefault="00F34088" w:rsidP="00F34088">
      <w:pPr>
        <w:tabs>
          <w:tab w:val="left" w:pos="1080"/>
        </w:tabs>
        <w:jc w:val="both"/>
        <w:rPr>
          <w:bCs/>
        </w:rPr>
      </w:pPr>
      <w:r w:rsidRPr="00F34088">
        <w:rPr>
          <w:bCs/>
        </w:rPr>
        <w:t>Основными источниками образования твердых бытовых отходов непосредственно на территории поселения являются:</w:t>
      </w:r>
    </w:p>
    <w:p w:rsidR="00F34088" w:rsidRPr="00F34088" w:rsidRDefault="00F34088" w:rsidP="002275DC">
      <w:pPr>
        <w:numPr>
          <w:ilvl w:val="0"/>
          <w:numId w:val="22"/>
        </w:numPr>
        <w:tabs>
          <w:tab w:val="left" w:pos="1080"/>
        </w:tabs>
        <w:ind w:left="714" w:hanging="357"/>
        <w:contextualSpacing/>
        <w:jc w:val="both"/>
        <w:rPr>
          <w:rFonts w:eastAsiaTheme="minorHAnsi"/>
          <w:bCs/>
          <w:lang w:eastAsia="en-US"/>
        </w:rPr>
      </w:pPr>
      <w:r w:rsidRPr="00F34088">
        <w:rPr>
          <w:rFonts w:eastAsiaTheme="minorHAnsi"/>
          <w:bCs/>
          <w:lang w:eastAsia="en-US"/>
        </w:rPr>
        <w:t>постоянно проживающее население;</w:t>
      </w:r>
    </w:p>
    <w:p w:rsidR="00F34088" w:rsidRPr="00F34088" w:rsidRDefault="00F34088" w:rsidP="002275DC">
      <w:pPr>
        <w:numPr>
          <w:ilvl w:val="0"/>
          <w:numId w:val="22"/>
        </w:numPr>
        <w:tabs>
          <w:tab w:val="left" w:pos="1080"/>
        </w:tabs>
        <w:ind w:left="714" w:hanging="357"/>
        <w:contextualSpacing/>
        <w:jc w:val="both"/>
        <w:rPr>
          <w:rFonts w:eastAsiaTheme="minorHAnsi"/>
          <w:bCs/>
          <w:lang w:eastAsia="en-US"/>
        </w:rPr>
      </w:pPr>
      <w:r w:rsidRPr="00F34088">
        <w:rPr>
          <w:rFonts w:eastAsiaTheme="minorHAnsi"/>
          <w:bCs/>
          <w:lang w:eastAsia="en-US"/>
        </w:rPr>
        <w:t>сезонное население, отдыхающие в садоводческих и дачных объединениях;</w:t>
      </w:r>
    </w:p>
    <w:p w:rsidR="00F34088" w:rsidRPr="00F34088" w:rsidRDefault="00F34088" w:rsidP="002275DC">
      <w:pPr>
        <w:numPr>
          <w:ilvl w:val="0"/>
          <w:numId w:val="22"/>
        </w:numPr>
        <w:tabs>
          <w:tab w:val="left" w:pos="1080"/>
        </w:tabs>
        <w:ind w:left="714" w:hanging="357"/>
        <w:contextualSpacing/>
        <w:jc w:val="both"/>
        <w:rPr>
          <w:rFonts w:eastAsiaTheme="minorHAnsi"/>
          <w:bCs/>
          <w:lang w:eastAsia="en-US"/>
        </w:rPr>
      </w:pPr>
      <w:r w:rsidRPr="00F34088">
        <w:rPr>
          <w:rFonts w:eastAsiaTheme="minorHAnsi"/>
          <w:bCs/>
          <w:lang w:eastAsia="en-US"/>
        </w:rPr>
        <w:t>учреждения и предприятия общественного назначения, организации и объекты торговли.</w:t>
      </w:r>
    </w:p>
    <w:p w:rsidR="00F34088" w:rsidRPr="00F34088" w:rsidRDefault="00F34088" w:rsidP="00F34088">
      <w:pPr>
        <w:tabs>
          <w:tab w:val="left" w:pos="1080"/>
        </w:tabs>
        <w:spacing w:before="120"/>
        <w:ind w:left="360"/>
        <w:contextualSpacing/>
        <w:jc w:val="both"/>
        <w:rPr>
          <w:rFonts w:eastAsiaTheme="minorHAnsi"/>
          <w:bCs/>
          <w:lang w:eastAsia="en-US"/>
        </w:rPr>
      </w:pPr>
    </w:p>
    <w:p w:rsidR="00F34088" w:rsidRPr="00F34088" w:rsidRDefault="00F34088" w:rsidP="00F34088">
      <w:pPr>
        <w:tabs>
          <w:tab w:val="left" w:pos="1080"/>
        </w:tabs>
        <w:rPr>
          <w:bCs/>
        </w:rPr>
      </w:pPr>
      <w:r w:rsidRPr="00F34088">
        <w:rPr>
          <w:bCs/>
        </w:rPr>
        <w:t>К образующимся твердым бытовым отходам относятся:</w:t>
      </w:r>
    </w:p>
    <w:p w:rsidR="00F34088" w:rsidRPr="00F34088" w:rsidRDefault="00F34088" w:rsidP="002275DC">
      <w:pPr>
        <w:numPr>
          <w:ilvl w:val="0"/>
          <w:numId w:val="23"/>
        </w:numPr>
        <w:tabs>
          <w:tab w:val="left" w:pos="1080"/>
        </w:tabs>
        <w:ind w:left="714" w:hanging="357"/>
        <w:contextualSpacing/>
        <w:jc w:val="both"/>
        <w:rPr>
          <w:rFonts w:eastAsiaTheme="minorHAnsi"/>
          <w:bCs/>
          <w:lang w:eastAsia="en-US"/>
        </w:rPr>
      </w:pPr>
      <w:r w:rsidRPr="00F34088">
        <w:rPr>
          <w:rFonts w:eastAsiaTheme="minorHAnsi"/>
          <w:bCs/>
          <w:lang w:eastAsia="en-US"/>
        </w:rPr>
        <w:t>отходы жизнедеятельности людей;</w:t>
      </w:r>
    </w:p>
    <w:p w:rsidR="00F34088" w:rsidRPr="00F34088" w:rsidRDefault="00F34088" w:rsidP="002275DC">
      <w:pPr>
        <w:numPr>
          <w:ilvl w:val="0"/>
          <w:numId w:val="23"/>
        </w:numPr>
        <w:tabs>
          <w:tab w:val="left" w:pos="1080"/>
        </w:tabs>
        <w:ind w:left="714" w:hanging="357"/>
        <w:contextualSpacing/>
        <w:jc w:val="both"/>
        <w:rPr>
          <w:rFonts w:eastAsiaTheme="minorHAnsi"/>
          <w:bCs/>
          <w:lang w:eastAsia="en-US"/>
        </w:rPr>
      </w:pPr>
      <w:r w:rsidRPr="00F34088">
        <w:rPr>
          <w:rFonts w:eastAsiaTheme="minorHAnsi"/>
          <w:bCs/>
          <w:lang w:eastAsia="en-US"/>
        </w:rPr>
        <w:t>отходы текущего ремонта квартир;</w:t>
      </w:r>
    </w:p>
    <w:p w:rsidR="00F34088" w:rsidRPr="00F34088" w:rsidRDefault="00F34088" w:rsidP="002275DC">
      <w:pPr>
        <w:numPr>
          <w:ilvl w:val="0"/>
          <w:numId w:val="23"/>
        </w:numPr>
        <w:tabs>
          <w:tab w:val="left" w:pos="1080"/>
        </w:tabs>
        <w:ind w:left="714" w:hanging="357"/>
        <w:contextualSpacing/>
        <w:jc w:val="both"/>
        <w:rPr>
          <w:rFonts w:eastAsiaTheme="minorHAnsi"/>
          <w:bCs/>
          <w:lang w:eastAsia="en-US"/>
        </w:rPr>
      </w:pPr>
      <w:r w:rsidRPr="00F34088">
        <w:rPr>
          <w:rFonts w:eastAsiaTheme="minorHAnsi"/>
          <w:bCs/>
          <w:lang w:eastAsia="en-US"/>
        </w:rPr>
        <w:lastRenderedPageBreak/>
        <w:t>смет с дворовых территорий;</w:t>
      </w:r>
    </w:p>
    <w:p w:rsidR="00F34088" w:rsidRPr="00F34088" w:rsidRDefault="00F34088" w:rsidP="002275DC">
      <w:pPr>
        <w:numPr>
          <w:ilvl w:val="0"/>
          <w:numId w:val="23"/>
        </w:numPr>
        <w:tabs>
          <w:tab w:val="left" w:pos="1080"/>
        </w:tabs>
        <w:ind w:left="714" w:hanging="357"/>
        <w:contextualSpacing/>
        <w:jc w:val="both"/>
        <w:rPr>
          <w:rFonts w:eastAsiaTheme="minorHAnsi"/>
          <w:bCs/>
          <w:lang w:eastAsia="en-US"/>
        </w:rPr>
      </w:pPr>
      <w:r w:rsidRPr="00F34088">
        <w:rPr>
          <w:rFonts w:eastAsiaTheme="minorHAnsi"/>
          <w:bCs/>
          <w:lang w:eastAsia="en-US"/>
        </w:rPr>
        <w:t>крупногабаритные отходы;</w:t>
      </w:r>
    </w:p>
    <w:p w:rsidR="00F34088" w:rsidRDefault="00F34088" w:rsidP="002275DC">
      <w:pPr>
        <w:numPr>
          <w:ilvl w:val="0"/>
          <w:numId w:val="23"/>
        </w:numPr>
        <w:tabs>
          <w:tab w:val="left" w:pos="1080"/>
        </w:tabs>
        <w:ind w:left="714" w:hanging="357"/>
        <w:contextualSpacing/>
        <w:jc w:val="both"/>
        <w:rPr>
          <w:rFonts w:eastAsiaTheme="minorHAnsi"/>
          <w:bCs/>
          <w:lang w:eastAsia="en-US"/>
        </w:rPr>
      </w:pPr>
      <w:r w:rsidRPr="00F34088">
        <w:rPr>
          <w:rFonts w:eastAsiaTheme="minorHAnsi"/>
          <w:bCs/>
          <w:lang w:eastAsia="en-US"/>
        </w:rPr>
        <w:t>отходы культурно-бытовых, лечебно-профилактических, образовательных учреждений, торговых предприятий и других предприятий общественного назначения.</w:t>
      </w:r>
    </w:p>
    <w:p w:rsidR="00F34088" w:rsidRDefault="00F34088">
      <w:pPr>
        <w:spacing w:before="120" w:line="288" w:lineRule="auto"/>
        <w:ind w:firstLine="567"/>
        <w:jc w:val="both"/>
        <w:rPr>
          <w:bCs/>
          <w:highlight w:val="yellow"/>
        </w:rPr>
      </w:pPr>
    </w:p>
    <w:p w:rsidR="00F34088" w:rsidRPr="00F34088" w:rsidRDefault="00F34088" w:rsidP="00C46251">
      <w:pPr>
        <w:pStyle w:val="-3"/>
      </w:pPr>
      <w:bookmarkStart w:id="158" w:name="_Toc388012267"/>
      <w:bookmarkStart w:id="159" w:name="_Toc451725378"/>
      <w:r w:rsidRPr="00F34088">
        <w:t xml:space="preserve">Описание системы сбора и утилизации (захоронения) твердых бытовых отходов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158"/>
      <w:bookmarkEnd w:id="159"/>
      <w:r w:rsidRPr="00F34088">
        <w:t xml:space="preserve"> </w:t>
      </w:r>
    </w:p>
    <w:p w:rsidR="00F34088" w:rsidRPr="00F34088" w:rsidRDefault="00F34088" w:rsidP="00F34088">
      <w:pPr>
        <w:tabs>
          <w:tab w:val="left" w:pos="1080"/>
        </w:tabs>
        <w:rPr>
          <w:bCs/>
          <w:highlight w:val="yellow"/>
        </w:rPr>
      </w:pPr>
    </w:p>
    <w:p w:rsidR="00F34088" w:rsidRPr="00F34088" w:rsidRDefault="00F34088" w:rsidP="00F34088">
      <w:pPr>
        <w:tabs>
          <w:tab w:val="left" w:pos="1080"/>
        </w:tabs>
        <w:jc w:val="both"/>
        <w:rPr>
          <w:bCs/>
        </w:rPr>
      </w:pPr>
      <w:r w:rsidRPr="00F34088">
        <w:rPr>
          <w:bCs/>
        </w:rPr>
        <w:t xml:space="preserve">Организация сбора и вывоза твердых бытовых отходов с территорий </w:t>
      </w:r>
      <w:proofErr w:type="spellStart"/>
      <w:r w:rsidR="00C956CD">
        <w:t>Новогоркинского</w:t>
      </w:r>
      <w:proofErr w:type="spellEnd"/>
      <w:r w:rsidR="00C956CD">
        <w:t xml:space="preserve"> сельского поселения</w:t>
      </w:r>
      <w:r w:rsidR="002608F6">
        <w:t xml:space="preserve"> </w:t>
      </w:r>
      <w:proofErr w:type="spellStart"/>
      <w:r w:rsidR="002608F6">
        <w:t>Лежневского</w:t>
      </w:r>
      <w:proofErr w:type="spellEnd"/>
      <w:r w:rsidR="002608F6">
        <w:t xml:space="preserve"> муниципального района </w:t>
      </w:r>
      <w:proofErr w:type="spellStart"/>
      <w:r w:rsidR="002608F6">
        <w:t>Ивановоской</w:t>
      </w:r>
      <w:proofErr w:type="spellEnd"/>
      <w:r w:rsidR="002608F6">
        <w:t xml:space="preserve"> области</w:t>
      </w:r>
      <w:r w:rsidRPr="00F34088">
        <w:rPr>
          <w:bCs/>
        </w:rPr>
        <w:t xml:space="preserve"> осуществляется на основе Федерального закона от 27.07.2010 г. № 210–ФЗ «Об организации предоставления государственных и муниципальных услуг».</w:t>
      </w:r>
    </w:p>
    <w:p w:rsidR="00F34088" w:rsidRPr="00F34088" w:rsidRDefault="00F34088" w:rsidP="00F34088">
      <w:pPr>
        <w:tabs>
          <w:tab w:val="left" w:pos="1080"/>
        </w:tabs>
        <w:jc w:val="both"/>
        <w:rPr>
          <w:bCs/>
        </w:rPr>
      </w:pPr>
      <w:r w:rsidRPr="00F34088">
        <w:rPr>
          <w:bCs/>
        </w:rPr>
        <w:t xml:space="preserve">  </w:t>
      </w:r>
    </w:p>
    <w:p w:rsidR="00E17EED" w:rsidRDefault="00F34088" w:rsidP="00F34088">
      <w:pPr>
        <w:tabs>
          <w:tab w:val="left" w:pos="1080"/>
        </w:tabs>
        <w:jc w:val="both"/>
        <w:rPr>
          <w:bCs/>
        </w:rPr>
      </w:pPr>
      <w:r w:rsidRPr="00F34088">
        <w:rPr>
          <w:bCs/>
        </w:rPr>
        <w:t xml:space="preserve">Учет и </w:t>
      </w:r>
      <w:proofErr w:type="gramStart"/>
      <w:r w:rsidRPr="00F34088">
        <w:rPr>
          <w:bCs/>
        </w:rPr>
        <w:t>контроль за</w:t>
      </w:r>
      <w:proofErr w:type="gramEnd"/>
      <w:r w:rsidRPr="00F34088">
        <w:rPr>
          <w:bCs/>
        </w:rPr>
        <w:t xml:space="preserve"> движением отходов потребления ведется </w:t>
      </w:r>
      <w:r w:rsidR="002608F6">
        <w:rPr>
          <w:bCs/>
        </w:rPr>
        <w:t xml:space="preserve">в крупных населенных пунктах </w:t>
      </w:r>
      <w:r w:rsidR="00E17EED">
        <w:rPr>
          <w:bCs/>
        </w:rPr>
        <w:t xml:space="preserve">поселения. </w:t>
      </w:r>
    </w:p>
    <w:p w:rsidR="00E17EED" w:rsidRDefault="00E17EED" w:rsidP="00F34088">
      <w:pPr>
        <w:tabs>
          <w:tab w:val="left" w:pos="1080"/>
        </w:tabs>
        <w:jc w:val="both"/>
        <w:rPr>
          <w:bCs/>
        </w:rPr>
      </w:pPr>
    </w:p>
    <w:p w:rsidR="00F34088" w:rsidRPr="00F34088" w:rsidRDefault="002608F6" w:rsidP="00F34088">
      <w:pPr>
        <w:tabs>
          <w:tab w:val="left" w:pos="1080"/>
        </w:tabs>
        <w:jc w:val="both"/>
        <w:rPr>
          <w:bCs/>
        </w:rPr>
      </w:pPr>
      <w:r>
        <w:rPr>
          <w:bCs/>
        </w:rPr>
        <w:t xml:space="preserve">В остальных населенных пунктах </w:t>
      </w:r>
      <w:r w:rsidR="00F34088" w:rsidRPr="00F34088">
        <w:rPr>
          <w:bCs/>
        </w:rPr>
        <w:t xml:space="preserve">учет и </w:t>
      </w:r>
      <w:proofErr w:type="gramStart"/>
      <w:r w:rsidR="00F34088" w:rsidRPr="00F34088">
        <w:rPr>
          <w:bCs/>
        </w:rPr>
        <w:t>контроль за</w:t>
      </w:r>
      <w:proofErr w:type="gramEnd"/>
      <w:r w:rsidR="00F34088" w:rsidRPr="00F34088">
        <w:rPr>
          <w:bCs/>
        </w:rPr>
        <w:t xml:space="preserve"> движением отходов потребления </w:t>
      </w:r>
      <w:r>
        <w:rPr>
          <w:bCs/>
        </w:rPr>
        <w:t>не ведется</w:t>
      </w:r>
      <w:r w:rsidR="00E17EED">
        <w:rPr>
          <w:bCs/>
        </w:rPr>
        <w:t xml:space="preserve">. </w:t>
      </w:r>
      <w:r w:rsidR="00F34088" w:rsidRPr="00F34088">
        <w:rPr>
          <w:bCs/>
        </w:rPr>
        <w:t>Часть отходов, образующихся  этой категорией жилого фонда, не вывозится, сжигается на месте, часть закапывается на приусадебных участках, и в ряде случаев попадает на соседние территории и способствует образованию несанкционированных свалок.</w:t>
      </w:r>
    </w:p>
    <w:p w:rsidR="00F34088" w:rsidRPr="00F34088" w:rsidRDefault="00F34088" w:rsidP="00F34088">
      <w:pPr>
        <w:keepNext/>
        <w:tabs>
          <w:tab w:val="left" w:pos="1080"/>
        </w:tabs>
        <w:jc w:val="center"/>
      </w:pPr>
    </w:p>
    <w:p w:rsidR="00F34088" w:rsidRPr="00F34088" w:rsidRDefault="00F34088" w:rsidP="00F34088">
      <w:pPr>
        <w:tabs>
          <w:tab w:val="left" w:pos="1080"/>
        </w:tabs>
        <w:jc w:val="both"/>
        <w:rPr>
          <w:bCs/>
        </w:rPr>
      </w:pPr>
      <w:r w:rsidRPr="00F34088">
        <w:rPr>
          <w:bCs/>
        </w:rPr>
        <w:t xml:space="preserve">Сбор и накопление отходов на территории </w:t>
      </w:r>
      <w:proofErr w:type="spellStart"/>
      <w:r w:rsidR="00C956CD">
        <w:t>Новогоркинского</w:t>
      </w:r>
      <w:proofErr w:type="spellEnd"/>
      <w:r w:rsidR="00C956CD">
        <w:t xml:space="preserve"> сельского поселения</w:t>
      </w:r>
      <w:r w:rsidR="002608F6">
        <w:t xml:space="preserve"> </w:t>
      </w:r>
      <w:proofErr w:type="spellStart"/>
      <w:r w:rsidR="002608F6">
        <w:t>Лежневского</w:t>
      </w:r>
      <w:proofErr w:type="spellEnd"/>
      <w:r w:rsidR="002608F6">
        <w:t xml:space="preserve"> муниципального района </w:t>
      </w:r>
      <w:proofErr w:type="spellStart"/>
      <w:r w:rsidR="002608F6">
        <w:t>Ивановоской</w:t>
      </w:r>
      <w:proofErr w:type="spellEnd"/>
      <w:r w:rsidR="002608F6">
        <w:t xml:space="preserve"> области</w:t>
      </w:r>
      <w:r w:rsidRPr="00F34088">
        <w:rPr>
          <w:bCs/>
        </w:rPr>
        <w:t xml:space="preserve"> производится:</w:t>
      </w:r>
    </w:p>
    <w:p w:rsidR="00F34088" w:rsidRPr="00F34088" w:rsidRDefault="00F34088" w:rsidP="002275DC">
      <w:pPr>
        <w:numPr>
          <w:ilvl w:val="0"/>
          <w:numId w:val="23"/>
        </w:numPr>
        <w:tabs>
          <w:tab w:val="left" w:pos="1080"/>
        </w:tabs>
        <w:ind w:left="714" w:hanging="357"/>
        <w:contextualSpacing/>
        <w:jc w:val="both"/>
        <w:rPr>
          <w:rFonts w:eastAsiaTheme="minorHAnsi"/>
          <w:bCs/>
          <w:lang w:eastAsia="en-US"/>
        </w:rPr>
      </w:pPr>
      <w:r w:rsidRPr="00F34088">
        <w:rPr>
          <w:rFonts w:eastAsiaTheme="minorHAnsi"/>
          <w:bCs/>
          <w:lang w:eastAsia="en-US"/>
        </w:rPr>
        <w:t>в контейнеры, размещенные на оборудованных контейнерных площадках;</w:t>
      </w:r>
    </w:p>
    <w:p w:rsidR="00F34088" w:rsidRPr="00F34088" w:rsidRDefault="00F34088" w:rsidP="002275DC">
      <w:pPr>
        <w:numPr>
          <w:ilvl w:val="0"/>
          <w:numId w:val="23"/>
        </w:numPr>
        <w:tabs>
          <w:tab w:val="left" w:pos="1080"/>
        </w:tabs>
        <w:ind w:left="714" w:hanging="357"/>
        <w:contextualSpacing/>
        <w:jc w:val="both"/>
        <w:rPr>
          <w:rFonts w:eastAsiaTheme="minorHAnsi"/>
          <w:bCs/>
          <w:lang w:eastAsia="en-US"/>
        </w:rPr>
      </w:pPr>
      <w:r w:rsidRPr="00F34088">
        <w:rPr>
          <w:rFonts w:eastAsiaTheme="minorHAnsi"/>
          <w:bCs/>
          <w:lang w:eastAsia="en-US"/>
        </w:rPr>
        <w:t>в специально оборудованный транспорт в соответствии с заключенным договором;</w:t>
      </w:r>
    </w:p>
    <w:p w:rsidR="00F34088" w:rsidRPr="00F34088" w:rsidRDefault="00F34088" w:rsidP="002275DC">
      <w:pPr>
        <w:numPr>
          <w:ilvl w:val="0"/>
          <w:numId w:val="23"/>
        </w:numPr>
        <w:tabs>
          <w:tab w:val="left" w:pos="1080"/>
        </w:tabs>
        <w:ind w:left="714" w:hanging="357"/>
        <w:contextualSpacing/>
        <w:jc w:val="both"/>
        <w:rPr>
          <w:rFonts w:eastAsiaTheme="minorHAnsi"/>
          <w:bCs/>
          <w:lang w:eastAsia="en-US"/>
        </w:rPr>
      </w:pPr>
      <w:r w:rsidRPr="00F34088">
        <w:rPr>
          <w:rFonts w:eastAsiaTheme="minorHAnsi"/>
          <w:bCs/>
          <w:lang w:eastAsia="en-US"/>
        </w:rPr>
        <w:t>в урны.</w:t>
      </w:r>
    </w:p>
    <w:p w:rsidR="00F34088" w:rsidRPr="00F34088" w:rsidRDefault="00F34088" w:rsidP="00F34088">
      <w:pPr>
        <w:tabs>
          <w:tab w:val="left" w:pos="1080"/>
        </w:tabs>
        <w:jc w:val="both"/>
        <w:rPr>
          <w:bCs/>
        </w:rPr>
      </w:pPr>
    </w:p>
    <w:p w:rsidR="00F34088" w:rsidRPr="00F34088" w:rsidRDefault="00F34088" w:rsidP="00F34088">
      <w:pPr>
        <w:tabs>
          <w:tab w:val="left" w:pos="1080"/>
        </w:tabs>
        <w:jc w:val="both"/>
        <w:rPr>
          <w:bCs/>
        </w:rPr>
      </w:pPr>
      <w:r w:rsidRPr="00F34088">
        <w:rPr>
          <w:bCs/>
        </w:rPr>
        <w:t>Сроки хранения накопленных в контейнерах ТБО устанавливаются в соответствии с требованиями «Санитарных правил содержания территорий населенных мест» (СанПиН 42-128-4690-88).</w:t>
      </w:r>
    </w:p>
    <w:p w:rsidR="00F34088" w:rsidRPr="00F34088" w:rsidRDefault="00F34088" w:rsidP="00D67509"/>
    <w:p w:rsidR="00F34088" w:rsidRPr="002608F6" w:rsidRDefault="00F34088" w:rsidP="002608F6">
      <w:pPr>
        <w:jc w:val="both"/>
        <w:outlineLvl w:val="0"/>
        <w:rPr>
          <w:color w:val="000000" w:themeColor="text1"/>
        </w:rPr>
      </w:pPr>
      <w:bookmarkStart w:id="160" w:name="_Toc451165873"/>
      <w:bookmarkStart w:id="161" w:name="_Toc451168112"/>
      <w:bookmarkStart w:id="162" w:name="_Toc451725379"/>
      <w:r w:rsidRPr="00F34088">
        <w:rPr>
          <w:color w:val="000000" w:themeColor="text1"/>
        </w:rPr>
        <w:t>Вывоз и доставку отходов на полигон ТБО осуществляется  рядом организаций по договорам.</w:t>
      </w:r>
      <w:r w:rsidR="002608F6">
        <w:rPr>
          <w:color w:val="000000" w:themeColor="text1"/>
        </w:rPr>
        <w:t xml:space="preserve"> </w:t>
      </w:r>
      <w:r w:rsidRPr="00F34088">
        <w:rPr>
          <w:bCs/>
        </w:rPr>
        <w:t>Складирование отходов производится на специально оборудованном полигоне по захоронению ТБО.</w:t>
      </w:r>
      <w:bookmarkEnd w:id="160"/>
      <w:bookmarkEnd w:id="161"/>
      <w:bookmarkEnd w:id="162"/>
    </w:p>
    <w:p w:rsidR="00F34088" w:rsidRPr="00F34088" w:rsidRDefault="00F34088" w:rsidP="00F34088">
      <w:pPr>
        <w:tabs>
          <w:tab w:val="left" w:pos="1080"/>
        </w:tabs>
        <w:jc w:val="both"/>
        <w:rPr>
          <w:bCs/>
        </w:rPr>
      </w:pPr>
    </w:p>
    <w:p w:rsidR="00F34088" w:rsidRPr="00F34088" w:rsidRDefault="00F34088" w:rsidP="00D67509">
      <w:r w:rsidRPr="00F34088">
        <w:t>Выводы:</w:t>
      </w:r>
    </w:p>
    <w:p w:rsidR="00F34088" w:rsidRPr="00F34088" w:rsidRDefault="00F34088" w:rsidP="002275DC">
      <w:pPr>
        <w:numPr>
          <w:ilvl w:val="0"/>
          <w:numId w:val="24"/>
        </w:numPr>
        <w:tabs>
          <w:tab w:val="left" w:pos="1080"/>
        </w:tabs>
        <w:spacing w:before="120"/>
        <w:contextualSpacing/>
        <w:jc w:val="both"/>
        <w:rPr>
          <w:rFonts w:eastAsiaTheme="minorHAnsi"/>
          <w:bCs/>
          <w:lang w:eastAsia="en-US"/>
        </w:rPr>
      </w:pPr>
      <w:r w:rsidRPr="00F34088">
        <w:rPr>
          <w:rFonts w:eastAsiaTheme="minorHAnsi"/>
          <w:bCs/>
          <w:lang w:eastAsia="en-US"/>
        </w:rPr>
        <w:t>Организованные места сбора твердых бытовых и крупногабаритных отходов на некоторых территориях населенных пунктов и садоводческих объединений отсутствуют.</w:t>
      </w:r>
    </w:p>
    <w:p w:rsidR="00F34088" w:rsidRPr="00F34088" w:rsidRDefault="00F34088" w:rsidP="002275DC">
      <w:pPr>
        <w:numPr>
          <w:ilvl w:val="0"/>
          <w:numId w:val="24"/>
        </w:numPr>
        <w:tabs>
          <w:tab w:val="left" w:pos="1080"/>
        </w:tabs>
        <w:spacing w:before="120"/>
        <w:contextualSpacing/>
        <w:jc w:val="both"/>
        <w:rPr>
          <w:rFonts w:eastAsiaTheme="minorHAnsi"/>
          <w:bCs/>
          <w:lang w:eastAsia="en-US"/>
        </w:rPr>
      </w:pPr>
      <w:r w:rsidRPr="00F34088">
        <w:rPr>
          <w:rFonts w:eastAsiaTheme="minorHAnsi"/>
          <w:bCs/>
          <w:lang w:eastAsia="en-US"/>
        </w:rPr>
        <w:t xml:space="preserve">Отсутствует единая система учета и </w:t>
      </w:r>
      <w:proofErr w:type="gramStart"/>
      <w:r w:rsidRPr="00F34088">
        <w:rPr>
          <w:rFonts w:eastAsiaTheme="minorHAnsi"/>
          <w:bCs/>
          <w:lang w:eastAsia="en-US"/>
        </w:rPr>
        <w:t>контроля за</w:t>
      </w:r>
      <w:proofErr w:type="gramEnd"/>
      <w:r w:rsidRPr="00F34088">
        <w:rPr>
          <w:rFonts w:eastAsiaTheme="minorHAnsi"/>
          <w:bCs/>
          <w:lang w:eastAsia="en-US"/>
        </w:rPr>
        <w:t xml:space="preserve"> движением отходов потребления на территории </w:t>
      </w:r>
      <w:r w:rsidR="009144CF">
        <w:rPr>
          <w:rFonts w:eastAsiaTheme="minorHAnsi"/>
          <w:bCs/>
          <w:lang w:eastAsia="en-US"/>
        </w:rPr>
        <w:t xml:space="preserve">некоторых </w:t>
      </w:r>
      <w:r w:rsidRPr="00F34088">
        <w:rPr>
          <w:rFonts w:eastAsiaTheme="minorHAnsi"/>
          <w:bCs/>
          <w:lang w:eastAsia="en-US"/>
        </w:rPr>
        <w:t>населенных пунктов</w:t>
      </w:r>
      <w:r w:rsidR="009144CF">
        <w:rPr>
          <w:rFonts w:eastAsiaTheme="minorHAnsi"/>
          <w:bCs/>
          <w:lang w:eastAsia="en-US"/>
        </w:rPr>
        <w:t>.</w:t>
      </w:r>
    </w:p>
    <w:p w:rsidR="00F34088" w:rsidRPr="00F34088" w:rsidRDefault="00F34088" w:rsidP="002275DC">
      <w:pPr>
        <w:numPr>
          <w:ilvl w:val="0"/>
          <w:numId w:val="24"/>
        </w:numPr>
        <w:tabs>
          <w:tab w:val="left" w:pos="1080"/>
        </w:tabs>
        <w:spacing w:before="120"/>
        <w:contextualSpacing/>
        <w:jc w:val="both"/>
        <w:rPr>
          <w:rFonts w:eastAsiaTheme="minorHAnsi"/>
          <w:bCs/>
          <w:lang w:eastAsia="en-US"/>
        </w:rPr>
      </w:pPr>
      <w:r w:rsidRPr="00F34088">
        <w:rPr>
          <w:rFonts w:eastAsiaTheme="minorHAnsi"/>
          <w:bCs/>
          <w:lang w:eastAsia="en-US"/>
        </w:rPr>
        <w:t>Отсутствует планово-регулярная система вывоза ТБО на некоторых территориях индивидуальной жилой застройки.</w:t>
      </w:r>
    </w:p>
    <w:p w:rsidR="00F34088" w:rsidRPr="00F34088" w:rsidRDefault="00F34088" w:rsidP="002275DC">
      <w:pPr>
        <w:numPr>
          <w:ilvl w:val="0"/>
          <w:numId w:val="24"/>
        </w:numPr>
        <w:spacing w:before="120"/>
        <w:contextualSpacing/>
        <w:jc w:val="both"/>
        <w:rPr>
          <w:rFonts w:eastAsiaTheme="minorHAnsi"/>
          <w:bCs/>
          <w:lang w:eastAsia="en-US"/>
        </w:rPr>
      </w:pPr>
      <w:r w:rsidRPr="00F34088">
        <w:rPr>
          <w:rFonts w:eastAsiaTheme="minorHAnsi"/>
          <w:bCs/>
          <w:lang w:eastAsia="en-US"/>
        </w:rPr>
        <w:t>На территориях поселения  образуются несанкционированные свалки.</w:t>
      </w:r>
      <w:r w:rsidRPr="00F34088">
        <w:rPr>
          <w:rFonts w:eastAsiaTheme="minorHAnsi"/>
          <w:lang w:eastAsia="en-US"/>
        </w:rPr>
        <w:t xml:space="preserve"> </w:t>
      </w:r>
    </w:p>
    <w:p w:rsidR="00F34088" w:rsidRPr="00F34088" w:rsidRDefault="00F34088" w:rsidP="002275DC">
      <w:pPr>
        <w:numPr>
          <w:ilvl w:val="0"/>
          <w:numId w:val="24"/>
        </w:numPr>
        <w:spacing w:before="120"/>
        <w:contextualSpacing/>
        <w:jc w:val="both"/>
        <w:rPr>
          <w:rFonts w:eastAsiaTheme="minorHAnsi"/>
          <w:bCs/>
          <w:lang w:eastAsia="en-US"/>
        </w:rPr>
      </w:pPr>
      <w:r w:rsidRPr="00F34088">
        <w:rPr>
          <w:rFonts w:eastAsiaTheme="minorHAnsi"/>
          <w:bCs/>
          <w:lang w:eastAsia="en-US"/>
        </w:rPr>
        <w:t>Не осуществляется раздельный сбор и сортировка ТБО.</w:t>
      </w:r>
    </w:p>
    <w:p w:rsidR="00F34088" w:rsidRPr="00F34088" w:rsidRDefault="00F34088" w:rsidP="00F34088">
      <w:pPr>
        <w:spacing w:before="120" w:line="288" w:lineRule="auto"/>
        <w:ind w:firstLine="567"/>
        <w:jc w:val="both"/>
        <w:rPr>
          <w:bCs/>
        </w:rPr>
      </w:pPr>
    </w:p>
    <w:p w:rsidR="00F34088" w:rsidRPr="00F34088" w:rsidRDefault="00F34088" w:rsidP="00C46251">
      <w:pPr>
        <w:pStyle w:val="-3"/>
      </w:pPr>
      <w:bookmarkStart w:id="163" w:name="_Toc375235524"/>
      <w:bookmarkStart w:id="164" w:name="_Toc388012268"/>
      <w:bookmarkStart w:id="165" w:name="_Toc451725380"/>
      <w:r w:rsidRPr="00F34088">
        <w:lastRenderedPageBreak/>
        <w:t xml:space="preserve">Показатели образования (накопления) твердых бытовых отходов для населения на территории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163"/>
      <w:bookmarkEnd w:id="164"/>
      <w:bookmarkEnd w:id="165"/>
    </w:p>
    <w:p w:rsidR="00F34088" w:rsidRPr="00F34088" w:rsidRDefault="00F34088" w:rsidP="00F34088">
      <w:pPr>
        <w:jc w:val="both"/>
        <w:rPr>
          <w:rFonts w:eastAsiaTheme="minorHAnsi"/>
          <w:lang w:bidi="en-US"/>
        </w:rPr>
      </w:pPr>
    </w:p>
    <w:p w:rsidR="00F34088" w:rsidRPr="00F34088" w:rsidRDefault="0042099C" w:rsidP="009144CF">
      <w:pPr>
        <w:spacing w:before="120"/>
        <w:contextualSpacing/>
        <w:jc w:val="both"/>
        <w:rPr>
          <w:rFonts w:eastAsiaTheme="minorHAnsi"/>
          <w:lang w:eastAsia="en-US"/>
        </w:rPr>
      </w:pPr>
      <w:proofErr w:type="gramStart"/>
      <w:r>
        <w:rPr>
          <w:bCs/>
        </w:rPr>
        <w:t>Показатели</w:t>
      </w:r>
      <w:r w:rsidR="009144CF">
        <w:rPr>
          <w:bCs/>
        </w:rPr>
        <w:t xml:space="preserve"> </w:t>
      </w:r>
      <w:r w:rsidR="009144CF" w:rsidRPr="00F34088">
        <w:t xml:space="preserve">образования (накопления) твердых бытовых отходов для населения на территории </w:t>
      </w:r>
      <w:proofErr w:type="spellStart"/>
      <w:r w:rsidR="00C956CD">
        <w:t>Новогоркинского</w:t>
      </w:r>
      <w:proofErr w:type="spellEnd"/>
      <w:r w:rsidR="00C956CD">
        <w:t xml:space="preserve"> сельского поселения</w:t>
      </w:r>
      <w:r w:rsidR="009144CF">
        <w:t xml:space="preserve"> </w:t>
      </w:r>
      <w:proofErr w:type="spellStart"/>
      <w:r w:rsidR="009144CF">
        <w:t>Лежневского</w:t>
      </w:r>
      <w:proofErr w:type="spellEnd"/>
      <w:r w:rsidR="009144CF">
        <w:t xml:space="preserve"> муниципального района Ивановской области </w:t>
      </w:r>
      <w:r>
        <w:t xml:space="preserve">определены постановлением </w:t>
      </w:r>
      <w:r w:rsidR="00A45A56">
        <w:t>совета</w:t>
      </w:r>
      <w:r>
        <w:t xml:space="preserve"> </w:t>
      </w:r>
      <w:proofErr w:type="spellStart"/>
      <w:r w:rsidR="00C956CD">
        <w:t>Новогоркинского</w:t>
      </w:r>
      <w:proofErr w:type="spellEnd"/>
      <w:r w:rsidR="00C956CD">
        <w:t xml:space="preserve"> сельского поселения</w:t>
      </w:r>
      <w:r>
        <w:t xml:space="preserve"> </w:t>
      </w:r>
      <w:proofErr w:type="spellStart"/>
      <w:r>
        <w:t>Лежневского</w:t>
      </w:r>
      <w:proofErr w:type="spellEnd"/>
      <w:r>
        <w:t xml:space="preserve"> муниципального района Ивановской области №</w:t>
      </w:r>
      <w:r w:rsidR="00A45A56">
        <w:t>6</w:t>
      </w:r>
      <w:r>
        <w:t xml:space="preserve"> от </w:t>
      </w:r>
      <w:r w:rsidR="00A45A56">
        <w:t>26</w:t>
      </w:r>
      <w:r>
        <w:t>.</w:t>
      </w:r>
      <w:r w:rsidR="00A45A56">
        <w:t>0</w:t>
      </w:r>
      <w:r>
        <w:t>2.201</w:t>
      </w:r>
      <w:r w:rsidR="00A45A56">
        <w:t>4</w:t>
      </w:r>
      <w:r>
        <w:t xml:space="preserve"> г. «О нормах накопления твердых бытовых отходов </w:t>
      </w:r>
      <w:r w:rsidRPr="00F34088">
        <w:t xml:space="preserve">на территории </w:t>
      </w:r>
      <w:proofErr w:type="spellStart"/>
      <w:r w:rsidR="00C956CD">
        <w:t>Новогоркинского</w:t>
      </w:r>
      <w:proofErr w:type="spellEnd"/>
      <w:r w:rsidR="00C956CD">
        <w:t xml:space="preserve"> сельского поселения</w:t>
      </w:r>
      <w:r>
        <w:t xml:space="preserve"> в расчете на 1 человека в год.»</w:t>
      </w:r>
      <w:r>
        <w:rPr>
          <w:rFonts w:eastAsiaTheme="minorHAnsi"/>
          <w:lang w:eastAsia="en-US"/>
        </w:rPr>
        <w:t xml:space="preserve"> в количестве:</w:t>
      </w:r>
      <w:proofErr w:type="gramEnd"/>
      <w:r>
        <w:rPr>
          <w:rFonts w:eastAsiaTheme="minorHAnsi"/>
          <w:lang w:eastAsia="en-US"/>
        </w:rPr>
        <w:t xml:space="preserve"> ТБО – 1,</w:t>
      </w:r>
      <w:r w:rsidR="00A45A56">
        <w:rPr>
          <w:rFonts w:eastAsiaTheme="minorHAnsi"/>
          <w:lang w:eastAsia="en-US"/>
        </w:rPr>
        <w:t>5</w:t>
      </w:r>
      <w:r>
        <w:rPr>
          <w:rFonts w:eastAsiaTheme="minorHAnsi"/>
          <w:lang w:eastAsia="en-US"/>
        </w:rPr>
        <w:t xml:space="preserve"> </w:t>
      </w:r>
      <w:proofErr w:type="spellStart"/>
      <w:r>
        <w:rPr>
          <w:rFonts w:eastAsiaTheme="minorHAnsi"/>
          <w:lang w:eastAsia="en-US"/>
        </w:rPr>
        <w:t>куб</w:t>
      </w:r>
      <w:proofErr w:type="gramStart"/>
      <w:r>
        <w:rPr>
          <w:rFonts w:eastAsiaTheme="minorHAnsi"/>
          <w:lang w:eastAsia="en-US"/>
        </w:rPr>
        <w:t>.м</w:t>
      </w:r>
      <w:proofErr w:type="spellEnd"/>
      <w:proofErr w:type="gramEnd"/>
      <w:r>
        <w:rPr>
          <w:rFonts w:eastAsiaTheme="minorHAnsi"/>
          <w:lang w:eastAsia="en-US"/>
        </w:rPr>
        <w:t xml:space="preserve"> на человека в год, КГО – 0,27 </w:t>
      </w:r>
      <w:proofErr w:type="spellStart"/>
      <w:r>
        <w:rPr>
          <w:rFonts w:eastAsiaTheme="minorHAnsi"/>
          <w:lang w:eastAsia="en-US"/>
        </w:rPr>
        <w:t>куб.м</w:t>
      </w:r>
      <w:proofErr w:type="spellEnd"/>
      <w:r>
        <w:rPr>
          <w:rFonts w:eastAsiaTheme="minorHAnsi"/>
          <w:lang w:eastAsia="en-US"/>
        </w:rPr>
        <w:t xml:space="preserve"> на человека в год.</w:t>
      </w:r>
    </w:p>
    <w:p w:rsidR="00F34088" w:rsidRPr="00F34088" w:rsidRDefault="00F34088" w:rsidP="00F34088">
      <w:pPr>
        <w:spacing w:before="120" w:line="288" w:lineRule="auto"/>
        <w:ind w:firstLine="567"/>
        <w:jc w:val="both"/>
        <w:rPr>
          <w:rFonts w:eastAsiaTheme="minorHAnsi"/>
          <w:bCs/>
          <w:lang w:eastAsia="en-US"/>
        </w:rPr>
      </w:pPr>
    </w:p>
    <w:p w:rsidR="00F34088" w:rsidRPr="00F34088" w:rsidRDefault="00F34088" w:rsidP="00C46251">
      <w:pPr>
        <w:pStyle w:val="-3"/>
      </w:pPr>
      <w:bookmarkStart w:id="166" w:name="_Toc382389661"/>
      <w:bookmarkStart w:id="167" w:name="_Toc382389690"/>
      <w:bookmarkStart w:id="168" w:name="_Toc339554327"/>
      <w:bookmarkStart w:id="169" w:name="_Toc375235519"/>
      <w:bookmarkStart w:id="170" w:name="_Toc388012269"/>
      <w:bookmarkStart w:id="171" w:name="_Toc451725381"/>
      <w:bookmarkEnd w:id="166"/>
      <w:bookmarkEnd w:id="167"/>
      <w:r w:rsidRPr="00F34088">
        <w:t>Описание системы захоронения (утилизации) твердых бытовых отходов</w:t>
      </w:r>
      <w:bookmarkEnd w:id="168"/>
      <w:bookmarkEnd w:id="169"/>
      <w:r w:rsidRPr="00F34088">
        <w:t xml:space="preserve">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170"/>
      <w:bookmarkEnd w:id="171"/>
    </w:p>
    <w:p w:rsidR="00F34088" w:rsidRPr="00F34088" w:rsidRDefault="00F34088" w:rsidP="00F34088">
      <w:pPr>
        <w:tabs>
          <w:tab w:val="left" w:pos="1080"/>
        </w:tabs>
        <w:jc w:val="both"/>
        <w:rPr>
          <w:bCs/>
        </w:rPr>
      </w:pPr>
    </w:p>
    <w:p w:rsidR="009144CF" w:rsidRDefault="009144CF" w:rsidP="009144CF">
      <w:pPr>
        <w:tabs>
          <w:tab w:val="left" w:pos="1080"/>
        </w:tabs>
        <w:spacing w:before="120"/>
        <w:contextualSpacing/>
        <w:jc w:val="both"/>
        <w:rPr>
          <w:rFonts w:eastAsiaTheme="minorHAnsi"/>
          <w:bCs/>
          <w:lang w:eastAsia="en-US"/>
        </w:rPr>
      </w:pPr>
      <w:r>
        <w:t xml:space="preserve">Информация о </w:t>
      </w:r>
      <w:r w:rsidRPr="00F34088">
        <w:t>систем</w:t>
      </w:r>
      <w:r>
        <w:t>е</w:t>
      </w:r>
      <w:r w:rsidRPr="00F34088">
        <w:t xml:space="preserve"> захоронения (утилизации) твердых бытовых отходов </w:t>
      </w:r>
      <w:proofErr w:type="spellStart"/>
      <w:r w:rsidR="00C956CD">
        <w:t>Новогоркинского</w:t>
      </w:r>
      <w:proofErr w:type="spellEnd"/>
      <w:r w:rsidR="00C956CD">
        <w:t xml:space="preserve"> сельского поселения</w:t>
      </w:r>
      <w:r>
        <w:t xml:space="preserve"> </w:t>
      </w:r>
      <w:proofErr w:type="spellStart"/>
      <w:r>
        <w:t>Лежневского</w:t>
      </w:r>
      <w:proofErr w:type="spellEnd"/>
      <w:r>
        <w:t xml:space="preserve"> муниципального района Ивановской области </w:t>
      </w:r>
      <w:proofErr w:type="spellStart"/>
      <w:r>
        <w:t>отсутвует</w:t>
      </w:r>
      <w:proofErr w:type="spellEnd"/>
      <w:r>
        <w:t>, либо не предоставлена</w:t>
      </w:r>
      <w:r w:rsidR="00F34088" w:rsidRPr="00F34088">
        <w:rPr>
          <w:rFonts w:eastAsiaTheme="minorHAnsi"/>
          <w:bCs/>
          <w:lang w:eastAsia="en-US"/>
        </w:rPr>
        <w:t>.</w:t>
      </w:r>
    </w:p>
    <w:p w:rsidR="00F34088" w:rsidRPr="00F34088" w:rsidRDefault="00F34088" w:rsidP="009144CF">
      <w:pPr>
        <w:tabs>
          <w:tab w:val="left" w:pos="1080"/>
        </w:tabs>
        <w:spacing w:before="120"/>
        <w:contextualSpacing/>
        <w:jc w:val="both"/>
      </w:pPr>
    </w:p>
    <w:p w:rsidR="00F34088" w:rsidRPr="00F34088" w:rsidRDefault="00F34088" w:rsidP="00C46251">
      <w:pPr>
        <w:pStyle w:val="-3"/>
      </w:pPr>
      <w:bookmarkStart w:id="172" w:name="_Toc339554330"/>
      <w:bookmarkStart w:id="173" w:name="_Toc375235521"/>
      <w:bookmarkStart w:id="174" w:name="_Toc388012270"/>
      <w:bookmarkStart w:id="175" w:name="_Toc451725382"/>
      <w:proofErr w:type="gramStart"/>
      <w:r w:rsidRPr="00F34088">
        <w:t>Тарифы, плата (тариф) за подключение (присоединение), структура себестоимости системы захоронения (утилизации) твердых бытовых отходов</w:t>
      </w:r>
      <w:bookmarkEnd w:id="172"/>
      <w:bookmarkEnd w:id="173"/>
      <w:bookmarkEnd w:id="174"/>
      <w:bookmarkEnd w:id="175"/>
      <w:proofErr w:type="gramEnd"/>
    </w:p>
    <w:p w:rsidR="00F34088" w:rsidRPr="00F34088" w:rsidRDefault="00F34088" w:rsidP="00F34088">
      <w:pPr>
        <w:jc w:val="both"/>
      </w:pPr>
    </w:p>
    <w:p w:rsidR="005E5DE6" w:rsidRDefault="0042099C" w:rsidP="00A45A56">
      <w:pPr>
        <w:tabs>
          <w:tab w:val="left" w:pos="1080"/>
        </w:tabs>
        <w:jc w:val="both"/>
        <w:rPr>
          <w:bCs/>
        </w:rPr>
      </w:pPr>
      <w:r>
        <w:t>Информация о тарифах, плате</w:t>
      </w:r>
      <w:r w:rsidRPr="00F34088">
        <w:t xml:space="preserve"> (тариф</w:t>
      </w:r>
      <w:r>
        <w:t>е</w:t>
      </w:r>
      <w:r w:rsidRPr="00F34088">
        <w:t>) за подклю</w:t>
      </w:r>
      <w:r>
        <w:t>чение (присоединение), структуре</w:t>
      </w:r>
      <w:r w:rsidRPr="00F34088">
        <w:t xml:space="preserve"> себестоимости системы захоронения (утилизации) твердых бытовых отхо</w:t>
      </w:r>
      <w:r>
        <w:t xml:space="preserve">дов </w:t>
      </w:r>
      <w:proofErr w:type="spellStart"/>
      <w:r>
        <w:t>отсутвует</w:t>
      </w:r>
      <w:proofErr w:type="spellEnd"/>
      <w:r>
        <w:t>, либо не предоставлена</w:t>
      </w:r>
      <w:r w:rsidR="00A45A56">
        <w:rPr>
          <w:bCs/>
        </w:rPr>
        <w:t>.</w:t>
      </w:r>
    </w:p>
    <w:p w:rsidR="00A45A56" w:rsidRDefault="00A45A56" w:rsidP="00A45A56">
      <w:pPr>
        <w:tabs>
          <w:tab w:val="left" w:pos="1080"/>
        </w:tabs>
        <w:jc w:val="both"/>
        <w:rPr>
          <w:rFonts w:eastAsiaTheme="minorHAnsi"/>
        </w:rPr>
      </w:pPr>
    </w:p>
    <w:p w:rsidR="005E5DE6" w:rsidRPr="005E5DE6" w:rsidRDefault="005E5DE6" w:rsidP="00C46251">
      <w:pPr>
        <w:pStyle w:val="-3"/>
      </w:pPr>
      <w:bookmarkStart w:id="176" w:name="_Toc388012272"/>
      <w:bookmarkStart w:id="177" w:name="_Toc451725383"/>
      <w:r w:rsidRPr="005E5DE6">
        <w:t xml:space="preserve">Оценка нормативно-правового обеспечения в области обращения с отходами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bookmarkEnd w:id="176"/>
      <w:bookmarkEnd w:id="177"/>
    </w:p>
    <w:p w:rsidR="005E5DE6" w:rsidRPr="005E5DE6" w:rsidRDefault="005E5DE6" w:rsidP="005E5DE6"/>
    <w:p w:rsidR="005E5DE6" w:rsidRPr="005E5DE6" w:rsidRDefault="005E5DE6" w:rsidP="005E5DE6">
      <w:pPr>
        <w:jc w:val="both"/>
      </w:pPr>
      <w:r w:rsidRPr="005E5DE6">
        <w:t xml:space="preserve">Действующая нормативная база в области обращения с отходами представлена рядом федеральных законодательных и нормативных правовых актов, на территории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5E5DE6">
        <w:t xml:space="preserve"> – региональными и муниципальными нормативными актами.</w:t>
      </w:r>
    </w:p>
    <w:p w:rsidR="005E5DE6" w:rsidRPr="005E5DE6" w:rsidRDefault="005E5DE6" w:rsidP="005E5DE6">
      <w:pPr>
        <w:jc w:val="both"/>
      </w:pPr>
    </w:p>
    <w:p w:rsidR="005E5DE6" w:rsidRPr="005E5DE6" w:rsidRDefault="005E5DE6" w:rsidP="005E5DE6">
      <w:pPr>
        <w:jc w:val="both"/>
      </w:pPr>
      <w:r w:rsidRPr="005E5DE6">
        <w:t>С 1998 года на территории Российской Федерации основополагающим нормативным актом, регулирующим обращение с отходами, является Федеральный закон от 24.06.1998 г. № 89-ФЗ «Об отходах производства и потребления».</w:t>
      </w:r>
    </w:p>
    <w:p w:rsidR="005E5DE6" w:rsidRPr="005E5DE6" w:rsidRDefault="005E5DE6" w:rsidP="005E5DE6">
      <w:pPr>
        <w:jc w:val="both"/>
      </w:pPr>
    </w:p>
    <w:p w:rsidR="005E5DE6" w:rsidRPr="005E5DE6" w:rsidRDefault="005E5DE6" w:rsidP="005E5DE6">
      <w:pPr>
        <w:jc w:val="both"/>
      </w:pPr>
      <w:r w:rsidRPr="005E5DE6">
        <w:t>Тариф на утилизацию (захоронение) ТБО установлен на основании Федерального закона от 30.12.2004 года № 210 –ФЗ «Об основах регулирования тарифов организаций коммунального комплекса ».</w:t>
      </w:r>
    </w:p>
    <w:p w:rsidR="005E5DE6" w:rsidRPr="005E5DE6" w:rsidRDefault="005E5DE6" w:rsidP="005E5DE6">
      <w:pPr>
        <w:jc w:val="both"/>
      </w:pPr>
    </w:p>
    <w:p w:rsidR="005E5DE6" w:rsidRPr="005E5DE6" w:rsidRDefault="005E5DE6" w:rsidP="005E5DE6">
      <w:pPr>
        <w:jc w:val="both"/>
      </w:pPr>
      <w:r w:rsidRPr="005E5DE6">
        <w:t>Согласно статье 8 Федерального закона от 24.06.1998 г. № 89-ФЗ «Об отходах производства и потребления» к полномочиям органов местного самоуправления поселений в области обращения с отходами отнесены организация сбора и вывоза бытовых отходов. К полномочиям органов местного самоуправления муниципальных районов в области обращения с отходами – организация утилизации и переработки бытовых и промышленных отходов.</w:t>
      </w:r>
    </w:p>
    <w:p w:rsidR="005E5DE6" w:rsidRPr="005E5DE6" w:rsidRDefault="005E5DE6" w:rsidP="005E5DE6">
      <w:pPr>
        <w:jc w:val="both"/>
      </w:pPr>
    </w:p>
    <w:p w:rsidR="005E5DE6" w:rsidRPr="0042099C" w:rsidRDefault="005E5DE6" w:rsidP="0042099C">
      <w:pPr>
        <w:jc w:val="both"/>
      </w:pPr>
      <w:r w:rsidRPr="005E5DE6">
        <w:lastRenderedPageBreak/>
        <w:t xml:space="preserve">На уровне </w:t>
      </w:r>
      <w:proofErr w:type="spellStart"/>
      <w:r w:rsidR="00C956CD">
        <w:t>Новогоркинского</w:t>
      </w:r>
      <w:proofErr w:type="spellEnd"/>
      <w:r w:rsidR="00C956CD">
        <w:t xml:space="preserve"> сельского поселения</w:t>
      </w:r>
      <w:r w:rsidR="00234BAA">
        <w:t xml:space="preserve"> </w:t>
      </w:r>
      <w:proofErr w:type="spellStart"/>
      <w:r w:rsidR="00234BAA">
        <w:t>Лежневского</w:t>
      </w:r>
      <w:proofErr w:type="spellEnd"/>
      <w:r w:rsidR="00234BAA">
        <w:t xml:space="preserve"> муниципального района Ивановской области</w:t>
      </w:r>
      <w:r w:rsidRPr="005E5DE6">
        <w:t xml:space="preserve"> «Генеральная схема санитарной очистки»</w:t>
      </w:r>
      <w:r w:rsidR="0042099C">
        <w:t xml:space="preserve"> не разработана</w:t>
      </w:r>
      <w:r w:rsidRPr="005E5DE6">
        <w:rPr>
          <w:rFonts w:eastAsiaTheme="minorHAnsi"/>
          <w:bCs/>
          <w:lang w:eastAsia="en-US"/>
        </w:rPr>
        <w:t>.</w:t>
      </w:r>
    </w:p>
    <w:p w:rsidR="009F4178" w:rsidRDefault="009F4178" w:rsidP="00F34088">
      <w:pPr>
        <w:rPr>
          <w:rFonts w:eastAsiaTheme="minorHAnsi"/>
        </w:rPr>
      </w:pPr>
      <w:r>
        <w:rPr>
          <w:rFonts w:eastAsiaTheme="minorHAnsi"/>
        </w:rPr>
        <w:br w:type="page"/>
      </w:r>
    </w:p>
    <w:p w:rsidR="00ED0266" w:rsidRPr="002261B0" w:rsidRDefault="00CD5765" w:rsidP="002261B0">
      <w:pPr>
        <w:pStyle w:val="-1"/>
      </w:pPr>
      <w:bookmarkStart w:id="178" w:name="_Toc451725384"/>
      <w:r w:rsidRPr="002261B0">
        <w:lastRenderedPageBreak/>
        <w:t xml:space="preserve">Оценка реализации мероприятий в области </w:t>
      </w:r>
      <w:proofErr w:type="spellStart"/>
      <w:r w:rsidRPr="002261B0">
        <w:t>энерго</w:t>
      </w:r>
      <w:proofErr w:type="spellEnd"/>
      <w:r w:rsidRPr="002261B0">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178"/>
    </w:p>
    <w:p w:rsidR="000C7F46" w:rsidRDefault="000C7F46" w:rsidP="000C7F46">
      <w:pPr>
        <w:rPr>
          <w:rFonts w:eastAsiaTheme="minorHAnsi"/>
          <w:lang w:eastAsia="en-US"/>
        </w:rPr>
      </w:pPr>
    </w:p>
    <w:p w:rsidR="00CD5765" w:rsidRDefault="007569B4" w:rsidP="000C7F46">
      <w:pPr>
        <w:rPr>
          <w:rFonts w:eastAsiaTheme="minorHAnsi"/>
          <w:lang w:eastAsia="en-US"/>
        </w:rPr>
      </w:pPr>
      <w:r>
        <w:rPr>
          <w:rFonts w:eastAsiaTheme="minorHAnsi"/>
          <w:lang w:eastAsia="en-US"/>
        </w:rPr>
        <w:t xml:space="preserve">Все мероприятия </w:t>
      </w:r>
      <w:r w:rsidRPr="002261B0">
        <w:t xml:space="preserve">в области </w:t>
      </w:r>
      <w:proofErr w:type="spellStart"/>
      <w:r w:rsidRPr="002261B0">
        <w:t>энерго</w:t>
      </w:r>
      <w:proofErr w:type="spellEnd"/>
      <w:r w:rsidRPr="002261B0">
        <w:t>- и ресурсосбережения</w:t>
      </w:r>
      <w:r>
        <w:rPr>
          <w:rFonts w:eastAsiaTheme="minorHAnsi"/>
          <w:lang w:eastAsia="en-US"/>
        </w:rPr>
        <w:t xml:space="preserve"> можно разделить на </w:t>
      </w:r>
      <w:r w:rsidR="00691823">
        <w:rPr>
          <w:rFonts w:eastAsiaTheme="minorHAnsi"/>
          <w:lang w:eastAsia="en-US"/>
        </w:rPr>
        <w:t>три</w:t>
      </w:r>
      <w:r>
        <w:rPr>
          <w:rFonts w:eastAsiaTheme="minorHAnsi"/>
          <w:lang w:eastAsia="en-US"/>
        </w:rPr>
        <w:t xml:space="preserve"> группы:</w:t>
      </w:r>
    </w:p>
    <w:p w:rsidR="007569B4" w:rsidRPr="007569B4" w:rsidRDefault="007569B4" w:rsidP="002275DC">
      <w:pPr>
        <w:pStyle w:val="a0"/>
        <w:numPr>
          <w:ilvl w:val="0"/>
          <w:numId w:val="46"/>
        </w:numPr>
      </w:pPr>
      <w:r w:rsidRPr="007569B4">
        <w:t>мероприятия, направленные на снижение удельных расходов</w:t>
      </w:r>
      <w:r w:rsidR="00691823">
        <w:t xml:space="preserve"> ресурсов</w:t>
      </w:r>
      <w:r w:rsidRPr="007569B4">
        <w:t>;</w:t>
      </w:r>
    </w:p>
    <w:p w:rsidR="007569B4" w:rsidRPr="007569B4" w:rsidRDefault="007569B4" w:rsidP="002275DC">
      <w:pPr>
        <w:pStyle w:val="a0"/>
        <w:numPr>
          <w:ilvl w:val="0"/>
          <w:numId w:val="46"/>
        </w:numPr>
      </w:pPr>
      <w:r w:rsidRPr="007569B4">
        <w:t>мероприятия, направленные на снижение технологических потерь</w:t>
      </w:r>
      <w:r w:rsidR="00691823">
        <w:t>, в том числе</w:t>
      </w:r>
      <w:r w:rsidRPr="007569B4">
        <w:t xml:space="preserve"> вследствие применения современных технологических материалов;</w:t>
      </w:r>
    </w:p>
    <w:p w:rsidR="007569B4" w:rsidRPr="007569B4" w:rsidRDefault="00ED1C19" w:rsidP="002275DC">
      <w:pPr>
        <w:pStyle w:val="a0"/>
        <w:numPr>
          <w:ilvl w:val="0"/>
          <w:numId w:val="46"/>
        </w:numPr>
      </w:pPr>
      <w:r>
        <w:t xml:space="preserve">мероприятия, направленные на </w:t>
      </w:r>
      <w:r w:rsidR="007569B4" w:rsidRPr="007569B4">
        <w:t>усовершенствовани</w:t>
      </w:r>
      <w:r>
        <w:t>е</w:t>
      </w:r>
      <w:r w:rsidR="007569B4" w:rsidRPr="007569B4">
        <w:t xml:space="preserve"> учета потребления.</w:t>
      </w:r>
    </w:p>
    <w:p w:rsidR="007569B4" w:rsidRDefault="007569B4" w:rsidP="007569B4">
      <w:pPr>
        <w:rPr>
          <w:rFonts w:eastAsiaTheme="minorHAnsi"/>
          <w:lang w:eastAsia="en-US"/>
        </w:rPr>
      </w:pPr>
    </w:p>
    <w:p w:rsidR="00652615" w:rsidRDefault="00652615" w:rsidP="00691823">
      <w:pPr>
        <w:jc w:val="both"/>
        <w:rPr>
          <w:rFonts w:eastAsiaTheme="minorHAnsi"/>
          <w:lang w:eastAsia="en-US"/>
        </w:rPr>
      </w:pPr>
      <w:r>
        <w:rPr>
          <w:rFonts w:eastAsiaTheme="minorHAnsi"/>
          <w:lang w:eastAsia="en-US"/>
        </w:rPr>
        <w:t>К мероприятиям, направленные на снижение удельных расходов, можно отнести</w:t>
      </w:r>
      <w:r w:rsidR="00691823">
        <w:rPr>
          <w:rFonts w:eastAsiaTheme="minorHAnsi"/>
          <w:lang w:eastAsia="en-US"/>
        </w:rPr>
        <w:t xml:space="preserve"> следующие мероприятия</w:t>
      </w:r>
      <w:r>
        <w:rPr>
          <w:rFonts w:eastAsiaTheme="minorHAnsi"/>
          <w:lang w:eastAsia="en-US"/>
        </w:rPr>
        <w:t>:</w:t>
      </w:r>
    </w:p>
    <w:p w:rsidR="00E64B56" w:rsidRPr="00691823" w:rsidRDefault="00E64B56" w:rsidP="002275DC">
      <w:pPr>
        <w:pStyle w:val="a0"/>
        <w:numPr>
          <w:ilvl w:val="0"/>
          <w:numId w:val="47"/>
        </w:numPr>
      </w:pPr>
      <w:r w:rsidRPr="00691823">
        <w:t xml:space="preserve">Модернизация </w:t>
      </w:r>
      <w:r w:rsidR="0042099C">
        <w:t>котельных</w:t>
      </w:r>
      <w:r w:rsidRPr="00691823">
        <w:t>;</w:t>
      </w:r>
    </w:p>
    <w:p w:rsidR="0042099C" w:rsidRPr="00691823" w:rsidRDefault="00380EC4" w:rsidP="002275DC">
      <w:pPr>
        <w:pStyle w:val="a0"/>
        <w:numPr>
          <w:ilvl w:val="0"/>
          <w:numId w:val="47"/>
        </w:numPr>
        <w:rPr>
          <w:color w:val="000000"/>
        </w:rPr>
      </w:pPr>
      <w:r w:rsidRPr="00691823">
        <w:rPr>
          <w:color w:val="000000"/>
        </w:rPr>
        <w:t>Реконструкция насосн</w:t>
      </w:r>
      <w:r w:rsidR="0042099C">
        <w:rPr>
          <w:color w:val="000000"/>
        </w:rPr>
        <w:t>ых</w:t>
      </w:r>
      <w:r w:rsidRPr="00691823">
        <w:rPr>
          <w:color w:val="000000"/>
        </w:rPr>
        <w:t xml:space="preserve"> ста</w:t>
      </w:r>
      <w:r w:rsidR="0042099C">
        <w:rPr>
          <w:color w:val="000000"/>
        </w:rPr>
        <w:t>нций;</w:t>
      </w:r>
    </w:p>
    <w:p w:rsidR="00691823" w:rsidRPr="00691823" w:rsidRDefault="00691823" w:rsidP="002275DC">
      <w:pPr>
        <w:pStyle w:val="a0"/>
        <w:numPr>
          <w:ilvl w:val="0"/>
          <w:numId w:val="47"/>
        </w:numPr>
        <w:rPr>
          <w:color w:val="000000"/>
        </w:rPr>
      </w:pPr>
      <w:r w:rsidRPr="0042099C">
        <w:rPr>
          <w:color w:val="000000"/>
        </w:rPr>
        <w:t xml:space="preserve">Реконструкция КНС </w:t>
      </w:r>
    </w:p>
    <w:p w:rsidR="00691823" w:rsidRPr="00691823" w:rsidRDefault="00691823" w:rsidP="002275DC">
      <w:pPr>
        <w:pStyle w:val="a0"/>
        <w:numPr>
          <w:ilvl w:val="0"/>
          <w:numId w:val="47"/>
        </w:numPr>
        <w:rPr>
          <w:color w:val="000000"/>
        </w:rPr>
      </w:pPr>
      <w:r w:rsidRPr="00691823">
        <w:rPr>
          <w:color w:val="000000"/>
        </w:rPr>
        <w:t>Реконструкция канализаци</w:t>
      </w:r>
      <w:r w:rsidR="0042099C">
        <w:rPr>
          <w:color w:val="000000"/>
        </w:rPr>
        <w:t>онных очистных сооружений (КОС).</w:t>
      </w:r>
    </w:p>
    <w:p w:rsidR="00691823" w:rsidRDefault="00691823" w:rsidP="00E64B56">
      <w:pPr>
        <w:rPr>
          <w:rFonts w:eastAsiaTheme="minorHAnsi"/>
          <w:lang w:eastAsia="en-US"/>
        </w:rPr>
      </w:pPr>
    </w:p>
    <w:p w:rsidR="00691823" w:rsidRDefault="00691823" w:rsidP="00691823">
      <w:pPr>
        <w:jc w:val="both"/>
        <w:rPr>
          <w:rFonts w:eastAsiaTheme="minorHAnsi"/>
          <w:lang w:eastAsia="en-US"/>
        </w:rPr>
      </w:pPr>
      <w:r>
        <w:rPr>
          <w:rFonts w:eastAsiaTheme="minorHAnsi"/>
          <w:lang w:eastAsia="en-US"/>
        </w:rPr>
        <w:t>К мероприятиям, направленные на</w:t>
      </w:r>
      <w:r w:rsidRPr="007569B4">
        <w:rPr>
          <w:rFonts w:eastAsiaTheme="minorHAnsi"/>
          <w:lang w:eastAsia="en-US"/>
        </w:rPr>
        <w:t xml:space="preserve"> снижение технологических потерь</w:t>
      </w:r>
      <w:r>
        <w:t>, в том числе</w:t>
      </w:r>
      <w:r w:rsidRPr="007569B4">
        <w:rPr>
          <w:rFonts w:eastAsiaTheme="minorHAnsi"/>
          <w:lang w:eastAsia="en-US"/>
        </w:rPr>
        <w:t xml:space="preserve"> вследствие применения современных технологических материалов</w:t>
      </w:r>
      <w:r>
        <w:rPr>
          <w:rFonts w:eastAsiaTheme="minorHAnsi"/>
          <w:lang w:eastAsia="en-US"/>
        </w:rPr>
        <w:t>, можно отнести следующие мероприятия:</w:t>
      </w:r>
    </w:p>
    <w:p w:rsidR="00ED1C19" w:rsidRPr="004E475C" w:rsidRDefault="00ED1C19" w:rsidP="002275DC">
      <w:pPr>
        <w:pStyle w:val="a0"/>
        <w:numPr>
          <w:ilvl w:val="0"/>
          <w:numId w:val="49"/>
        </w:numPr>
      </w:pPr>
      <w:r w:rsidRPr="004E475C">
        <w:t xml:space="preserve">Реконструкция </w:t>
      </w:r>
      <w:r w:rsidR="0042099C">
        <w:t xml:space="preserve">ТП и </w:t>
      </w:r>
      <w:proofErr w:type="gramStart"/>
      <w:r w:rsidR="0042099C">
        <w:t>ВЛ</w:t>
      </w:r>
      <w:proofErr w:type="gramEnd"/>
      <w:r w:rsidRPr="004E475C">
        <w:t>;</w:t>
      </w:r>
    </w:p>
    <w:p w:rsidR="00ED1C19" w:rsidRPr="004E475C" w:rsidRDefault="00ED1C19" w:rsidP="002275DC">
      <w:pPr>
        <w:pStyle w:val="a0"/>
        <w:numPr>
          <w:ilvl w:val="0"/>
          <w:numId w:val="49"/>
        </w:numPr>
      </w:pPr>
      <w:r w:rsidRPr="004E475C">
        <w:t>Реконструкция, модернизация тепловых сетей;</w:t>
      </w:r>
    </w:p>
    <w:p w:rsidR="00ED1C19" w:rsidRPr="004E475C" w:rsidRDefault="00ED1C19" w:rsidP="002275DC">
      <w:pPr>
        <w:pStyle w:val="a0"/>
        <w:numPr>
          <w:ilvl w:val="0"/>
          <w:numId w:val="49"/>
        </w:numPr>
      </w:pPr>
      <w:r w:rsidRPr="004E475C">
        <w:t>Реконструкция, модернизация водопроводных сетей.</w:t>
      </w:r>
    </w:p>
    <w:p w:rsidR="00ED1C19" w:rsidRDefault="00ED1C19" w:rsidP="00ED1C19">
      <w:pPr>
        <w:jc w:val="both"/>
        <w:rPr>
          <w:rFonts w:eastAsiaTheme="minorHAnsi"/>
          <w:lang w:eastAsia="en-US"/>
        </w:rPr>
      </w:pPr>
    </w:p>
    <w:p w:rsidR="00ED1C19" w:rsidRDefault="00ED1C19" w:rsidP="00ED1C19">
      <w:pPr>
        <w:jc w:val="both"/>
        <w:rPr>
          <w:rFonts w:eastAsiaTheme="minorHAnsi"/>
          <w:lang w:eastAsia="en-US"/>
        </w:rPr>
      </w:pPr>
      <w:r>
        <w:rPr>
          <w:rFonts w:eastAsiaTheme="minorHAnsi"/>
          <w:lang w:eastAsia="en-US"/>
        </w:rPr>
        <w:t>К мероприятиям, направленные</w:t>
      </w:r>
      <w:r>
        <w:t xml:space="preserve"> на </w:t>
      </w:r>
      <w:r w:rsidRPr="007569B4">
        <w:t>усовершенствовани</w:t>
      </w:r>
      <w:r>
        <w:t>е</w:t>
      </w:r>
      <w:r w:rsidRPr="007569B4">
        <w:t xml:space="preserve"> учета потребления</w:t>
      </w:r>
      <w:r>
        <w:t>, в том числе</w:t>
      </w:r>
      <w:r w:rsidRPr="007569B4">
        <w:rPr>
          <w:rFonts w:eastAsiaTheme="minorHAnsi"/>
          <w:lang w:eastAsia="en-US"/>
        </w:rPr>
        <w:t xml:space="preserve"> вследствие применения современных технологических материалов</w:t>
      </w:r>
      <w:r>
        <w:rPr>
          <w:rFonts w:eastAsiaTheme="minorHAnsi"/>
          <w:lang w:eastAsia="en-US"/>
        </w:rPr>
        <w:t>, можно отнести следующие мероприятия:</w:t>
      </w:r>
    </w:p>
    <w:p w:rsidR="004E475C" w:rsidRPr="004E475C" w:rsidRDefault="004E475C" w:rsidP="002275DC">
      <w:pPr>
        <w:pStyle w:val="a0"/>
        <w:numPr>
          <w:ilvl w:val="0"/>
          <w:numId w:val="48"/>
        </w:numPr>
        <w:rPr>
          <w:color w:val="000000"/>
        </w:rPr>
      </w:pPr>
      <w:r w:rsidRPr="004E475C">
        <w:rPr>
          <w:color w:val="000000"/>
        </w:rPr>
        <w:t xml:space="preserve">Установка на объектах жилой застройки, находящихся в муниципальной собственности, коллективных (внутридомовых) приборов учета холодной воды на границах балансовой принадлежности </w:t>
      </w:r>
      <w:proofErr w:type="spellStart"/>
      <w:r w:rsidRPr="004E475C">
        <w:rPr>
          <w:color w:val="000000"/>
        </w:rPr>
        <w:t>водоснабжающей</w:t>
      </w:r>
      <w:proofErr w:type="spellEnd"/>
      <w:r w:rsidRPr="004E475C">
        <w:rPr>
          <w:color w:val="000000"/>
        </w:rPr>
        <w:t xml:space="preserve"> организации;</w:t>
      </w:r>
    </w:p>
    <w:p w:rsidR="007569B4" w:rsidRPr="004E475C" w:rsidRDefault="004E475C" w:rsidP="002275DC">
      <w:pPr>
        <w:pStyle w:val="a0"/>
        <w:numPr>
          <w:ilvl w:val="0"/>
          <w:numId w:val="48"/>
        </w:numPr>
      </w:pPr>
      <w:r w:rsidRPr="004E475C">
        <w:rPr>
          <w:color w:val="000000"/>
        </w:rPr>
        <w:t>Установка на объектах жилой застройки, находящихся в муниципальной собственности, коллективных (внутридомовых) приборов учета сточной воды типа WI-I (</w:t>
      </w:r>
      <w:proofErr w:type="gramStart"/>
      <w:r w:rsidRPr="004E475C">
        <w:rPr>
          <w:color w:val="000000"/>
        </w:rPr>
        <w:t>импульсный</w:t>
      </w:r>
      <w:proofErr w:type="gramEnd"/>
      <w:r w:rsidRPr="004E475C">
        <w:rPr>
          <w:color w:val="000000"/>
        </w:rPr>
        <w:t xml:space="preserve">) Dn125 на границах балансовой принадлежности </w:t>
      </w:r>
      <w:proofErr w:type="spellStart"/>
      <w:r w:rsidRPr="004E475C">
        <w:rPr>
          <w:color w:val="000000"/>
        </w:rPr>
        <w:t>водоснабжающей</w:t>
      </w:r>
      <w:proofErr w:type="spellEnd"/>
      <w:r w:rsidRPr="004E475C">
        <w:rPr>
          <w:color w:val="000000"/>
        </w:rPr>
        <w:t xml:space="preserve"> организации.</w:t>
      </w:r>
      <w:r w:rsidR="007569B4" w:rsidRPr="004E475C">
        <w:br w:type="page"/>
      </w:r>
    </w:p>
    <w:p w:rsidR="00CD5765" w:rsidRDefault="00CD5765" w:rsidP="00CD5765">
      <w:pPr>
        <w:pStyle w:val="-1"/>
      </w:pPr>
      <w:bookmarkStart w:id="179" w:name="_Toc451725385"/>
      <w:r>
        <w:lastRenderedPageBreak/>
        <w:t>П</w:t>
      </w:r>
      <w:r w:rsidRPr="00CD5765">
        <w:t>еречень инвестиционных проектов</w:t>
      </w:r>
      <w:bookmarkEnd w:id="179"/>
    </w:p>
    <w:p w:rsidR="00CD5765" w:rsidRDefault="00CD5765" w:rsidP="00CD5765">
      <w:pPr>
        <w:rPr>
          <w:rFonts w:eastAsiaTheme="minorHAnsi"/>
          <w:lang w:eastAsia="en-US"/>
        </w:rPr>
      </w:pPr>
    </w:p>
    <w:p w:rsidR="00D94C08" w:rsidRPr="0091295E" w:rsidRDefault="00D94C08" w:rsidP="00AE4238">
      <w:pPr>
        <w:pStyle w:val="-2"/>
      </w:pPr>
      <w:bookmarkStart w:id="180" w:name="_Toc451725386"/>
      <w:r w:rsidRPr="0091295E">
        <w:t>Электроснабжение</w:t>
      </w:r>
      <w:bookmarkEnd w:id="180"/>
    </w:p>
    <w:p w:rsidR="00AC2DB3" w:rsidRDefault="00AC2DB3" w:rsidP="00AC2DB3">
      <w:pPr>
        <w:rPr>
          <w:rFonts w:eastAsiaTheme="minorHAnsi"/>
          <w:lang w:val="en-US" w:eastAsia="en-US"/>
        </w:rPr>
      </w:pPr>
    </w:p>
    <w:p w:rsidR="00AC2DB3" w:rsidRPr="00AC2DB3" w:rsidRDefault="00AC2DB3" w:rsidP="00C46251">
      <w:pPr>
        <w:pStyle w:val="-3"/>
      </w:pPr>
      <w:bookmarkStart w:id="181" w:name="_Toc451725387"/>
      <w:r w:rsidRPr="00AC2DB3">
        <w:t>Формирование инвестиционных проектов системы электроснабжения</w:t>
      </w:r>
      <w:bookmarkEnd w:id="181"/>
    </w:p>
    <w:p w:rsidR="00AC2DB3" w:rsidRDefault="00AC2DB3" w:rsidP="00AC2DB3">
      <w:pPr>
        <w:rPr>
          <w:rFonts w:eastAsiaTheme="minorHAnsi"/>
          <w:lang w:val="en-US"/>
        </w:rPr>
      </w:pPr>
      <w:r w:rsidRPr="00AC2DB3">
        <w:rPr>
          <w:rFonts w:eastAsiaTheme="minorHAnsi"/>
        </w:rPr>
        <w:t xml:space="preserve"> </w:t>
      </w:r>
    </w:p>
    <w:p w:rsidR="008E1AE9" w:rsidRDefault="0042099C" w:rsidP="0042099C">
      <w:pPr>
        <w:jc w:val="both"/>
      </w:pPr>
      <w:r>
        <w:t xml:space="preserve">Информация об инвестиционных проектах в системе электроснабжения </w:t>
      </w:r>
      <w:proofErr w:type="spellStart"/>
      <w:r>
        <w:t>отсутвует</w:t>
      </w:r>
      <w:proofErr w:type="spellEnd"/>
      <w:r>
        <w:t>, либо не предоставлена</w:t>
      </w:r>
      <w:r w:rsidR="008555CF" w:rsidRPr="008555CF">
        <w:t>.</w:t>
      </w:r>
    </w:p>
    <w:p w:rsidR="0042099C" w:rsidRPr="00AD5FD9" w:rsidRDefault="0042099C" w:rsidP="0042099C">
      <w:pPr>
        <w:jc w:val="both"/>
        <w:rPr>
          <w:rFonts w:eastAsiaTheme="minorHAnsi"/>
        </w:rPr>
      </w:pPr>
    </w:p>
    <w:p w:rsidR="00CD5765" w:rsidRDefault="00D94C08" w:rsidP="00D94C08">
      <w:pPr>
        <w:pStyle w:val="-2"/>
      </w:pPr>
      <w:bookmarkStart w:id="182" w:name="_Toc451725388"/>
      <w:r>
        <w:t>Теплоснабжение</w:t>
      </w:r>
      <w:bookmarkEnd w:id="182"/>
    </w:p>
    <w:p w:rsidR="00D94C08" w:rsidRDefault="00D94C08" w:rsidP="00D94C08">
      <w:pPr>
        <w:rPr>
          <w:rFonts w:eastAsiaTheme="minorHAnsi"/>
          <w:lang w:eastAsia="en-US"/>
        </w:rPr>
      </w:pPr>
    </w:p>
    <w:p w:rsidR="00A84B79" w:rsidRPr="00A84B79" w:rsidRDefault="00A84B79" w:rsidP="00C46251">
      <w:pPr>
        <w:pStyle w:val="-3"/>
      </w:pPr>
      <w:bookmarkStart w:id="183" w:name="_Toc341794409"/>
      <w:bookmarkStart w:id="184" w:name="_Toc451725389"/>
      <w:r w:rsidRPr="00A84B79">
        <w:t>Формирование инвестиционных проектов системы теплоснабжения</w:t>
      </w:r>
      <w:bookmarkEnd w:id="183"/>
      <w:bookmarkEnd w:id="184"/>
    </w:p>
    <w:p w:rsidR="00A84B79" w:rsidRPr="00A84B79" w:rsidRDefault="00A84B79" w:rsidP="00A84B79">
      <w:pPr>
        <w:rPr>
          <w:rFonts w:eastAsiaTheme="minorHAnsi"/>
          <w:lang w:eastAsia="en-US"/>
        </w:rPr>
      </w:pPr>
    </w:p>
    <w:p w:rsidR="00A84B79" w:rsidRPr="00A84B79" w:rsidRDefault="0042099C" w:rsidP="0042099C">
      <w:pPr>
        <w:jc w:val="both"/>
        <w:rPr>
          <w:rFonts w:eastAsiaTheme="minorHAnsi"/>
          <w:lang w:eastAsia="en-US"/>
        </w:rPr>
      </w:pPr>
      <w:r>
        <w:rPr>
          <w:rFonts w:eastAsiaTheme="minorHAnsi"/>
          <w:lang w:eastAsia="en-US"/>
        </w:rPr>
        <w:t>Основным направлением</w:t>
      </w:r>
      <w:r w:rsidR="00A84B79" w:rsidRPr="00A84B79">
        <w:rPr>
          <w:rFonts w:eastAsiaTheme="minorHAnsi"/>
          <w:lang w:eastAsia="en-US"/>
        </w:rPr>
        <w:t xml:space="preserve"> </w:t>
      </w:r>
      <w:r>
        <w:rPr>
          <w:rFonts w:eastAsiaTheme="minorHAnsi"/>
          <w:lang w:eastAsia="en-US"/>
        </w:rPr>
        <w:t xml:space="preserve">развития системы теплоснабжения </w:t>
      </w:r>
      <w:proofErr w:type="spellStart"/>
      <w:r w:rsidR="00C956CD">
        <w:rPr>
          <w:rFonts w:eastAsiaTheme="minorHAnsi"/>
          <w:lang w:eastAsia="en-US"/>
        </w:rPr>
        <w:t>Новогоркинского</w:t>
      </w:r>
      <w:proofErr w:type="spellEnd"/>
      <w:r w:rsidR="00C956CD">
        <w:rPr>
          <w:rFonts w:eastAsiaTheme="minorHAnsi"/>
          <w:lang w:eastAsia="en-US"/>
        </w:rPr>
        <w:t xml:space="preserve"> сельского поселения</w:t>
      </w:r>
      <w:r>
        <w:rPr>
          <w:rFonts w:eastAsiaTheme="minorHAnsi"/>
          <w:lang w:eastAsia="en-US"/>
        </w:rPr>
        <w:t>, согласно разработанным схемам теплоснабжения, определен</w:t>
      </w:r>
      <w:r w:rsidR="00A45A56">
        <w:rPr>
          <w:rFonts w:eastAsiaTheme="minorHAnsi"/>
          <w:lang w:eastAsia="en-US"/>
        </w:rPr>
        <w:t>о</w:t>
      </w:r>
      <w:r>
        <w:rPr>
          <w:rFonts w:eastAsiaTheme="minorHAnsi"/>
          <w:lang w:eastAsia="en-US"/>
        </w:rPr>
        <w:t xml:space="preserve"> </w:t>
      </w:r>
      <w:r w:rsidR="00A45A56">
        <w:rPr>
          <w:rFonts w:eastAsiaTheme="minorHAnsi"/>
          <w:lang w:eastAsia="en-US"/>
        </w:rPr>
        <w:t>строительство новой БМК</w:t>
      </w:r>
      <w:r>
        <w:rPr>
          <w:rFonts w:eastAsiaTheme="minorHAnsi"/>
          <w:lang w:eastAsia="en-US"/>
        </w:rPr>
        <w:t>.</w:t>
      </w:r>
    </w:p>
    <w:p w:rsidR="00A84B79" w:rsidRPr="00A84B79" w:rsidRDefault="00A84B79" w:rsidP="00A84B79">
      <w:pPr>
        <w:jc w:val="both"/>
        <w:rPr>
          <w:rFonts w:eastAsiaTheme="minorHAnsi"/>
          <w:lang w:eastAsia="en-US"/>
        </w:rPr>
      </w:pPr>
    </w:p>
    <w:p w:rsidR="0042099C" w:rsidRDefault="00A84B79" w:rsidP="0042099C">
      <w:pPr>
        <w:jc w:val="both"/>
        <w:rPr>
          <w:rFonts w:eastAsiaTheme="minorHAnsi"/>
          <w:lang w:eastAsia="en-US"/>
        </w:rPr>
      </w:pPr>
      <w:r w:rsidRPr="00A84B79">
        <w:rPr>
          <w:rFonts w:eastAsiaTheme="minorHAnsi"/>
          <w:lang w:eastAsia="en-US"/>
        </w:rPr>
        <w:t xml:space="preserve">При формировании инвестиционных проектов </w:t>
      </w:r>
      <w:r w:rsidR="0042099C">
        <w:rPr>
          <w:rFonts w:eastAsiaTheme="minorHAnsi"/>
          <w:lang w:eastAsia="en-US"/>
        </w:rPr>
        <w:t xml:space="preserve">должны </w:t>
      </w:r>
      <w:proofErr w:type="spellStart"/>
      <w:r w:rsidRPr="00A84B79">
        <w:rPr>
          <w:rFonts w:eastAsiaTheme="minorHAnsi"/>
          <w:lang w:eastAsia="en-US"/>
        </w:rPr>
        <w:t>учитыва</w:t>
      </w:r>
      <w:r w:rsidR="0042099C">
        <w:rPr>
          <w:rFonts w:eastAsiaTheme="minorHAnsi"/>
          <w:lang w:eastAsia="en-US"/>
        </w:rPr>
        <w:t>тся</w:t>
      </w:r>
      <w:proofErr w:type="spellEnd"/>
      <w:r w:rsidRPr="00A84B79">
        <w:rPr>
          <w:rFonts w:eastAsiaTheme="minorHAnsi"/>
          <w:lang w:eastAsia="en-US"/>
        </w:rPr>
        <w:t xml:space="preserve"> положения приказа Министерства регионального развития РФ №99 от 10.10.2007 г., в соответствии с которыми в отдельные проекты рекомендуется включать либо мероприятия, направленные на повышение качества производимых для потребителей товаров (оказываемых услуг), либо мероприятия, направленные на подключение строящих</w:t>
      </w:r>
      <w:r w:rsidR="0042099C">
        <w:rPr>
          <w:rFonts w:eastAsiaTheme="minorHAnsi"/>
          <w:lang w:eastAsia="en-US"/>
        </w:rPr>
        <w:t>ся (реконструируемых) объектов.</w:t>
      </w:r>
    </w:p>
    <w:p w:rsidR="00A45A56" w:rsidRDefault="00A45A56" w:rsidP="0042099C">
      <w:pPr>
        <w:jc w:val="both"/>
        <w:rPr>
          <w:rFonts w:eastAsiaTheme="minorHAnsi"/>
          <w:lang w:eastAsia="en-US"/>
        </w:rPr>
      </w:pPr>
    </w:p>
    <w:p w:rsidR="00A45A56" w:rsidRPr="005064F1" w:rsidRDefault="00A45A56" w:rsidP="00A45A56">
      <w:pPr>
        <w:pStyle w:val="-3"/>
        <w:numPr>
          <w:ilvl w:val="2"/>
          <w:numId w:val="18"/>
        </w:numPr>
      </w:pPr>
      <w:bookmarkStart w:id="185" w:name="_Toc451725390"/>
      <w:r w:rsidRPr="005064F1">
        <w:t xml:space="preserve">Описание инвестиционных </w:t>
      </w:r>
      <w:r>
        <w:t>проектов системы водоснабжения</w:t>
      </w:r>
      <w:bookmarkEnd w:id="185"/>
    </w:p>
    <w:p w:rsidR="00A45A56" w:rsidRDefault="00A45A56" w:rsidP="00A45A56">
      <w:pPr>
        <w:rPr>
          <w:rFonts w:eastAsiaTheme="minorHAnsi"/>
        </w:rPr>
      </w:pPr>
    </w:p>
    <w:p w:rsidR="00A45A56" w:rsidRDefault="00A45A56" w:rsidP="00A45A56">
      <w:pPr>
        <w:pStyle w:val="-4"/>
        <w:numPr>
          <w:ilvl w:val="3"/>
          <w:numId w:val="4"/>
        </w:numPr>
        <w:ind w:left="1440"/>
      </w:pPr>
      <w:r w:rsidRPr="00A05FD9">
        <w:t xml:space="preserve">Инвестиционный проект № </w:t>
      </w:r>
      <w:r>
        <w:t>2</w:t>
      </w:r>
      <w:r w:rsidRPr="00A05FD9">
        <w:t>.1 «</w:t>
      </w:r>
      <w:r>
        <w:t>Строительство БМК»</w:t>
      </w:r>
    </w:p>
    <w:p w:rsidR="00A45A56" w:rsidRDefault="00A45A56" w:rsidP="00A45A56">
      <w:pPr>
        <w:rPr>
          <w:rFonts w:eastAsiaTheme="minorHAnsi"/>
        </w:rPr>
      </w:pPr>
    </w:p>
    <w:p w:rsidR="00A45A56" w:rsidRPr="009C11B0" w:rsidRDefault="00A45A56" w:rsidP="00A45A56">
      <w:pPr>
        <w:outlineLvl w:val="0"/>
        <w:rPr>
          <w:rFonts w:eastAsiaTheme="minorHAnsi"/>
          <w:b/>
        </w:rPr>
      </w:pPr>
      <w:bookmarkStart w:id="186" w:name="_Toc451725391"/>
      <w:r w:rsidRPr="009C11B0">
        <w:rPr>
          <w:rFonts w:eastAsiaTheme="minorHAnsi"/>
          <w:b/>
        </w:rPr>
        <w:t>Цели проекта</w:t>
      </w:r>
      <w:bookmarkEnd w:id="186"/>
    </w:p>
    <w:p w:rsidR="00A45A56" w:rsidRDefault="00A45A56" w:rsidP="00A45A56">
      <w:pPr>
        <w:keepNext/>
        <w:rPr>
          <w:rFonts w:eastAsiaTheme="minorHAnsi"/>
          <w:lang w:eastAsia="en-US"/>
        </w:rPr>
      </w:pPr>
    </w:p>
    <w:p w:rsidR="00A45A56" w:rsidRDefault="00A45A56" w:rsidP="00A45A56">
      <w:pPr>
        <w:keepNext/>
        <w:rPr>
          <w:rFonts w:eastAsiaTheme="minorHAnsi"/>
          <w:lang w:eastAsia="en-US"/>
        </w:rPr>
      </w:pPr>
      <w:r>
        <w:rPr>
          <w:rFonts w:eastAsiaTheme="minorHAnsi"/>
          <w:lang w:eastAsia="en-US"/>
        </w:rPr>
        <w:t>Целями выполнения проекта являются:</w:t>
      </w:r>
    </w:p>
    <w:p w:rsidR="00A45A56" w:rsidRPr="00BB1135" w:rsidRDefault="00A45A56" w:rsidP="00A45A56">
      <w:pPr>
        <w:pStyle w:val="a0"/>
        <w:keepNext/>
        <w:numPr>
          <w:ilvl w:val="0"/>
          <w:numId w:val="38"/>
        </w:numPr>
      </w:pPr>
      <w:r w:rsidRPr="00BB1135">
        <w:t xml:space="preserve">повышение надежности системы </w:t>
      </w:r>
      <w:r>
        <w:t>теплоснабжения</w:t>
      </w:r>
      <w:r w:rsidRPr="00BB1135">
        <w:t>;</w:t>
      </w:r>
    </w:p>
    <w:p w:rsidR="00A45A56" w:rsidRPr="00BB1135" w:rsidRDefault="00A45A56" w:rsidP="00A45A56">
      <w:pPr>
        <w:pStyle w:val="a0"/>
        <w:keepNext/>
        <w:numPr>
          <w:ilvl w:val="0"/>
          <w:numId w:val="38"/>
        </w:numPr>
      </w:pPr>
      <w:r w:rsidRPr="00BB1135">
        <w:t xml:space="preserve">повышения качества услуг </w:t>
      </w:r>
      <w:r>
        <w:t>теплоснабжения</w:t>
      </w:r>
      <w:r w:rsidRPr="00BB1135">
        <w:t>;</w:t>
      </w:r>
    </w:p>
    <w:p w:rsidR="00A45A56" w:rsidRPr="00BB1135" w:rsidRDefault="00A45A56" w:rsidP="00A45A56">
      <w:pPr>
        <w:pStyle w:val="a0"/>
        <w:keepNext/>
        <w:numPr>
          <w:ilvl w:val="0"/>
          <w:numId w:val="38"/>
        </w:numPr>
      </w:pPr>
      <w:r>
        <w:t>увеличение</w:t>
      </w:r>
      <w:r w:rsidRPr="0085031B">
        <w:t xml:space="preserve"> обеспеченност</w:t>
      </w:r>
      <w:r>
        <w:t>и</w:t>
      </w:r>
      <w:r w:rsidRPr="0085031B">
        <w:t xml:space="preserve"> услугами </w:t>
      </w:r>
      <w:r>
        <w:t>теплоснабжения</w:t>
      </w:r>
      <w:r w:rsidRPr="0085031B">
        <w:t xml:space="preserve"> на территории </w:t>
      </w:r>
      <w:proofErr w:type="spellStart"/>
      <w:r>
        <w:t>Новогоркинского</w:t>
      </w:r>
      <w:proofErr w:type="spellEnd"/>
      <w:r>
        <w:t xml:space="preserve"> сельского поселения.</w:t>
      </w:r>
    </w:p>
    <w:p w:rsidR="00A45A56" w:rsidRDefault="00A45A56" w:rsidP="00A45A56">
      <w:pPr>
        <w:jc w:val="both"/>
        <w:rPr>
          <w:rFonts w:eastAsiaTheme="minorHAnsi"/>
          <w:lang w:eastAsia="en-US"/>
        </w:rPr>
      </w:pPr>
    </w:p>
    <w:p w:rsidR="00A45A56" w:rsidRPr="009C11B0" w:rsidRDefault="00A45A56" w:rsidP="00A45A56">
      <w:pPr>
        <w:outlineLvl w:val="0"/>
        <w:rPr>
          <w:rFonts w:eastAsiaTheme="minorHAnsi"/>
          <w:b/>
        </w:rPr>
      </w:pPr>
      <w:bookmarkStart w:id="187" w:name="_Toc451725392"/>
      <w:r w:rsidRPr="00DA4B1E">
        <w:rPr>
          <w:rFonts w:eastAsiaTheme="minorHAnsi"/>
          <w:b/>
        </w:rPr>
        <w:t>Технические</w:t>
      </w:r>
      <w:r w:rsidRPr="009C11B0">
        <w:rPr>
          <w:rFonts w:eastAsiaTheme="minorHAnsi"/>
          <w:b/>
        </w:rPr>
        <w:t xml:space="preserve"> характеристики проекта.</w:t>
      </w:r>
      <w:bookmarkEnd w:id="187"/>
    </w:p>
    <w:p w:rsidR="00A45A56" w:rsidRDefault="00A45A56" w:rsidP="00A45A56">
      <w:pPr>
        <w:jc w:val="both"/>
        <w:rPr>
          <w:rFonts w:eastAsiaTheme="minorHAnsi"/>
          <w:lang w:eastAsia="en-US"/>
        </w:rPr>
      </w:pPr>
    </w:p>
    <w:p w:rsidR="00DA4B1E" w:rsidRDefault="00DA4B1E" w:rsidP="00A45A56">
      <w:pPr>
        <w:jc w:val="both"/>
      </w:pPr>
      <w:proofErr w:type="spellStart"/>
      <w:r>
        <w:t>Блочно</w:t>
      </w:r>
      <w:proofErr w:type="spellEnd"/>
      <w:r>
        <w:t xml:space="preserve">-модульная котельная производительностью 7,0 МВт, в которой предполагается установить три современных водогрейных </w:t>
      </w:r>
      <w:proofErr w:type="spellStart"/>
      <w:r>
        <w:t>котлоагрегата</w:t>
      </w:r>
      <w:proofErr w:type="spellEnd"/>
      <w:r>
        <w:t xml:space="preserve"> два мощностью 3 МВт каждый, и один мощностью 1 МВт (типа </w:t>
      </w:r>
      <w:proofErr w:type="spellStart"/>
      <w:r>
        <w:rPr>
          <w:lang w:val="en-US" w:eastAsia="en-US" w:bidi="en-US"/>
        </w:rPr>
        <w:t>Viessmann</w:t>
      </w:r>
      <w:proofErr w:type="spellEnd"/>
      <w:r w:rsidRPr="009E4A1D">
        <w:rPr>
          <w:lang w:eastAsia="en-US" w:bidi="en-US"/>
        </w:rPr>
        <w:t xml:space="preserve"> </w:t>
      </w:r>
      <w:proofErr w:type="spellStart"/>
      <w:r>
        <w:rPr>
          <w:lang w:val="en-US" w:eastAsia="en-US" w:bidi="en-US"/>
        </w:rPr>
        <w:t>Vitoplex</w:t>
      </w:r>
      <w:proofErr w:type="spellEnd"/>
      <w:r w:rsidRPr="009E4A1D">
        <w:rPr>
          <w:lang w:eastAsia="en-US" w:bidi="en-US"/>
        </w:rPr>
        <w:t xml:space="preserve"> </w:t>
      </w:r>
      <w:r>
        <w:t xml:space="preserve">100 или его аналог). Удельный расход топлива составляет 155,5 </w:t>
      </w:r>
      <w:proofErr w:type="spellStart"/>
      <w:r>
        <w:t>кг</w:t>
      </w:r>
      <w:proofErr w:type="gramStart"/>
      <w:r>
        <w:t>.у</w:t>
      </w:r>
      <w:proofErr w:type="gramEnd"/>
      <w:r>
        <w:t>.т</w:t>
      </w:r>
      <w:proofErr w:type="spellEnd"/>
      <w:r>
        <w:t>/Гкал. Температурный график работы котельной 95/70</w:t>
      </w:r>
      <w:r>
        <w:rPr>
          <w:vertAlign w:val="superscript"/>
        </w:rPr>
        <w:t>0</w:t>
      </w:r>
      <w:r>
        <w:t xml:space="preserve">С. Основное топливо - природный газ, резервное топливо не предусмотрено. Данная котельная предназначена для теплоснабжения населения с. Новые Горки </w:t>
      </w:r>
      <w:proofErr w:type="spellStart"/>
      <w:r>
        <w:t>Лежневского</w:t>
      </w:r>
      <w:proofErr w:type="spellEnd"/>
      <w:r>
        <w:t xml:space="preserve"> муниципального района Ивановской области.</w:t>
      </w:r>
    </w:p>
    <w:p w:rsidR="008022FA" w:rsidRDefault="008022FA" w:rsidP="00A45A56">
      <w:pPr>
        <w:jc w:val="both"/>
      </w:pPr>
    </w:p>
    <w:p w:rsidR="008022FA" w:rsidRDefault="008022FA" w:rsidP="00A45A56">
      <w:pPr>
        <w:jc w:val="both"/>
        <w:rPr>
          <w:rFonts w:eastAsiaTheme="minorHAnsi"/>
          <w:lang w:eastAsia="en-US"/>
        </w:rPr>
      </w:pPr>
      <w:r>
        <w:t xml:space="preserve">Необходимо отметить, что строительство </w:t>
      </w:r>
      <w:proofErr w:type="spellStart"/>
      <w:r>
        <w:t>блочно</w:t>
      </w:r>
      <w:proofErr w:type="spellEnd"/>
      <w:r>
        <w:t>-модульной котельной целесообразно лишь при комплексном подходе с реконструкцией тепловых сетей и установкой расчетных дроссельных сужающих устройств</w:t>
      </w:r>
    </w:p>
    <w:p w:rsidR="00DA4B1E" w:rsidRDefault="00DA4B1E" w:rsidP="00A45A56">
      <w:pPr>
        <w:jc w:val="both"/>
        <w:rPr>
          <w:rFonts w:eastAsiaTheme="minorHAnsi"/>
          <w:lang w:eastAsia="en-US"/>
        </w:rPr>
      </w:pPr>
    </w:p>
    <w:p w:rsidR="00A45A56" w:rsidRPr="009C11B0" w:rsidRDefault="00A45A56" w:rsidP="00A45A56">
      <w:pPr>
        <w:outlineLvl w:val="0"/>
        <w:rPr>
          <w:rFonts w:eastAsiaTheme="minorHAnsi"/>
          <w:b/>
        </w:rPr>
      </w:pPr>
      <w:bookmarkStart w:id="188" w:name="_Toc451725393"/>
      <w:r w:rsidRPr="009C11B0">
        <w:rPr>
          <w:rFonts w:eastAsiaTheme="minorHAnsi"/>
          <w:b/>
        </w:rPr>
        <w:t>Финансовые потребности проекта.</w:t>
      </w:r>
      <w:bookmarkEnd w:id="188"/>
    </w:p>
    <w:p w:rsidR="00A45A56" w:rsidRPr="009C11B0" w:rsidRDefault="00A45A56" w:rsidP="00A45A56">
      <w:pPr>
        <w:rPr>
          <w:rFonts w:eastAsiaTheme="minorHAnsi"/>
        </w:rPr>
      </w:pPr>
    </w:p>
    <w:p w:rsidR="00A45A56" w:rsidRPr="009C11B0" w:rsidRDefault="00A45A56" w:rsidP="00A45A56">
      <w:pPr>
        <w:outlineLvl w:val="0"/>
      </w:pPr>
      <w:bookmarkStart w:id="189" w:name="_Toc451725394"/>
      <w:r w:rsidRPr="009C11B0">
        <w:rPr>
          <w:rFonts w:eastAsiaTheme="minorHAnsi"/>
        </w:rPr>
        <w:t xml:space="preserve">Общие финансовые потребности проекта составят </w:t>
      </w:r>
      <w:r w:rsidR="008022FA">
        <w:rPr>
          <w:rFonts w:eastAsiaTheme="minorHAnsi"/>
        </w:rPr>
        <w:t xml:space="preserve">70 </w:t>
      </w:r>
      <w:r>
        <w:t xml:space="preserve"> млн</w:t>
      </w:r>
      <w:r w:rsidRPr="009C11B0">
        <w:t>. рублей.</w:t>
      </w:r>
      <w:bookmarkEnd w:id="189"/>
    </w:p>
    <w:p w:rsidR="00A45A56" w:rsidRDefault="00A45A56" w:rsidP="00A45A56">
      <w:pPr>
        <w:spacing w:before="120" w:line="288" w:lineRule="auto"/>
        <w:jc w:val="both"/>
      </w:pPr>
      <w:r w:rsidRPr="009C11B0">
        <w:t>Время реализации проекта – 201</w:t>
      </w:r>
      <w:r w:rsidR="008022FA">
        <w:t>7</w:t>
      </w:r>
      <w:r w:rsidRPr="009C11B0">
        <w:t>-20</w:t>
      </w:r>
      <w:r w:rsidR="008022FA">
        <w:t>20</w:t>
      </w:r>
      <w:r w:rsidRPr="009C11B0">
        <w:t xml:space="preserve"> гг.</w:t>
      </w:r>
    </w:p>
    <w:p w:rsidR="00A45A56" w:rsidRDefault="00A45A56" w:rsidP="00A45A56">
      <w:pPr>
        <w:pStyle w:val="-3"/>
        <w:numPr>
          <w:ilvl w:val="2"/>
          <w:numId w:val="53"/>
        </w:numPr>
        <w:sectPr w:rsidR="00A45A56" w:rsidSect="000B4116">
          <w:footerReference w:type="default" r:id="rId27"/>
          <w:pgSz w:w="11907" w:h="16840" w:code="9"/>
          <w:pgMar w:top="1418" w:right="851" w:bottom="1134" w:left="1134" w:header="709" w:footer="488" w:gutter="0"/>
          <w:cols w:space="708"/>
          <w:docGrid w:linePitch="360"/>
        </w:sectPr>
      </w:pPr>
    </w:p>
    <w:p w:rsidR="00A45A56" w:rsidRDefault="00A45A56" w:rsidP="00A45A56">
      <w:pPr>
        <w:pStyle w:val="-3"/>
        <w:numPr>
          <w:ilvl w:val="2"/>
          <w:numId w:val="53"/>
        </w:numPr>
      </w:pPr>
      <w:bookmarkStart w:id="190" w:name="_Toc451725395"/>
      <w:r>
        <w:lastRenderedPageBreak/>
        <w:t>Сводные финансовые потребности и технические характеристики инвестиционных проектов</w:t>
      </w:r>
      <w:bookmarkEnd w:id="190"/>
    </w:p>
    <w:p w:rsidR="00A45A56" w:rsidRDefault="00A45A56" w:rsidP="00A45A56"/>
    <w:p w:rsidR="00A45A56" w:rsidRDefault="00A45A56" w:rsidP="00A45A56">
      <w:pPr>
        <w:pStyle w:val="af5"/>
        <w:outlineLvl w:val="0"/>
      </w:pPr>
      <w:bookmarkStart w:id="191" w:name="_Toc451725396"/>
      <w:r w:rsidRPr="009C11B0">
        <w:t xml:space="preserve">Таблица </w:t>
      </w:r>
      <w:r>
        <w:t>2</w:t>
      </w:r>
      <w:r w:rsidR="00790446">
        <w:t>7</w:t>
      </w:r>
      <w:r w:rsidRPr="009C11B0">
        <w:t>. Сводные финансовые потребности и технические характеристики инвестиционных проектов по разделу «</w:t>
      </w:r>
      <w:r w:rsidR="008022FA">
        <w:t>Теплоснабжение</w:t>
      </w:r>
      <w:r w:rsidRPr="009C11B0">
        <w:t>» на период до 202</w:t>
      </w:r>
      <w:r>
        <w:t>3</w:t>
      </w:r>
      <w:r w:rsidRPr="009C11B0">
        <w:t xml:space="preserve"> года</w:t>
      </w:r>
      <w:bookmarkEnd w:id="191"/>
    </w:p>
    <w:p w:rsidR="00A45A56" w:rsidRPr="005120C6" w:rsidRDefault="00A45A56" w:rsidP="00A45A56"/>
    <w:tbl>
      <w:tblPr>
        <w:tblW w:w="0" w:type="auto"/>
        <w:tblCellMar>
          <w:left w:w="28" w:type="dxa"/>
          <w:right w:w="28" w:type="dxa"/>
        </w:tblCellMar>
        <w:tblLook w:val="04A0" w:firstRow="1" w:lastRow="0" w:firstColumn="1" w:lastColumn="0" w:noHBand="0" w:noVBand="1"/>
      </w:tblPr>
      <w:tblGrid>
        <w:gridCol w:w="764"/>
        <w:gridCol w:w="1803"/>
        <w:gridCol w:w="903"/>
        <w:gridCol w:w="1680"/>
        <w:gridCol w:w="559"/>
        <w:gridCol w:w="1537"/>
        <w:gridCol w:w="873"/>
        <w:gridCol w:w="1278"/>
        <w:gridCol w:w="536"/>
        <w:gridCol w:w="536"/>
        <w:gridCol w:w="536"/>
        <w:gridCol w:w="536"/>
        <w:gridCol w:w="536"/>
        <w:gridCol w:w="536"/>
        <w:gridCol w:w="536"/>
        <w:gridCol w:w="536"/>
        <w:gridCol w:w="659"/>
      </w:tblGrid>
      <w:tr w:rsidR="00A45A56" w:rsidRPr="008022FA" w:rsidTr="008022FA">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 xml:space="preserve">№ </w:t>
            </w:r>
            <w:proofErr w:type="gramStart"/>
            <w:r w:rsidRPr="008022FA">
              <w:rPr>
                <w:b/>
                <w:bCs/>
                <w:color w:val="000000"/>
              </w:rPr>
              <w:t>п</w:t>
            </w:r>
            <w:proofErr w:type="gramEnd"/>
            <w:r w:rsidRPr="008022FA">
              <w:rPr>
                <w:b/>
                <w:bCs/>
                <w:color w:val="000000"/>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Адресный перечень выполнения мероприятий</w:t>
            </w:r>
          </w:p>
        </w:tc>
        <w:tc>
          <w:tcPr>
            <w:tcW w:w="0" w:type="auto"/>
            <w:gridSpan w:val="2"/>
            <w:tcBorders>
              <w:top w:val="single" w:sz="4" w:space="0" w:color="auto"/>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Физические показатели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Ед. изм.</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 xml:space="preserve">Стоимость </w:t>
            </w:r>
            <w:proofErr w:type="gramStart"/>
            <w:r w:rsidRPr="008022FA">
              <w:rPr>
                <w:b/>
                <w:bCs/>
                <w:color w:val="000000"/>
              </w:rPr>
              <w:t>строитель-</w:t>
            </w:r>
            <w:proofErr w:type="spellStart"/>
            <w:r w:rsidRPr="008022FA">
              <w:rPr>
                <w:b/>
                <w:bCs/>
                <w:color w:val="000000"/>
              </w:rPr>
              <w:t>ства</w:t>
            </w:r>
            <w:proofErr w:type="spellEnd"/>
            <w:proofErr w:type="gramEnd"/>
            <w:r w:rsidRPr="008022FA">
              <w:rPr>
                <w:b/>
                <w:bCs/>
                <w:color w:val="000000"/>
              </w:rPr>
              <w:t xml:space="preserve"> в базовых ценах, млн. руб.</w:t>
            </w:r>
          </w:p>
        </w:tc>
        <w:tc>
          <w:tcPr>
            <w:tcW w:w="0" w:type="auto"/>
            <w:gridSpan w:val="10"/>
            <w:tcBorders>
              <w:top w:val="single" w:sz="4" w:space="0" w:color="auto"/>
              <w:left w:val="nil"/>
              <w:bottom w:val="single" w:sz="4" w:space="0" w:color="auto"/>
              <w:right w:val="single" w:sz="4" w:space="0" w:color="000000"/>
            </w:tcBorders>
            <w:shd w:val="clear" w:color="000000" w:fill="D8D8D8"/>
            <w:vAlign w:val="center"/>
            <w:hideMark/>
          </w:tcPr>
          <w:p w:rsidR="00A45A56" w:rsidRPr="008022FA" w:rsidRDefault="00A45A56" w:rsidP="008022FA">
            <w:pPr>
              <w:jc w:val="center"/>
              <w:rPr>
                <w:b/>
                <w:bCs/>
                <w:color w:val="000000"/>
              </w:rPr>
            </w:pPr>
            <w:r w:rsidRPr="008022FA">
              <w:rPr>
                <w:b/>
                <w:bCs/>
                <w:color w:val="000000"/>
              </w:rPr>
              <w:t>Период реализации</w:t>
            </w:r>
          </w:p>
        </w:tc>
        <w:tc>
          <w:tcPr>
            <w:tcW w:w="0" w:type="auto"/>
            <w:tcBorders>
              <w:top w:val="single" w:sz="4" w:space="0" w:color="auto"/>
              <w:left w:val="single" w:sz="4" w:space="0" w:color="auto"/>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Всего</w:t>
            </w:r>
          </w:p>
        </w:tc>
      </w:tr>
      <w:tr w:rsidR="008022FA" w:rsidRPr="008022FA" w:rsidTr="008022FA">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5A56" w:rsidRPr="008022FA" w:rsidRDefault="00A45A56" w:rsidP="008022FA">
            <w:pPr>
              <w:jc w:val="cente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A56" w:rsidRPr="008022FA" w:rsidRDefault="00A45A56" w:rsidP="008022FA">
            <w:pPr>
              <w:jc w:val="center"/>
              <w:rPr>
                <w:b/>
                <w:bCs/>
                <w:color w:val="000000"/>
              </w:rPr>
            </w:pP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proofErr w:type="spellStart"/>
            <w:proofErr w:type="gramStart"/>
            <w:r w:rsidRPr="008022FA">
              <w:rPr>
                <w:b/>
                <w:bCs/>
                <w:color w:val="000000"/>
              </w:rPr>
              <w:t>Диа</w:t>
            </w:r>
            <w:proofErr w:type="spellEnd"/>
            <w:r w:rsidRPr="008022FA">
              <w:rPr>
                <w:b/>
                <w:bCs/>
                <w:color w:val="000000"/>
              </w:rPr>
              <w:t>-метр</w:t>
            </w:r>
            <w:proofErr w:type="gramEnd"/>
            <w:r w:rsidRPr="008022FA">
              <w:rPr>
                <w:b/>
                <w:bCs/>
                <w:color w:val="000000"/>
              </w:rPr>
              <w:t xml:space="preserve"> </w:t>
            </w:r>
            <w:proofErr w:type="spellStart"/>
            <w:r w:rsidRPr="008022FA">
              <w:rPr>
                <w:b/>
                <w:bCs/>
                <w:color w:val="000000"/>
              </w:rPr>
              <w:t>Ду</w:t>
            </w:r>
            <w:proofErr w:type="spellEnd"/>
            <w:r w:rsidRPr="008022FA">
              <w:rPr>
                <w:b/>
                <w:bCs/>
                <w:color w:val="000000"/>
              </w:rPr>
              <w:t>/ Комп-</w:t>
            </w:r>
            <w:proofErr w:type="spellStart"/>
            <w:r w:rsidRPr="008022FA">
              <w:rPr>
                <w:b/>
                <w:bCs/>
                <w:color w:val="000000"/>
              </w:rPr>
              <w:t>лект</w:t>
            </w:r>
            <w:proofErr w:type="spellEnd"/>
            <w:r w:rsidRPr="008022FA">
              <w:rPr>
                <w:b/>
                <w:bCs/>
                <w:color w:val="000000"/>
              </w:rPr>
              <w:t>-</w:t>
            </w:r>
            <w:proofErr w:type="spellStart"/>
            <w:r w:rsidRPr="008022FA">
              <w:rPr>
                <w:b/>
                <w:bCs/>
                <w:color w:val="000000"/>
              </w:rPr>
              <w:t>ность</w:t>
            </w:r>
            <w:proofErr w:type="spellEnd"/>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proofErr w:type="gramStart"/>
            <w:r w:rsidRPr="008022FA">
              <w:rPr>
                <w:b/>
                <w:bCs/>
                <w:color w:val="000000"/>
              </w:rPr>
              <w:t>Протяжен-</w:t>
            </w:r>
            <w:proofErr w:type="spellStart"/>
            <w:r w:rsidRPr="008022FA">
              <w:rPr>
                <w:b/>
                <w:bCs/>
                <w:color w:val="000000"/>
              </w:rPr>
              <w:t>ность</w:t>
            </w:r>
            <w:proofErr w:type="spellEnd"/>
            <w:proofErr w:type="gramEnd"/>
            <w:r w:rsidRPr="008022FA">
              <w:rPr>
                <w:b/>
                <w:bCs/>
                <w:color w:val="000000"/>
              </w:rPr>
              <w:t xml:space="preserve">/ Мощность/ </w:t>
            </w:r>
            <w:proofErr w:type="spellStart"/>
            <w:r w:rsidRPr="008022FA">
              <w:rPr>
                <w:b/>
                <w:bCs/>
                <w:color w:val="000000"/>
              </w:rPr>
              <w:t>Произво-дительность</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A56" w:rsidRPr="008022FA" w:rsidRDefault="00A45A56" w:rsidP="008022FA">
            <w:pPr>
              <w:jc w:val="cente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A56" w:rsidRPr="008022FA" w:rsidRDefault="00A45A56" w:rsidP="008022FA">
            <w:pPr>
              <w:jc w:val="center"/>
              <w:rPr>
                <w:b/>
                <w:bCs/>
                <w:color w:val="000000"/>
              </w:rPr>
            </w:pP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Начало</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Окончание</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2016</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2017</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2018</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2019</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2020</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2021</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2022</w:t>
            </w:r>
          </w:p>
        </w:tc>
        <w:tc>
          <w:tcPr>
            <w:tcW w:w="0" w:type="auto"/>
            <w:tcBorders>
              <w:top w:val="nil"/>
              <w:left w:val="nil"/>
              <w:bottom w:val="single" w:sz="4" w:space="0" w:color="auto"/>
              <w:right w:val="single" w:sz="4" w:space="0" w:color="auto"/>
            </w:tcBorders>
            <w:shd w:val="clear" w:color="000000" w:fill="D8D8D8"/>
            <w:vAlign w:val="center"/>
            <w:hideMark/>
          </w:tcPr>
          <w:p w:rsidR="00A45A56" w:rsidRPr="008022FA" w:rsidRDefault="00A45A56" w:rsidP="008022FA">
            <w:pPr>
              <w:jc w:val="center"/>
              <w:rPr>
                <w:b/>
                <w:bCs/>
                <w:color w:val="000000"/>
              </w:rPr>
            </w:pPr>
            <w:r w:rsidRPr="008022FA">
              <w:rPr>
                <w:b/>
                <w:bCs/>
                <w:color w:val="000000"/>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A45A56" w:rsidRPr="008022FA" w:rsidRDefault="00A45A56" w:rsidP="008022FA">
            <w:pPr>
              <w:jc w:val="center"/>
              <w:rPr>
                <w:b/>
                <w:bCs/>
                <w:color w:val="000000"/>
              </w:rPr>
            </w:pPr>
          </w:p>
        </w:tc>
      </w:tr>
      <w:tr w:rsidR="00144A20" w:rsidRPr="008022FA" w:rsidTr="008022FA">
        <w:trPr>
          <w:cantSplit/>
          <w:trHeight w:val="20"/>
        </w:trPr>
        <w:tc>
          <w:tcPr>
            <w:tcW w:w="0" w:type="auto"/>
            <w:tcBorders>
              <w:top w:val="nil"/>
              <w:left w:val="single" w:sz="4" w:space="0" w:color="auto"/>
              <w:bottom w:val="single" w:sz="4" w:space="0" w:color="auto"/>
              <w:right w:val="single" w:sz="4" w:space="0" w:color="auto"/>
            </w:tcBorders>
            <w:shd w:val="clear" w:color="000000" w:fill="D7E4BC"/>
            <w:noWrap/>
            <w:vAlign w:val="center"/>
            <w:hideMark/>
          </w:tcPr>
          <w:p w:rsidR="00144A20" w:rsidRPr="008022FA" w:rsidRDefault="00144A20" w:rsidP="008022FA">
            <w:pPr>
              <w:jc w:val="center"/>
              <w:rPr>
                <w:color w:val="000000"/>
              </w:rPr>
            </w:pPr>
            <w:r w:rsidRPr="008022FA">
              <w:rPr>
                <w:color w:val="000000"/>
              </w:rPr>
              <w:t>ИП 3.1</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r w:rsidRPr="008022FA">
              <w:t>Строительство БМК</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r>
              <w:rPr>
                <w:color w:val="000000"/>
              </w:rPr>
              <w:t>70,0</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r>
              <w:rPr>
                <w:color w:val="000000"/>
              </w:rPr>
              <w:t>2017</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r>
              <w:rPr>
                <w:color w:val="000000"/>
              </w:rPr>
              <w:t>2020</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776121">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776121">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776121">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776121">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776121">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000000" w:fill="D7E4BC"/>
            <w:vAlign w:val="center"/>
            <w:hideMark/>
          </w:tcPr>
          <w:p w:rsidR="00144A20" w:rsidRPr="008022FA" w:rsidRDefault="00144A20" w:rsidP="00776121">
            <w:pPr>
              <w:jc w:val="center"/>
              <w:rPr>
                <w:color w:val="000000"/>
              </w:rPr>
            </w:pPr>
            <w:r>
              <w:rPr>
                <w:color w:val="000000"/>
              </w:rPr>
              <w:t>70,0</w:t>
            </w:r>
          </w:p>
        </w:tc>
      </w:tr>
      <w:tr w:rsidR="00144A20" w:rsidRPr="008022FA" w:rsidTr="008022FA">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4A20" w:rsidRPr="008022FA" w:rsidRDefault="00144A20" w:rsidP="008022FA">
            <w:pPr>
              <w:jc w:val="center"/>
              <w:rPr>
                <w:color w:val="000000"/>
              </w:rPr>
            </w:pPr>
            <w:r w:rsidRPr="008022FA">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144A20" w:rsidRPr="008022FA" w:rsidRDefault="00144A20" w:rsidP="008022FA">
            <w:pPr>
              <w:jc w:val="center"/>
              <w:rPr>
                <w:color w:val="000000"/>
              </w:rPr>
            </w:pPr>
            <w:r w:rsidRPr="008022FA">
              <w:t>Строительство БМК</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8022FA">
            <w:pPr>
              <w:jc w:val="center"/>
              <w:rPr>
                <w:color w:val="000000"/>
              </w:rPr>
            </w:pPr>
            <w:r w:rsidRPr="008022FA">
              <w:rPr>
                <w:color w:val="000000"/>
              </w:rPr>
              <w:t>н/д</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8022FA">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144A20" w:rsidRPr="008022FA" w:rsidRDefault="00144A20" w:rsidP="008022FA">
            <w:pPr>
              <w:jc w:val="center"/>
              <w:rPr>
                <w:color w:val="000000"/>
              </w:rPr>
            </w:pPr>
            <w:r>
              <w:rPr>
                <w:color w:val="000000"/>
              </w:rPr>
              <w:t>МВт</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Pr>
                <w:color w:val="000000"/>
              </w:rPr>
              <w:t>70,0</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Pr>
                <w:color w:val="000000"/>
              </w:rPr>
              <w:t>2017</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Pr>
                <w:color w:val="000000"/>
              </w:rPr>
              <w:t>2020</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144A20" w:rsidRPr="008022FA" w:rsidRDefault="00144A20" w:rsidP="00776121">
            <w:pPr>
              <w:jc w:val="center"/>
              <w:rPr>
                <w:color w:val="000000"/>
              </w:rPr>
            </w:pPr>
            <w:r>
              <w:rPr>
                <w:color w:val="000000"/>
              </w:rPr>
              <w:t>70,0</w:t>
            </w:r>
          </w:p>
        </w:tc>
      </w:tr>
      <w:tr w:rsidR="00144A20" w:rsidRPr="008022FA" w:rsidTr="008022FA">
        <w:trPr>
          <w:cantSplit/>
          <w:trHeight w:val="20"/>
        </w:trPr>
        <w:tc>
          <w:tcPr>
            <w:tcW w:w="0" w:type="auto"/>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144A20" w:rsidRPr="008022FA" w:rsidRDefault="00144A20" w:rsidP="008022FA">
            <w:pPr>
              <w:jc w:val="center"/>
              <w:rPr>
                <w:b/>
                <w:bCs/>
                <w:color w:val="000000"/>
              </w:rPr>
            </w:pP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144A20" w:rsidRPr="008022FA" w:rsidRDefault="00144A20" w:rsidP="008022FA">
            <w:pPr>
              <w:jc w:val="center"/>
              <w:rPr>
                <w:b/>
                <w:bCs/>
                <w:color w:val="000000"/>
              </w:rPr>
            </w:pPr>
            <w:r w:rsidRPr="008022FA">
              <w:rPr>
                <w:b/>
                <w:bCs/>
                <w:color w:val="000000"/>
              </w:rPr>
              <w:t>Итого</w:t>
            </w: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144A20" w:rsidRPr="008022FA" w:rsidRDefault="00144A20" w:rsidP="008022FA">
            <w:pPr>
              <w:jc w:val="center"/>
              <w:rPr>
                <w:b/>
                <w:bCs/>
                <w:color w:val="000000"/>
              </w:rPr>
            </w:pP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144A20" w:rsidRPr="008022FA" w:rsidRDefault="00144A20" w:rsidP="008022FA">
            <w:pPr>
              <w:jc w:val="center"/>
              <w:rPr>
                <w:b/>
                <w:bCs/>
                <w:color w:val="000000"/>
              </w:rPr>
            </w:pP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144A20" w:rsidRPr="008022FA" w:rsidRDefault="00144A20" w:rsidP="008022FA">
            <w:pPr>
              <w:jc w:val="center"/>
              <w:rPr>
                <w:b/>
                <w:bCs/>
                <w:color w:val="000000"/>
              </w:rPr>
            </w:pP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8022FA" w:rsidRDefault="00144A20" w:rsidP="008022FA">
            <w:pPr>
              <w:jc w:val="center"/>
              <w:rPr>
                <w:b/>
                <w:bCs/>
                <w:color w:val="000000"/>
              </w:rPr>
            </w:pPr>
            <w:r>
              <w:rPr>
                <w:b/>
                <w:bCs/>
                <w:color w:val="000000"/>
              </w:rPr>
              <w:t>70,0</w:t>
            </w: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144A20" w:rsidRPr="008022FA" w:rsidRDefault="00144A20" w:rsidP="00776121">
            <w:pPr>
              <w:jc w:val="center"/>
              <w:rPr>
                <w:b/>
                <w:color w:val="000000"/>
              </w:rPr>
            </w:pPr>
            <w:r w:rsidRPr="008022FA">
              <w:rPr>
                <w:b/>
                <w:color w:val="000000"/>
              </w:rPr>
              <w:t>2017</w:t>
            </w: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144A20" w:rsidRPr="008022FA" w:rsidRDefault="00144A20" w:rsidP="00776121">
            <w:pPr>
              <w:jc w:val="center"/>
              <w:rPr>
                <w:b/>
                <w:color w:val="000000"/>
              </w:rPr>
            </w:pPr>
            <w:r w:rsidRPr="008022FA">
              <w:rPr>
                <w:b/>
                <w:color w:val="000000"/>
              </w:rPr>
              <w:t>2020</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8022FA" w:rsidRDefault="00144A20" w:rsidP="00776121">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144A20" w:rsidRDefault="00144A20" w:rsidP="00776121">
            <w:pPr>
              <w:jc w:val="center"/>
              <w:rPr>
                <w:b/>
                <w:color w:val="000000"/>
              </w:rPr>
            </w:pPr>
            <w:r w:rsidRPr="00144A20">
              <w:rPr>
                <w:b/>
                <w:color w:val="000000"/>
              </w:rPr>
              <w:t>14</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144A20" w:rsidRDefault="00144A20" w:rsidP="00776121">
            <w:pPr>
              <w:jc w:val="center"/>
              <w:rPr>
                <w:b/>
                <w:color w:val="000000"/>
              </w:rPr>
            </w:pPr>
            <w:r w:rsidRPr="00144A20">
              <w:rPr>
                <w:b/>
                <w:color w:val="000000"/>
              </w:rPr>
              <w:t>14</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144A20" w:rsidRDefault="00144A20" w:rsidP="00776121">
            <w:pPr>
              <w:jc w:val="center"/>
              <w:rPr>
                <w:b/>
                <w:color w:val="000000"/>
              </w:rPr>
            </w:pPr>
            <w:r w:rsidRPr="00144A20">
              <w:rPr>
                <w:b/>
                <w:color w:val="000000"/>
              </w:rPr>
              <w:t>14</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144A20" w:rsidRDefault="00144A20" w:rsidP="00776121">
            <w:pPr>
              <w:jc w:val="center"/>
              <w:rPr>
                <w:b/>
                <w:color w:val="000000"/>
              </w:rPr>
            </w:pPr>
            <w:r w:rsidRPr="00144A20">
              <w:rPr>
                <w:b/>
                <w:color w:val="000000"/>
              </w:rPr>
              <w:t>14</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8022FA" w:rsidRDefault="00144A20" w:rsidP="008022FA">
            <w:pPr>
              <w:jc w:val="center"/>
              <w:rPr>
                <w:color w:val="000000"/>
              </w:rPr>
            </w:pPr>
            <w:r w:rsidRPr="008022FA">
              <w:rPr>
                <w:color w:val="000000"/>
              </w:rPr>
              <w:t>-</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144A20" w:rsidRPr="008022FA" w:rsidRDefault="00144A20" w:rsidP="00776121">
            <w:pPr>
              <w:jc w:val="center"/>
              <w:rPr>
                <w:b/>
                <w:bCs/>
                <w:color w:val="000000"/>
              </w:rPr>
            </w:pPr>
            <w:r>
              <w:rPr>
                <w:b/>
                <w:bCs/>
                <w:color w:val="000000"/>
              </w:rPr>
              <w:t>70,0</w:t>
            </w:r>
          </w:p>
        </w:tc>
      </w:tr>
    </w:tbl>
    <w:p w:rsidR="008022FA" w:rsidRDefault="008022FA" w:rsidP="0042099C">
      <w:pPr>
        <w:jc w:val="both"/>
        <w:rPr>
          <w:rFonts w:eastAsiaTheme="minorHAnsi"/>
          <w:lang w:eastAsia="en-US"/>
        </w:rPr>
        <w:sectPr w:rsidR="008022FA" w:rsidSect="008022FA">
          <w:footerReference w:type="default" r:id="rId28"/>
          <w:pgSz w:w="16840" w:h="11907" w:orient="landscape" w:code="9"/>
          <w:pgMar w:top="1134" w:right="1418" w:bottom="851" w:left="1134" w:header="709" w:footer="488" w:gutter="0"/>
          <w:cols w:space="708"/>
          <w:docGrid w:linePitch="360"/>
        </w:sectPr>
      </w:pPr>
    </w:p>
    <w:p w:rsidR="003F7286" w:rsidRPr="00AD5FD9" w:rsidRDefault="003F7286" w:rsidP="00AD5FD9">
      <w:pPr>
        <w:pStyle w:val="-2"/>
      </w:pPr>
      <w:bookmarkStart w:id="192" w:name="_Toc451725397"/>
      <w:r w:rsidRPr="00AD5FD9">
        <w:lastRenderedPageBreak/>
        <w:t>Водоснабжение</w:t>
      </w:r>
      <w:bookmarkEnd w:id="192"/>
    </w:p>
    <w:p w:rsidR="0085031B" w:rsidRDefault="0085031B" w:rsidP="0085031B">
      <w:pPr>
        <w:rPr>
          <w:rFonts w:eastAsiaTheme="minorHAnsi"/>
          <w:lang w:eastAsia="en-US"/>
        </w:rPr>
      </w:pPr>
    </w:p>
    <w:p w:rsidR="0085031B" w:rsidRPr="00A84B79" w:rsidRDefault="0085031B" w:rsidP="00C46251">
      <w:pPr>
        <w:pStyle w:val="-3"/>
      </w:pPr>
      <w:bookmarkStart w:id="193" w:name="_Toc451725398"/>
      <w:r w:rsidRPr="00A84B79">
        <w:t xml:space="preserve">Формирование инвестиционных проектов системы </w:t>
      </w:r>
      <w:r>
        <w:t>водо</w:t>
      </w:r>
      <w:r w:rsidRPr="00A84B79">
        <w:t>снабжения</w:t>
      </w:r>
      <w:bookmarkEnd w:id="193"/>
    </w:p>
    <w:p w:rsidR="0085031B" w:rsidRDefault="0085031B" w:rsidP="0085031B">
      <w:pPr>
        <w:rPr>
          <w:rFonts w:eastAsiaTheme="minorHAnsi"/>
          <w:lang w:eastAsia="en-US"/>
        </w:rPr>
      </w:pPr>
    </w:p>
    <w:p w:rsidR="0085031B" w:rsidRPr="008016C4" w:rsidRDefault="0085031B" w:rsidP="0085031B">
      <w:pPr>
        <w:jc w:val="both"/>
        <w:rPr>
          <w:rFonts w:eastAsiaTheme="minorHAnsi"/>
          <w:lang w:eastAsia="en-US"/>
        </w:rPr>
      </w:pPr>
      <w:r w:rsidRPr="008016C4">
        <w:rPr>
          <w:rFonts w:eastAsiaTheme="minorHAnsi"/>
          <w:lang w:eastAsia="en-US"/>
        </w:rPr>
        <w:t>Основным</w:t>
      </w:r>
      <w:r w:rsidR="0088130A">
        <w:rPr>
          <w:rFonts w:eastAsiaTheme="minorHAnsi"/>
          <w:lang w:eastAsia="en-US"/>
        </w:rPr>
        <w:t>и</w:t>
      </w:r>
      <w:r w:rsidRPr="008016C4">
        <w:rPr>
          <w:rFonts w:eastAsiaTheme="minorHAnsi"/>
          <w:lang w:eastAsia="en-US"/>
        </w:rPr>
        <w:t xml:space="preserve"> направлени</w:t>
      </w:r>
      <w:r w:rsidR="0088130A">
        <w:rPr>
          <w:rFonts w:eastAsiaTheme="minorHAnsi"/>
          <w:lang w:eastAsia="en-US"/>
        </w:rPr>
        <w:t>я</w:t>
      </w:r>
      <w:r w:rsidRPr="008016C4">
        <w:rPr>
          <w:rFonts w:eastAsiaTheme="minorHAnsi"/>
          <w:lang w:eastAsia="en-US"/>
        </w:rPr>
        <w:t>м</w:t>
      </w:r>
      <w:r w:rsidR="0088130A">
        <w:rPr>
          <w:rFonts w:eastAsiaTheme="minorHAnsi"/>
          <w:lang w:eastAsia="en-US"/>
        </w:rPr>
        <w:t>и</w:t>
      </w:r>
      <w:r w:rsidRPr="008016C4">
        <w:rPr>
          <w:rFonts w:eastAsiaTheme="minorHAnsi"/>
          <w:lang w:eastAsia="en-US"/>
        </w:rPr>
        <w:t xml:space="preserve"> </w:t>
      </w:r>
      <w:r w:rsidR="0088130A">
        <w:rPr>
          <w:rFonts w:eastAsiaTheme="minorHAnsi"/>
          <w:lang w:eastAsia="en-US"/>
        </w:rPr>
        <w:t>развития системы водоснабжения</w:t>
      </w:r>
      <w:r w:rsidRPr="008016C4">
        <w:rPr>
          <w:rFonts w:eastAsiaTheme="minorHAnsi"/>
          <w:lang w:eastAsia="en-US"/>
        </w:rPr>
        <w:t xml:space="preserve"> на период до 202</w:t>
      </w:r>
      <w:r w:rsidR="0042099C">
        <w:rPr>
          <w:rFonts w:eastAsiaTheme="minorHAnsi"/>
          <w:lang w:eastAsia="en-US"/>
        </w:rPr>
        <w:t>3</w:t>
      </w:r>
      <w:r w:rsidRPr="008016C4">
        <w:rPr>
          <w:rFonts w:eastAsiaTheme="minorHAnsi"/>
          <w:lang w:eastAsia="en-US"/>
        </w:rPr>
        <w:t xml:space="preserve"> года явля</w:t>
      </w:r>
      <w:r>
        <w:rPr>
          <w:rFonts w:eastAsiaTheme="minorHAnsi"/>
          <w:lang w:eastAsia="en-US"/>
        </w:rPr>
        <w:t>е</w:t>
      </w:r>
      <w:r w:rsidRPr="008016C4">
        <w:rPr>
          <w:rFonts w:eastAsiaTheme="minorHAnsi"/>
          <w:lang w:eastAsia="en-US"/>
        </w:rPr>
        <w:t>тся:</w:t>
      </w:r>
    </w:p>
    <w:p w:rsidR="0085031B" w:rsidRDefault="0085031B" w:rsidP="002275DC">
      <w:pPr>
        <w:pStyle w:val="a0"/>
        <w:numPr>
          <w:ilvl w:val="0"/>
          <w:numId w:val="10"/>
        </w:numPr>
      </w:pPr>
      <w:r>
        <w:t>строительство, модернизация и техническое перевооружением объектов водоснабжения;</w:t>
      </w:r>
    </w:p>
    <w:p w:rsidR="0085031B" w:rsidRPr="008016C4" w:rsidRDefault="0085031B" w:rsidP="002275DC">
      <w:pPr>
        <w:pStyle w:val="a0"/>
        <w:numPr>
          <w:ilvl w:val="0"/>
          <w:numId w:val="10"/>
        </w:numPr>
      </w:pPr>
      <w:r>
        <w:t>строительство, модернизация и техническое перевооружение сетей водоснабжения.</w:t>
      </w:r>
    </w:p>
    <w:p w:rsidR="0085031B" w:rsidRPr="008016C4" w:rsidRDefault="0085031B" w:rsidP="0085031B">
      <w:pPr>
        <w:jc w:val="both"/>
        <w:rPr>
          <w:rFonts w:eastAsiaTheme="minorHAnsi"/>
          <w:lang w:eastAsia="en-US"/>
        </w:rPr>
      </w:pPr>
    </w:p>
    <w:p w:rsidR="0085031B" w:rsidRDefault="0085031B" w:rsidP="0085031B">
      <w:pPr>
        <w:jc w:val="both"/>
        <w:rPr>
          <w:rFonts w:eastAsiaTheme="minorHAnsi"/>
        </w:rPr>
      </w:pPr>
      <w:r>
        <w:rPr>
          <w:rFonts w:eastAsiaTheme="minorHAnsi"/>
          <w:lang w:eastAsia="en-US"/>
        </w:rPr>
        <w:t xml:space="preserve">Проведения мероприятий </w:t>
      </w:r>
      <w:r>
        <w:t xml:space="preserve">строительству, модернизация и </w:t>
      </w:r>
      <w:proofErr w:type="gramStart"/>
      <w:r>
        <w:t>техническое</w:t>
      </w:r>
      <w:proofErr w:type="gramEnd"/>
      <w:r>
        <w:t xml:space="preserve"> перевооружением объектов и сетей водоснабжения</w:t>
      </w:r>
      <w:r>
        <w:rPr>
          <w:rFonts w:eastAsiaTheme="minorHAnsi"/>
        </w:rPr>
        <w:t xml:space="preserve"> позволит:</w:t>
      </w:r>
    </w:p>
    <w:p w:rsidR="0085031B" w:rsidRPr="0085031B" w:rsidRDefault="0085031B" w:rsidP="002275DC">
      <w:pPr>
        <w:pStyle w:val="a0"/>
        <w:numPr>
          <w:ilvl w:val="0"/>
          <w:numId w:val="35"/>
        </w:numPr>
      </w:pPr>
      <w:r w:rsidRPr="0085031B">
        <w:t>повысить надежность системы водоснабжения;</w:t>
      </w:r>
    </w:p>
    <w:p w:rsidR="0085031B" w:rsidRPr="0085031B" w:rsidRDefault="0085031B" w:rsidP="002275DC">
      <w:pPr>
        <w:pStyle w:val="a0"/>
        <w:numPr>
          <w:ilvl w:val="0"/>
          <w:numId w:val="35"/>
        </w:numPr>
      </w:pPr>
      <w:r w:rsidRPr="0085031B">
        <w:t>повысить качество услуг водоснабжения;</w:t>
      </w:r>
    </w:p>
    <w:p w:rsidR="0085031B" w:rsidRPr="0085031B" w:rsidRDefault="0085031B" w:rsidP="002275DC">
      <w:pPr>
        <w:pStyle w:val="a0"/>
        <w:numPr>
          <w:ilvl w:val="0"/>
          <w:numId w:val="35"/>
        </w:numPr>
      </w:pPr>
      <w:r w:rsidRPr="0085031B">
        <w:t xml:space="preserve">обеспечить </w:t>
      </w:r>
      <w:proofErr w:type="gramStart"/>
      <w:r w:rsidRPr="0085031B">
        <w:t>градостроительное</w:t>
      </w:r>
      <w:proofErr w:type="gramEnd"/>
      <w:r w:rsidRPr="0085031B">
        <w:t xml:space="preserve"> развития </w:t>
      </w:r>
      <w:proofErr w:type="spellStart"/>
      <w:r w:rsidR="00C956CD">
        <w:t>Новогоркинского</w:t>
      </w:r>
      <w:proofErr w:type="spellEnd"/>
      <w:r w:rsidR="00C956CD">
        <w:t xml:space="preserve"> сельского поселения</w:t>
      </w:r>
      <w:r w:rsidRPr="0085031B">
        <w:t xml:space="preserve"> в части водоснабжения;</w:t>
      </w:r>
    </w:p>
    <w:p w:rsidR="0085031B" w:rsidRPr="0085031B" w:rsidRDefault="0085031B" w:rsidP="002275DC">
      <w:pPr>
        <w:pStyle w:val="a0"/>
        <w:numPr>
          <w:ilvl w:val="0"/>
          <w:numId w:val="35"/>
        </w:numPr>
      </w:pPr>
      <w:r w:rsidRPr="0085031B">
        <w:t xml:space="preserve">увеличить обеспеченность услугами централизованного и нецентрализованного водоснабжения на территории </w:t>
      </w:r>
      <w:proofErr w:type="spellStart"/>
      <w:r w:rsidR="00C956CD">
        <w:t>Новогоркинского</w:t>
      </w:r>
      <w:proofErr w:type="spellEnd"/>
      <w:r w:rsidR="00C956CD">
        <w:t xml:space="preserve"> сельского поселения</w:t>
      </w:r>
      <w:r w:rsidRPr="0085031B">
        <w:t>.</w:t>
      </w:r>
    </w:p>
    <w:p w:rsidR="0085031B" w:rsidRPr="008016C4" w:rsidRDefault="0085031B" w:rsidP="0085031B">
      <w:pPr>
        <w:jc w:val="both"/>
        <w:rPr>
          <w:rFonts w:eastAsiaTheme="minorHAnsi"/>
          <w:lang w:eastAsia="en-US"/>
        </w:rPr>
      </w:pPr>
    </w:p>
    <w:p w:rsidR="0085031B" w:rsidRPr="008016C4" w:rsidRDefault="0085031B" w:rsidP="0085031B">
      <w:pPr>
        <w:jc w:val="both"/>
        <w:rPr>
          <w:rFonts w:eastAsiaTheme="minorHAnsi"/>
          <w:lang w:eastAsia="en-US"/>
        </w:rPr>
      </w:pPr>
      <w:r w:rsidRPr="008016C4">
        <w:rPr>
          <w:rFonts w:eastAsiaTheme="minorHAnsi"/>
          <w:lang w:eastAsia="en-US"/>
        </w:rPr>
        <w:t>Формирование инвестиционных проектов из адресных перечней мероприятий происходит по следующим основным критериям:</w:t>
      </w:r>
    </w:p>
    <w:p w:rsidR="0085031B" w:rsidRPr="008016C4" w:rsidRDefault="0085031B" w:rsidP="002275DC">
      <w:pPr>
        <w:pStyle w:val="a0"/>
        <w:numPr>
          <w:ilvl w:val="0"/>
          <w:numId w:val="9"/>
        </w:numPr>
      </w:pPr>
      <w:r w:rsidRPr="008016C4">
        <w:t>общая цель выполнения мероприятий;</w:t>
      </w:r>
    </w:p>
    <w:p w:rsidR="0085031B" w:rsidRPr="008016C4" w:rsidRDefault="0085031B" w:rsidP="002275DC">
      <w:pPr>
        <w:pStyle w:val="a0"/>
        <w:numPr>
          <w:ilvl w:val="0"/>
          <w:numId w:val="9"/>
        </w:numPr>
      </w:pPr>
      <w:r w:rsidRPr="008016C4">
        <w:t>функциональное и/или территориальное единство мероприятий;</w:t>
      </w:r>
    </w:p>
    <w:p w:rsidR="0085031B" w:rsidRPr="008016C4" w:rsidRDefault="0085031B" w:rsidP="002275DC">
      <w:pPr>
        <w:pStyle w:val="a0"/>
        <w:numPr>
          <w:ilvl w:val="0"/>
          <w:numId w:val="9"/>
        </w:numPr>
      </w:pPr>
      <w:r w:rsidRPr="008016C4">
        <w:t>сравнимые временные рамки реализации мероприятий;</w:t>
      </w:r>
    </w:p>
    <w:p w:rsidR="0085031B" w:rsidRPr="008016C4" w:rsidRDefault="0085031B" w:rsidP="002275DC">
      <w:pPr>
        <w:pStyle w:val="a0"/>
        <w:numPr>
          <w:ilvl w:val="0"/>
          <w:numId w:val="9"/>
        </w:numPr>
      </w:pPr>
      <w:r w:rsidRPr="008016C4">
        <w:t>единый оператор проекта.</w:t>
      </w:r>
    </w:p>
    <w:p w:rsidR="0085031B" w:rsidRPr="008016C4" w:rsidRDefault="0085031B" w:rsidP="0085031B">
      <w:pPr>
        <w:jc w:val="both"/>
        <w:rPr>
          <w:rFonts w:eastAsiaTheme="minorHAnsi"/>
          <w:lang w:eastAsia="en-US"/>
        </w:rPr>
      </w:pPr>
    </w:p>
    <w:p w:rsidR="0085031B" w:rsidRPr="008016C4" w:rsidRDefault="0085031B" w:rsidP="0085031B">
      <w:pPr>
        <w:jc w:val="both"/>
        <w:rPr>
          <w:rFonts w:eastAsiaTheme="minorHAnsi"/>
          <w:lang w:eastAsia="en-US"/>
        </w:rPr>
      </w:pPr>
      <w:r w:rsidRPr="008016C4">
        <w:rPr>
          <w:rFonts w:eastAsiaTheme="minorHAnsi"/>
          <w:lang w:eastAsia="en-US"/>
        </w:rPr>
        <w:t>Отбор мероприятий в инвестиционные проекты по данным критериям позволит эффективно управлять выполнением Программы.</w:t>
      </w:r>
    </w:p>
    <w:p w:rsidR="0085031B" w:rsidRPr="008016C4" w:rsidRDefault="0085031B" w:rsidP="002275DC">
      <w:pPr>
        <w:pStyle w:val="a0"/>
        <w:numPr>
          <w:ilvl w:val="0"/>
          <w:numId w:val="8"/>
        </w:numPr>
      </w:pPr>
      <w:r w:rsidRPr="008016C4">
        <w:t>Общая цель выполнения мероприятий позволит предусмотреть соответствующие ей целевые показатели с целью оценки эффективности выполнения мероприятий.</w:t>
      </w:r>
    </w:p>
    <w:p w:rsidR="0085031B" w:rsidRPr="008016C4" w:rsidRDefault="0085031B" w:rsidP="002275DC">
      <w:pPr>
        <w:pStyle w:val="a0"/>
        <w:numPr>
          <w:ilvl w:val="0"/>
          <w:numId w:val="8"/>
        </w:numPr>
      </w:pPr>
      <w:r w:rsidRPr="008016C4">
        <w:t>Сравнимые временные рамки реализации мероприятий позволят составить график работ с целью контроля хода работ.</w:t>
      </w:r>
    </w:p>
    <w:p w:rsidR="0085031B" w:rsidRPr="008016C4" w:rsidRDefault="0085031B" w:rsidP="0085031B">
      <w:pPr>
        <w:jc w:val="both"/>
        <w:rPr>
          <w:rFonts w:eastAsiaTheme="minorHAnsi"/>
          <w:lang w:eastAsia="en-US"/>
        </w:rPr>
      </w:pPr>
    </w:p>
    <w:p w:rsidR="00DC2903" w:rsidRPr="0042099C" w:rsidRDefault="0085031B" w:rsidP="0042099C">
      <w:pPr>
        <w:jc w:val="both"/>
        <w:rPr>
          <w:rFonts w:eastAsiaTheme="minorHAnsi"/>
          <w:lang w:eastAsia="en-US"/>
        </w:rPr>
      </w:pPr>
      <w:r w:rsidRPr="008016C4">
        <w:rPr>
          <w:rFonts w:eastAsiaTheme="minorHAnsi"/>
          <w:lang w:eastAsia="en-US"/>
        </w:rPr>
        <w:t>Кроме того, в соответствии приказом Министерства регионального развития РФ №99 от 10.10.2007 г., в проект рекомендуется включать либо мероприятия, направленные на повышение качества производимых для потребителей товаров (оказываемых услуг), либо мероприятия, направленные на подключение строящих</w:t>
      </w:r>
      <w:r w:rsidR="0042099C">
        <w:rPr>
          <w:rFonts w:eastAsiaTheme="minorHAnsi"/>
          <w:lang w:eastAsia="en-US"/>
        </w:rPr>
        <w:t>ся (реконструируемых) объектов.</w:t>
      </w:r>
    </w:p>
    <w:p w:rsidR="00753A98" w:rsidRDefault="00753A98" w:rsidP="0042099C">
      <w:pPr>
        <w:spacing w:before="120" w:line="288" w:lineRule="auto"/>
        <w:jc w:val="both"/>
        <w:rPr>
          <w:rFonts w:eastAsiaTheme="minorHAnsi"/>
        </w:rPr>
      </w:pPr>
    </w:p>
    <w:p w:rsidR="00AD2F48" w:rsidRPr="005064F1" w:rsidRDefault="00AD2F48" w:rsidP="002275DC">
      <w:pPr>
        <w:pStyle w:val="-3"/>
        <w:numPr>
          <w:ilvl w:val="2"/>
          <w:numId w:val="18"/>
        </w:numPr>
      </w:pPr>
      <w:bookmarkStart w:id="194" w:name="_Toc391467967"/>
      <w:bookmarkStart w:id="195" w:name="_Toc451725399"/>
      <w:r w:rsidRPr="005064F1">
        <w:t xml:space="preserve">Описание инвестиционных </w:t>
      </w:r>
      <w:r>
        <w:t>проектов системы водоснабжения</w:t>
      </w:r>
      <w:bookmarkEnd w:id="194"/>
      <w:bookmarkEnd w:id="195"/>
    </w:p>
    <w:p w:rsidR="00AD2F48" w:rsidRDefault="00AD2F48" w:rsidP="00AD2F48">
      <w:pPr>
        <w:rPr>
          <w:rFonts w:eastAsiaTheme="minorHAnsi"/>
        </w:rPr>
      </w:pPr>
    </w:p>
    <w:p w:rsidR="00AD2F48" w:rsidRDefault="00AD2F48" w:rsidP="00AD2F48">
      <w:pPr>
        <w:pStyle w:val="-4"/>
        <w:numPr>
          <w:ilvl w:val="3"/>
          <w:numId w:val="4"/>
        </w:numPr>
        <w:ind w:left="1440"/>
      </w:pPr>
      <w:r w:rsidRPr="00A05FD9">
        <w:t>Инвестиционный проект № 3.1 «</w:t>
      </w:r>
      <w:r w:rsidR="00166457">
        <w:t>Замена участков сетей</w:t>
      </w:r>
      <w:r>
        <w:t>»</w:t>
      </w:r>
    </w:p>
    <w:p w:rsidR="00AD2F48" w:rsidRDefault="00AD2F48" w:rsidP="00AD2F48">
      <w:pPr>
        <w:rPr>
          <w:rFonts w:eastAsiaTheme="minorHAnsi"/>
        </w:rPr>
      </w:pPr>
    </w:p>
    <w:p w:rsidR="00AD2F48" w:rsidRPr="009C11B0" w:rsidRDefault="00AD2F48" w:rsidP="00AD2F48">
      <w:pPr>
        <w:outlineLvl w:val="0"/>
        <w:rPr>
          <w:rFonts w:eastAsiaTheme="minorHAnsi"/>
          <w:b/>
        </w:rPr>
      </w:pPr>
      <w:bookmarkStart w:id="196" w:name="_Toc451168126"/>
      <w:bookmarkStart w:id="197" w:name="_Toc451725400"/>
      <w:r w:rsidRPr="009C11B0">
        <w:rPr>
          <w:rFonts w:eastAsiaTheme="minorHAnsi"/>
          <w:b/>
        </w:rPr>
        <w:t>Цели проекта</w:t>
      </w:r>
      <w:bookmarkEnd w:id="196"/>
      <w:bookmarkEnd w:id="197"/>
    </w:p>
    <w:p w:rsidR="00AD2F48" w:rsidRDefault="00AD2F48" w:rsidP="00AD2F48">
      <w:pPr>
        <w:keepNext/>
        <w:rPr>
          <w:rFonts w:eastAsiaTheme="minorHAnsi"/>
          <w:lang w:eastAsia="en-US"/>
        </w:rPr>
      </w:pPr>
    </w:p>
    <w:p w:rsidR="00AD2F48" w:rsidRDefault="00AD2F48" w:rsidP="00AD2F48">
      <w:pPr>
        <w:keepNext/>
        <w:rPr>
          <w:rFonts w:eastAsiaTheme="minorHAnsi"/>
          <w:lang w:eastAsia="en-US"/>
        </w:rPr>
      </w:pPr>
      <w:r>
        <w:rPr>
          <w:rFonts w:eastAsiaTheme="minorHAnsi"/>
          <w:lang w:eastAsia="en-US"/>
        </w:rPr>
        <w:t>Целями выполнения проекта являются:</w:t>
      </w:r>
    </w:p>
    <w:p w:rsidR="00AD2F48" w:rsidRPr="00BB1135" w:rsidRDefault="00AD2F48" w:rsidP="002275DC">
      <w:pPr>
        <w:pStyle w:val="a0"/>
        <w:keepNext/>
        <w:numPr>
          <w:ilvl w:val="0"/>
          <w:numId w:val="38"/>
        </w:numPr>
      </w:pPr>
      <w:r w:rsidRPr="00BB1135">
        <w:t>повышение надежности системы водоснабжения;</w:t>
      </w:r>
    </w:p>
    <w:p w:rsidR="00AD2F48" w:rsidRPr="00BB1135" w:rsidRDefault="00AD2F48" w:rsidP="002275DC">
      <w:pPr>
        <w:pStyle w:val="a0"/>
        <w:keepNext/>
        <w:numPr>
          <w:ilvl w:val="0"/>
          <w:numId w:val="38"/>
        </w:numPr>
      </w:pPr>
      <w:r w:rsidRPr="00BB1135">
        <w:t xml:space="preserve">повышения качества услуг </w:t>
      </w:r>
      <w:proofErr w:type="gramStart"/>
      <w:r w:rsidRPr="00BB1135">
        <w:t>водоснабжении</w:t>
      </w:r>
      <w:proofErr w:type="gramEnd"/>
      <w:r w:rsidRPr="00BB1135">
        <w:t>;</w:t>
      </w:r>
    </w:p>
    <w:p w:rsidR="00AD2F48" w:rsidRPr="00BB1135" w:rsidRDefault="00AD2F48" w:rsidP="002275DC">
      <w:pPr>
        <w:pStyle w:val="a0"/>
        <w:keepNext/>
        <w:numPr>
          <w:ilvl w:val="0"/>
          <w:numId w:val="38"/>
        </w:numPr>
      </w:pPr>
      <w:r>
        <w:t>увеличение</w:t>
      </w:r>
      <w:r w:rsidRPr="0085031B">
        <w:t xml:space="preserve"> обеспеченност</w:t>
      </w:r>
      <w:r>
        <w:t>и</w:t>
      </w:r>
      <w:r w:rsidRPr="0085031B">
        <w:t xml:space="preserve"> услугами централизованного водоснабжения на территории </w:t>
      </w:r>
      <w:proofErr w:type="spellStart"/>
      <w:r w:rsidR="00C956CD">
        <w:t>Новогоркинского</w:t>
      </w:r>
      <w:proofErr w:type="spellEnd"/>
      <w:r w:rsidR="00C956CD">
        <w:t xml:space="preserve"> сельского поселения</w:t>
      </w:r>
      <w:r>
        <w:t>.</w:t>
      </w:r>
    </w:p>
    <w:p w:rsidR="00AD2F48" w:rsidRDefault="00AD2F48" w:rsidP="00AD2F48">
      <w:pPr>
        <w:jc w:val="both"/>
        <w:rPr>
          <w:rFonts w:eastAsiaTheme="minorHAnsi"/>
          <w:lang w:eastAsia="en-US"/>
        </w:rPr>
      </w:pPr>
    </w:p>
    <w:p w:rsidR="00AD2F48" w:rsidRPr="009C11B0" w:rsidRDefault="00AD2F48" w:rsidP="00AD2F48">
      <w:pPr>
        <w:outlineLvl w:val="0"/>
        <w:rPr>
          <w:rFonts w:eastAsiaTheme="minorHAnsi"/>
          <w:b/>
        </w:rPr>
      </w:pPr>
      <w:bookmarkStart w:id="198" w:name="_Toc451168127"/>
      <w:bookmarkStart w:id="199" w:name="_Toc451725401"/>
      <w:r w:rsidRPr="009C11B0">
        <w:rPr>
          <w:rFonts w:eastAsiaTheme="minorHAnsi"/>
          <w:b/>
        </w:rPr>
        <w:t>Технические характеристики проекта.</w:t>
      </w:r>
      <w:bookmarkEnd w:id="198"/>
      <w:bookmarkEnd w:id="199"/>
    </w:p>
    <w:p w:rsidR="00AD2F48" w:rsidRDefault="00AD2F48" w:rsidP="00AD2F48">
      <w:pPr>
        <w:jc w:val="both"/>
        <w:rPr>
          <w:rFonts w:eastAsiaTheme="minorHAnsi"/>
          <w:lang w:eastAsia="en-US"/>
        </w:rPr>
      </w:pPr>
    </w:p>
    <w:p w:rsidR="00166457" w:rsidRDefault="00166457" w:rsidP="00166457">
      <w:pPr>
        <w:jc w:val="both"/>
        <w:rPr>
          <w:bCs/>
          <w:szCs w:val="28"/>
        </w:rPr>
      </w:pPr>
      <w:r>
        <w:rPr>
          <w:bCs/>
          <w:szCs w:val="28"/>
        </w:rPr>
        <w:t>Замена изношенных участков централизованной сети водоснабжения, указанных в таблице 30 планируется равными долями в период 2016-2023 годов.</w:t>
      </w:r>
    </w:p>
    <w:p w:rsidR="00166457" w:rsidRDefault="00166457" w:rsidP="00166457">
      <w:pPr>
        <w:jc w:val="both"/>
        <w:rPr>
          <w:bCs/>
          <w:szCs w:val="28"/>
        </w:rPr>
      </w:pPr>
    </w:p>
    <w:p w:rsidR="00AD2F48" w:rsidRDefault="00166457" w:rsidP="00166457">
      <w:pPr>
        <w:rPr>
          <w:bCs/>
          <w:szCs w:val="28"/>
        </w:rPr>
      </w:pPr>
      <w:r>
        <w:rPr>
          <w:bCs/>
          <w:szCs w:val="28"/>
        </w:rPr>
        <w:t>Расчет капитальных вложений в замену этих участков приводится в таблице 31.  При расчете стоимость работ по демонтажу принята 30% от стоимости нового строительства.</w:t>
      </w:r>
    </w:p>
    <w:p w:rsidR="00E808D4" w:rsidRDefault="00E808D4" w:rsidP="00166457">
      <w:pPr>
        <w:rPr>
          <w:bCs/>
          <w:szCs w:val="28"/>
        </w:rPr>
      </w:pPr>
    </w:p>
    <w:p w:rsidR="00AD2F48" w:rsidRPr="00E808D4" w:rsidRDefault="00E808D4" w:rsidP="00AD2F48">
      <w:pPr>
        <w:jc w:val="both"/>
        <w:rPr>
          <w:rFonts w:eastAsiaTheme="minorHAnsi"/>
          <w:b/>
          <w:lang w:eastAsia="en-US"/>
        </w:rPr>
      </w:pPr>
      <w:r w:rsidRPr="00E808D4">
        <w:rPr>
          <w:b/>
        </w:rPr>
        <w:t xml:space="preserve">Таблица </w:t>
      </w:r>
      <w:r w:rsidR="00D55313">
        <w:rPr>
          <w:b/>
        </w:rPr>
        <w:t>28</w:t>
      </w:r>
      <w:r w:rsidRPr="00E808D4">
        <w:rPr>
          <w:b/>
        </w:rPr>
        <w:t xml:space="preserve">. </w:t>
      </w:r>
      <w:r w:rsidRPr="00E808D4">
        <w:rPr>
          <w:b/>
          <w:bCs/>
          <w:szCs w:val="28"/>
        </w:rPr>
        <w:t>Расчет капитальных вложений в замену изношенных участков централизованной сети</w:t>
      </w:r>
      <w:r>
        <w:rPr>
          <w:b/>
          <w:bCs/>
          <w:szCs w:val="28"/>
        </w:rPr>
        <w:t xml:space="preserve"> водоснабжения</w:t>
      </w:r>
    </w:p>
    <w:tbl>
      <w:tblPr>
        <w:tblStyle w:val="afff9"/>
        <w:tblW w:w="0" w:type="auto"/>
        <w:jc w:val="center"/>
        <w:tblLook w:val="04A0" w:firstRow="1" w:lastRow="0" w:firstColumn="1" w:lastColumn="0" w:noHBand="0" w:noVBand="1"/>
      </w:tblPr>
      <w:tblGrid>
        <w:gridCol w:w="2376"/>
        <w:gridCol w:w="1418"/>
        <w:gridCol w:w="1701"/>
        <w:gridCol w:w="1701"/>
        <w:gridCol w:w="1843"/>
      </w:tblGrid>
      <w:tr w:rsidR="00166457" w:rsidTr="00166457">
        <w:trPr>
          <w:jc w:val="center"/>
        </w:trPr>
        <w:tc>
          <w:tcPr>
            <w:tcW w:w="2376" w:type="dxa"/>
            <w:shd w:val="clear" w:color="auto" w:fill="BFBFBF" w:themeFill="background1" w:themeFillShade="BF"/>
            <w:vAlign w:val="center"/>
          </w:tcPr>
          <w:p w:rsidR="00166457" w:rsidRPr="00776121" w:rsidRDefault="00166457" w:rsidP="00776121">
            <w:pPr>
              <w:jc w:val="center"/>
              <w:rPr>
                <w:bCs/>
                <w:szCs w:val="28"/>
              </w:rPr>
            </w:pPr>
            <w:proofErr w:type="spellStart"/>
            <w:r w:rsidRPr="00776121">
              <w:rPr>
                <w:bCs/>
                <w:szCs w:val="28"/>
              </w:rPr>
              <w:t>Год</w:t>
            </w:r>
            <w:proofErr w:type="spellEnd"/>
            <w:r w:rsidRPr="00776121">
              <w:rPr>
                <w:bCs/>
                <w:szCs w:val="28"/>
              </w:rPr>
              <w:t xml:space="preserve"> </w:t>
            </w:r>
            <w:proofErr w:type="spellStart"/>
            <w:r w:rsidRPr="00776121">
              <w:rPr>
                <w:bCs/>
                <w:szCs w:val="28"/>
              </w:rPr>
              <w:t>проведения</w:t>
            </w:r>
            <w:proofErr w:type="spellEnd"/>
            <w:r w:rsidRPr="00776121">
              <w:rPr>
                <w:bCs/>
                <w:szCs w:val="28"/>
              </w:rPr>
              <w:t xml:space="preserve"> </w:t>
            </w:r>
            <w:proofErr w:type="spellStart"/>
            <w:r w:rsidRPr="00776121">
              <w:rPr>
                <w:bCs/>
                <w:szCs w:val="28"/>
              </w:rPr>
              <w:t>работ</w:t>
            </w:r>
            <w:proofErr w:type="spellEnd"/>
          </w:p>
        </w:tc>
        <w:tc>
          <w:tcPr>
            <w:tcW w:w="1418" w:type="dxa"/>
            <w:shd w:val="clear" w:color="auto" w:fill="BFBFBF" w:themeFill="background1" w:themeFillShade="BF"/>
            <w:vAlign w:val="center"/>
          </w:tcPr>
          <w:p w:rsidR="00166457" w:rsidRPr="00776121" w:rsidRDefault="00166457" w:rsidP="00776121">
            <w:pPr>
              <w:jc w:val="center"/>
              <w:rPr>
                <w:bCs/>
                <w:szCs w:val="28"/>
              </w:rPr>
            </w:pPr>
            <w:proofErr w:type="spellStart"/>
            <w:r w:rsidRPr="00776121">
              <w:rPr>
                <w:bCs/>
                <w:szCs w:val="28"/>
              </w:rPr>
              <w:t>Длина</w:t>
            </w:r>
            <w:proofErr w:type="spellEnd"/>
          </w:p>
          <w:p w:rsidR="00166457" w:rsidRPr="00776121" w:rsidRDefault="00166457" w:rsidP="00776121">
            <w:pPr>
              <w:jc w:val="center"/>
              <w:rPr>
                <w:bCs/>
                <w:szCs w:val="28"/>
              </w:rPr>
            </w:pPr>
            <w:proofErr w:type="spellStart"/>
            <w:r w:rsidRPr="00776121">
              <w:rPr>
                <w:bCs/>
                <w:szCs w:val="28"/>
              </w:rPr>
              <w:t>участка</w:t>
            </w:r>
            <w:proofErr w:type="spellEnd"/>
            <w:r w:rsidRPr="00776121">
              <w:rPr>
                <w:bCs/>
                <w:szCs w:val="28"/>
              </w:rPr>
              <w:t xml:space="preserve"> </w:t>
            </w:r>
            <w:proofErr w:type="spellStart"/>
            <w:r w:rsidRPr="00776121">
              <w:rPr>
                <w:bCs/>
                <w:szCs w:val="28"/>
              </w:rPr>
              <w:t>сети</w:t>
            </w:r>
            <w:proofErr w:type="spellEnd"/>
            <w:r w:rsidRPr="00776121">
              <w:rPr>
                <w:bCs/>
                <w:szCs w:val="28"/>
              </w:rPr>
              <w:t>, м</w:t>
            </w:r>
          </w:p>
        </w:tc>
        <w:tc>
          <w:tcPr>
            <w:tcW w:w="1701" w:type="dxa"/>
            <w:shd w:val="clear" w:color="auto" w:fill="BFBFBF" w:themeFill="background1" w:themeFillShade="BF"/>
            <w:vAlign w:val="center"/>
          </w:tcPr>
          <w:p w:rsidR="00166457" w:rsidRPr="00776121" w:rsidRDefault="00166457" w:rsidP="00776121">
            <w:pPr>
              <w:jc w:val="center"/>
              <w:rPr>
                <w:bCs/>
                <w:szCs w:val="28"/>
              </w:rPr>
            </w:pPr>
            <w:proofErr w:type="spellStart"/>
            <w:r w:rsidRPr="00776121">
              <w:rPr>
                <w:bCs/>
                <w:szCs w:val="28"/>
              </w:rPr>
              <w:t>Диаметр</w:t>
            </w:r>
            <w:proofErr w:type="spellEnd"/>
            <w:r w:rsidRPr="00776121">
              <w:rPr>
                <w:bCs/>
                <w:szCs w:val="28"/>
              </w:rPr>
              <w:t>,</w:t>
            </w:r>
          </w:p>
          <w:p w:rsidR="00166457" w:rsidRPr="00776121" w:rsidRDefault="00166457" w:rsidP="00776121">
            <w:pPr>
              <w:jc w:val="center"/>
              <w:rPr>
                <w:bCs/>
                <w:szCs w:val="28"/>
              </w:rPr>
            </w:pPr>
            <w:proofErr w:type="spellStart"/>
            <w:r w:rsidRPr="00776121">
              <w:rPr>
                <w:bCs/>
                <w:szCs w:val="28"/>
              </w:rPr>
              <w:t>мм</w:t>
            </w:r>
            <w:proofErr w:type="spellEnd"/>
          </w:p>
        </w:tc>
        <w:tc>
          <w:tcPr>
            <w:tcW w:w="1701" w:type="dxa"/>
            <w:shd w:val="clear" w:color="auto" w:fill="BFBFBF" w:themeFill="background1" w:themeFillShade="BF"/>
            <w:vAlign w:val="center"/>
          </w:tcPr>
          <w:p w:rsidR="00166457" w:rsidRPr="00776121" w:rsidRDefault="00166457" w:rsidP="00776121">
            <w:pPr>
              <w:jc w:val="center"/>
              <w:rPr>
                <w:bCs/>
                <w:szCs w:val="28"/>
              </w:rPr>
            </w:pPr>
            <w:proofErr w:type="spellStart"/>
            <w:r w:rsidRPr="00776121">
              <w:rPr>
                <w:bCs/>
                <w:szCs w:val="28"/>
              </w:rPr>
              <w:t>Материал</w:t>
            </w:r>
            <w:proofErr w:type="spellEnd"/>
          </w:p>
        </w:tc>
        <w:tc>
          <w:tcPr>
            <w:tcW w:w="1843" w:type="dxa"/>
            <w:shd w:val="clear" w:color="auto" w:fill="BFBFBF" w:themeFill="background1" w:themeFillShade="BF"/>
            <w:vAlign w:val="center"/>
          </w:tcPr>
          <w:p w:rsidR="00166457" w:rsidRPr="00776121" w:rsidRDefault="00166457" w:rsidP="00776121">
            <w:pPr>
              <w:jc w:val="center"/>
              <w:rPr>
                <w:bCs/>
                <w:szCs w:val="28"/>
              </w:rPr>
            </w:pPr>
            <w:proofErr w:type="spellStart"/>
            <w:r w:rsidRPr="00776121">
              <w:rPr>
                <w:bCs/>
                <w:szCs w:val="28"/>
              </w:rPr>
              <w:t>Сумма</w:t>
            </w:r>
            <w:proofErr w:type="spellEnd"/>
            <w:r w:rsidRPr="00776121">
              <w:rPr>
                <w:bCs/>
                <w:szCs w:val="28"/>
              </w:rPr>
              <w:t>,</w:t>
            </w:r>
          </w:p>
          <w:p w:rsidR="00166457" w:rsidRPr="00776121" w:rsidRDefault="00166457" w:rsidP="00776121">
            <w:pPr>
              <w:jc w:val="center"/>
              <w:rPr>
                <w:bCs/>
                <w:szCs w:val="28"/>
              </w:rPr>
            </w:pPr>
            <w:proofErr w:type="spellStart"/>
            <w:r w:rsidRPr="00776121">
              <w:rPr>
                <w:bCs/>
                <w:szCs w:val="28"/>
              </w:rPr>
              <w:t>Руб</w:t>
            </w:r>
            <w:proofErr w:type="spellEnd"/>
            <w:r w:rsidRPr="00776121">
              <w:rPr>
                <w:bCs/>
                <w:szCs w:val="28"/>
              </w:rPr>
              <w:t>.</w:t>
            </w:r>
          </w:p>
        </w:tc>
      </w:tr>
      <w:tr w:rsidR="00166457" w:rsidTr="00166457">
        <w:trPr>
          <w:jc w:val="center"/>
        </w:trPr>
        <w:tc>
          <w:tcPr>
            <w:tcW w:w="2376" w:type="dxa"/>
            <w:vAlign w:val="center"/>
          </w:tcPr>
          <w:p w:rsidR="00166457" w:rsidRDefault="00166457" w:rsidP="00776121">
            <w:pPr>
              <w:jc w:val="center"/>
              <w:rPr>
                <w:bCs/>
                <w:szCs w:val="28"/>
              </w:rPr>
            </w:pPr>
            <w:r>
              <w:rPr>
                <w:bCs/>
                <w:szCs w:val="28"/>
              </w:rPr>
              <w:t>2016</w:t>
            </w:r>
          </w:p>
        </w:tc>
        <w:tc>
          <w:tcPr>
            <w:tcW w:w="1418" w:type="dxa"/>
            <w:vAlign w:val="center"/>
          </w:tcPr>
          <w:p w:rsidR="00166457" w:rsidRDefault="00166457" w:rsidP="00776121">
            <w:pPr>
              <w:jc w:val="center"/>
              <w:rPr>
                <w:bCs/>
                <w:szCs w:val="28"/>
              </w:rPr>
            </w:pPr>
            <w:r>
              <w:rPr>
                <w:bCs/>
                <w:szCs w:val="28"/>
              </w:rPr>
              <w:t>398</w:t>
            </w:r>
          </w:p>
        </w:tc>
        <w:tc>
          <w:tcPr>
            <w:tcW w:w="1701" w:type="dxa"/>
            <w:vAlign w:val="center"/>
          </w:tcPr>
          <w:p w:rsidR="00166457" w:rsidRDefault="00166457" w:rsidP="00776121">
            <w:pPr>
              <w:jc w:val="center"/>
              <w:rPr>
                <w:bCs/>
                <w:szCs w:val="28"/>
              </w:rPr>
            </w:pPr>
            <w:r>
              <w:rPr>
                <w:bCs/>
                <w:szCs w:val="28"/>
              </w:rPr>
              <w:t>100</w:t>
            </w:r>
          </w:p>
        </w:tc>
        <w:tc>
          <w:tcPr>
            <w:tcW w:w="1701" w:type="dxa"/>
            <w:vAlign w:val="center"/>
          </w:tcPr>
          <w:p w:rsidR="00166457" w:rsidRPr="008D2E7B" w:rsidRDefault="00166457" w:rsidP="00776121">
            <w:pPr>
              <w:jc w:val="center"/>
              <w:rPr>
                <w:bCs/>
                <w:szCs w:val="28"/>
              </w:rPr>
            </w:pPr>
            <w:proofErr w:type="spellStart"/>
            <w:r>
              <w:rPr>
                <w:bCs/>
                <w:szCs w:val="28"/>
              </w:rPr>
              <w:t>полиэтилен</w:t>
            </w:r>
            <w:proofErr w:type="spellEnd"/>
          </w:p>
        </w:tc>
        <w:tc>
          <w:tcPr>
            <w:tcW w:w="1843" w:type="dxa"/>
            <w:vAlign w:val="center"/>
          </w:tcPr>
          <w:p w:rsidR="00166457" w:rsidRDefault="00166457" w:rsidP="00776121">
            <w:pPr>
              <w:jc w:val="center"/>
              <w:rPr>
                <w:bCs/>
                <w:szCs w:val="28"/>
              </w:rPr>
            </w:pPr>
            <w:r>
              <w:rPr>
                <w:bCs/>
                <w:szCs w:val="28"/>
              </w:rPr>
              <w:t>2 034 102,64</w:t>
            </w:r>
          </w:p>
        </w:tc>
      </w:tr>
      <w:tr w:rsidR="00166457" w:rsidTr="00166457">
        <w:trPr>
          <w:jc w:val="center"/>
        </w:trPr>
        <w:tc>
          <w:tcPr>
            <w:tcW w:w="2376" w:type="dxa"/>
            <w:vAlign w:val="center"/>
          </w:tcPr>
          <w:p w:rsidR="00166457" w:rsidRPr="008D2E7B" w:rsidRDefault="00166457" w:rsidP="00776121">
            <w:pPr>
              <w:jc w:val="center"/>
              <w:rPr>
                <w:bCs/>
                <w:szCs w:val="28"/>
              </w:rPr>
            </w:pPr>
            <w:r>
              <w:rPr>
                <w:bCs/>
                <w:szCs w:val="28"/>
              </w:rPr>
              <w:t>2017</w:t>
            </w:r>
          </w:p>
        </w:tc>
        <w:tc>
          <w:tcPr>
            <w:tcW w:w="1418" w:type="dxa"/>
            <w:vAlign w:val="center"/>
          </w:tcPr>
          <w:p w:rsidR="00166457" w:rsidRPr="008D2E7B" w:rsidRDefault="00166457" w:rsidP="00776121">
            <w:pPr>
              <w:jc w:val="center"/>
              <w:rPr>
                <w:bCs/>
                <w:szCs w:val="28"/>
              </w:rPr>
            </w:pPr>
            <w:r>
              <w:rPr>
                <w:bCs/>
                <w:szCs w:val="28"/>
              </w:rPr>
              <w:t>398</w:t>
            </w:r>
          </w:p>
        </w:tc>
        <w:tc>
          <w:tcPr>
            <w:tcW w:w="1701" w:type="dxa"/>
            <w:vAlign w:val="center"/>
          </w:tcPr>
          <w:p w:rsidR="00166457" w:rsidRPr="008D2E7B" w:rsidRDefault="00166457" w:rsidP="00776121">
            <w:pPr>
              <w:jc w:val="center"/>
              <w:rPr>
                <w:bCs/>
                <w:szCs w:val="28"/>
              </w:rPr>
            </w:pPr>
            <w:r>
              <w:rPr>
                <w:bCs/>
                <w:szCs w:val="28"/>
              </w:rPr>
              <w:t>100</w:t>
            </w:r>
          </w:p>
        </w:tc>
        <w:tc>
          <w:tcPr>
            <w:tcW w:w="1701" w:type="dxa"/>
            <w:vAlign w:val="center"/>
          </w:tcPr>
          <w:p w:rsidR="00166457" w:rsidRPr="008D2E7B" w:rsidRDefault="00166457" w:rsidP="00776121">
            <w:pPr>
              <w:jc w:val="center"/>
              <w:rPr>
                <w:bCs/>
                <w:szCs w:val="28"/>
              </w:rPr>
            </w:pPr>
            <w:proofErr w:type="spellStart"/>
            <w:r>
              <w:rPr>
                <w:bCs/>
                <w:szCs w:val="28"/>
              </w:rPr>
              <w:t>полиэтилен</w:t>
            </w:r>
            <w:proofErr w:type="spellEnd"/>
          </w:p>
        </w:tc>
        <w:tc>
          <w:tcPr>
            <w:tcW w:w="1843" w:type="dxa"/>
            <w:vAlign w:val="center"/>
          </w:tcPr>
          <w:p w:rsidR="00166457" w:rsidRPr="008D2E7B" w:rsidRDefault="00166457" w:rsidP="00776121">
            <w:pPr>
              <w:jc w:val="center"/>
              <w:rPr>
                <w:bCs/>
                <w:szCs w:val="28"/>
              </w:rPr>
            </w:pPr>
            <w:r>
              <w:rPr>
                <w:bCs/>
                <w:szCs w:val="28"/>
              </w:rPr>
              <w:t>2 111 398,54</w:t>
            </w:r>
          </w:p>
        </w:tc>
      </w:tr>
      <w:tr w:rsidR="00166457" w:rsidTr="00166457">
        <w:trPr>
          <w:jc w:val="center"/>
        </w:trPr>
        <w:tc>
          <w:tcPr>
            <w:tcW w:w="2376" w:type="dxa"/>
            <w:vAlign w:val="center"/>
          </w:tcPr>
          <w:p w:rsidR="00166457" w:rsidRPr="008D2E7B" w:rsidRDefault="00166457" w:rsidP="00776121">
            <w:pPr>
              <w:jc w:val="center"/>
              <w:rPr>
                <w:bCs/>
                <w:szCs w:val="28"/>
              </w:rPr>
            </w:pPr>
            <w:r>
              <w:rPr>
                <w:bCs/>
                <w:szCs w:val="28"/>
              </w:rPr>
              <w:t>2018</w:t>
            </w:r>
          </w:p>
        </w:tc>
        <w:tc>
          <w:tcPr>
            <w:tcW w:w="1418" w:type="dxa"/>
            <w:vAlign w:val="center"/>
          </w:tcPr>
          <w:p w:rsidR="00166457" w:rsidRPr="008D2E7B" w:rsidRDefault="00166457" w:rsidP="00776121">
            <w:pPr>
              <w:jc w:val="center"/>
              <w:rPr>
                <w:bCs/>
                <w:szCs w:val="28"/>
              </w:rPr>
            </w:pPr>
            <w:r>
              <w:rPr>
                <w:bCs/>
                <w:szCs w:val="28"/>
              </w:rPr>
              <w:t>398</w:t>
            </w:r>
          </w:p>
        </w:tc>
        <w:tc>
          <w:tcPr>
            <w:tcW w:w="1701" w:type="dxa"/>
            <w:vAlign w:val="center"/>
          </w:tcPr>
          <w:p w:rsidR="00166457" w:rsidRPr="008D2E7B" w:rsidRDefault="00166457" w:rsidP="00776121">
            <w:pPr>
              <w:jc w:val="center"/>
              <w:rPr>
                <w:bCs/>
                <w:szCs w:val="28"/>
              </w:rPr>
            </w:pPr>
            <w:r>
              <w:rPr>
                <w:bCs/>
                <w:szCs w:val="28"/>
              </w:rPr>
              <w:t>100</w:t>
            </w:r>
          </w:p>
        </w:tc>
        <w:tc>
          <w:tcPr>
            <w:tcW w:w="1701" w:type="dxa"/>
            <w:vAlign w:val="center"/>
          </w:tcPr>
          <w:p w:rsidR="00166457" w:rsidRPr="008D2E7B" w:rsidRDefault="00166457" w:rsidP="00776121">
            <w:pPr>
              <w:jc w:val="center"/>
              <w:rPr>
                <w:bCs/>
                <w:szCs w:val="28"/>
              </w:rPr>
            </w:pPr>
            <w:proofErr w:type="spellStart"/>
            <w:r>
              <w:rPr>
                <w:bCs/>
                <w:szCs w:val="28"/>
              </w:rPr>
              <w:t>полиэтилен</w:t>
            </w:r>
            <w:proofErr w:type="spellEnd"/>
          </w:p>
        </w:tc>
        <w:tc>
          <w:tcPr>
            <w:tcW w:w="1843" w:type="dxa"/>
            <w:vAlign w:val="center"/>
          </w:tcPr>
          <w:p w:rsidR="00166457" w:rsidRPr="008D2E7B" w:rsidRDefault="00166457" w:rsidP="00776121">
            <w:pPr>
              <w:jc w:val="center"/>
              <w:rPr>
                <w:bCs/>
                <w:szCs w:val="28"/>
              </w:rPr>
            </w:pPr>
            <w:r>
              <w:rPr>
                <w:bCs/>
                <w:szCs w:val="28"/>
              </w:rPr>
              <w:t>2 132 512,52</w:t>
            </w:r>
          </w:p>
        </w:tc>
      </w:tr>
      <w:tr w:rsidR="00166457" w:rsidTr="00166457">
        <w:trPr>
          <w:jc w:val="center"/>
        </w:trPr>
        <w:tc>
          <w:tcPr>
            <w:tcW w:w="2376" w:type="dxa"/>
            <w:vAlign w:val="center"/>
          </w:tcPr>
          <w:p w:rsidR="00166457" w:rsidRPr="008D2E7B" w:rsidRDefault="00166457" w:rsidP="00776121">
            <w:pPr>
              <w:jc w:val="center"/>
              <w:rPr>
                <w:bCs/>
                <w:szCs w:val="28"/>
              </w:rPr>
            </w:pPr>
            <w:r>
              <w:rPr>
                <w:bCs/>
                <w:szCs w:val="28"/>
              </w:rPr>
              <w:t>2019</w:t>
            </w:r>
          </w:p>
        </w:tc>
        <w:tc>
          <w:tcPr>
            <w:tcW w:w="1418" w:type="dxa"/>
            <w:vAlign w:val="center"/>
          </w:tcPr>
          <w:p w:rsidR="00166457" w:rsidRPr="008D2E7B" w:rsidRDefault="00166457" w:rsidP="00776121">
            <w:pPr>
              <w:jc w:val="center"/>
              <w:rPr>
                <w:bCs/>
                <w:szCs w:val="28"/>
              </w:rPr>
            </w:pPr>
            <w:r>
              <w:rPr>
                <w:bCs/>
                <w:szCs w:val="28"/>
              </w:rPr>
              <w:t>398</w:t>
            </w:r>
          </w:p>
        </w:tc>
        <w:tc>
          <w:tcPr>
            <w:tcW w:w="1701" w:type="dxa"/>
            <w:vAlign w:val="center"/>
          </w:tcPr>
          <w:p w:rsidR="00166457" w:rsidRPr="008D2E7B" w:rsidRDefault="00166457" w:rsidP="00776121">
            <w:pPr>
              <w:jc w:val="center"/>
              <w:rPr>
                <w:bCs/>
                <w:szCs w:val="28"/>
              </w:rPr>
            </w:pPr>
            <w:r>
              <w:rPr>
                <w:bCs/>
                <w:szCs w:val="28"/>
              </w:rPr>
              <w:t>100</w:t>
            </w:r>
          </w:p>
        </w:tc>
        <w:tc>
          <w:tcPr>
            <w:tcW w:w="1701" w:type="dxa"/>
            <w:vAlign w:val="center"/>
          </w:tcPr>
          <w:p w:rsidR="00166457" w:rsidRPr="008D2E7B" w:rsidRDefault="00166457" w:rsidP="00776121">
            <w:pPr>
              <w:jc w:val="center"/>
              <w:rPr>
                <w:bCs/>
                <w:szCs w:val="28"/>
              </w:rPr>
            </w:pPr>
            <w:proofErr w:type="spellStart"/>
            <w:r>
              <w:rPr>
                <w:bCs/>
                <w:szCs w:val="28"/>
              </w:rPr>
              <w:t>полиэтилен</w:t>
            </w:r>
            <w:proofErr w:type="spellEnd"/>
          </w:p>
        </w:tc>
        <w:tc>
          <w:tcPr>
            <w:tcW w:w="1843" w:type="dxa"/>
            <w:vAlign w:val="center"/>
          </w:tcPr>
          <w:p w:rsidR="00166457" w:rsidRPr="008D2E7B" w:rsidRDefault="00166457" w:rsidP="00776121">
            <w:pPr>
              <w:jc w:val="center"/>
              <w:rPr>
                <w:bCs/>
                <w:szCs w:val="28"/>
              </w:rPr>
            </w:pPr>
            <w:r>
              <w:rPr>
                <w:bCs/>
                <w:szCs w:val="28"/>
              </w:rPr>
              <w:t>2 224 210,56</w:t>
            </w:r>
          </w:p>
        </w:tc>
      </w:tr>
      <w:tr w:rsidR="00166457" w:rsidTr="00166457">
        <w:trPr>
          <w:jc w:val="center"/>
        </w:trPr>
        <w:tc>
          <w:tcPr>
            <w:tcW w:w="2376" w:type="dxa"/>
            <w:vAlign w:val="center"/>
          </w:tcPr>
          <w:p w:rsidR="00166457" w:rsidRPr="008D2E7B" w:rsidRDefault="00166457" w:rsidP="00776121">
            <w:pPr>
              <w:jc w:val="center"/>
              <w:rPr>
                <w:bCs/>
                <w:szCs w:val="28"/>
              </w:rPr>
            </w:pPr>
            <w:r>
              <w:rPr>
                <w:bCs/>
                <w:szCs w:val="28"/>
              </w:rPr>
              <w:t>2020</w:t>
            </w:r>
          </w:p>
        </w:tc>
        <w:tc>
          <w:tcPr>
            <w:tcW w:w="1418" w:type="dxa"/>
            <w:vAlign w:val="center"/>
          </w:tcPr>
          <w:p w:rsidR="00166457" w:rsidRPr="008D2E7B" w:rsidRDefault="00166457" w:rsidP="00776121">
            <w:pPr>
              <w:jc w:val="center"/>
              <w:rPr>
                <w:bCs/>
                <w:szCs w:val="28"/>
              </w:rPr>
            </w:pPr>
            <w:r>
              <w:rPr>
                <w:bCs/>
                <w:szCs w:val="28"/>
              </w:rPr>
              <w:t>398</w:t>
            </w:r>
          </w:p>
        </w:tc>
        <w:tc>
          <w:tcPr>
            <w:tcW w:w="1701" w:type="dxa"/>
            <w:vAlign w:val="center"/>
          </w:tcPr>
          <w:p w:rsidR="00166457" w:rsidRPr="008D2E7B" w:rsidRDefault="00166457" w:rsidP="00776121">
            <w:pPr>
              <w:jc w:val="center"/>
              <w:rPr>
                <w:bCs/>
                <w:szCs w:val="28"/>
              </w:rPr>
            </w:pPr>
            <w:r>
              <w:rPr>
                <w:bCs/>
                <w:szCs w:val="28"/>
              </w:rPr>
              <w:t>100</w:t>
            </w:r>
          </w:p>
        </w:tc>
        <w:tc>
          <w:tcPr>
            <w:tcW w:w="1701" w:type="dxa"/>
            <w:vAlign w:val="center"/>
          </w:tcPr>
          <w:p w:rsidR="00166457" w:rsidRPr="008D2E7B" w:rsidRDefault="00166457" w:rsidP="00776121">
            <w:pPr>
              <w:jc w:val="center"/>
              <w:rPr>
                <w:bCs/>
                <w:szCs w:val="28"/>
              </w:rPr>
            </w:pPr>
            <w:proofErr w:type="spellStart"/>
            <w:r>
              <w:rPr>
                <w:bCs/>
                <w:szCs w:val="28"/>
              </w:rPr>
              <w:t>полиэтилен</w:t>
            </w:r>
            <w:proofErr w:type="spellEnd"/>
          </w:p>
        </w:tc>
        <w:tc>
          <w:tcPr>
            <w:tcW w:w="1843" w:type="dxa"/>
            <w:vAlign w:val="center"/>
          </w:tcPr>
          <w:p w:rsidR="00166457" w:rsidRPr="008D2E7B" w:rsidRDefault="00166457" w:rsidP="00776121">
            <w:pPr>
              <w:jc w:val="center"/>
              <w:rPr>
                <w:bCs/>
                <w:szCs w:val="28"/>
              </w:rPr>
            </w:pPr>
            <w:r>
              <w:rPr>
                <w:bCs/>
                <w:szCs w:val="28"/>
              </w:rPr>
              <w:t>2 322 075,83</w:t>
            </w:r>
          </w:p>
        </w:tc>
      </w:tr>
      <w:tr w:rsidR="00166457" w:rsidTr="00166457">
        <w:trPr>
          <w:jc w:val="center"/>
        </w:trPr>
        <w:tc>
          <w:tcPr>
            <w:tcW w:w="2376" w:type="dxa"/>
            <w:vAlign w:val="center"/>
          </w:tcPr>
          <w:p w:rsidR="00166457" w:rsidRDefault="00166457" w:rsidP="00776121">
            <w:pPr>
              <w:jc w:val="center"/>
              <w:rPr>
                <w:bCs/>
                <w:szCs w:val="28"/>
              </w:rPr>
            </w:pPr>
            <w:r>
              <w:rPr>
                <w:bCs/>
                <w:szCs w:val="28"/>
              </w:rPr>
              <w:t>2021</w:t>
            </w:r>
          </w:p>
        </w:tc>
        <w:tc>
          <w:tcPr>
            <w:tcW w:w="1418" w:type="dxa"/>
            <w:vAlign w:val="center"/>
          </w:tcPr>
          <w:p w:rsidR="00166457" w:rsidRPr="008D2E7B" w:rsidRDefault="00166457" w:rsidP="00776121">
            <w:pPr>
              <w:jc w:val="center"/>
              <w:rPr>
                <w:bCs/>
                <w:szCs w:val="28"/>
              </w:rPr>
            </w:pPr>
            <w:r>
              <w:rPr>
                <w:bCs/>
                <w:szCs w:val="28"/>
              </w:rPr>
              <w:t>398</w:t>
            </w:r>
          </w:p>
        </w:tc>
        <w:tc>
          <w:tcPr>
            <w:tcW w:w="1701" w:type="dxa"/>
            <w:vAlign w:val="center"/>
          </w:tcPr>
          <w:p w:rsidR="00166457" w:rsidRPr="008D2E7B" w:rsidRDefault="00166457" w:rsidP="00776121">
            <w:pPr>
              <w:jc w:val="center"/>
              <w:rPr>
                <w:bCs/>
                <w:szCs w:val="28"/>
              </w:rPr>
            </w:pPr>
            <w:r>
              <w:rPr>
                <w:bCs/>
                <w:szCs w:val="28"/>
              </w:rPr>
              <w:t>100</w:t>
            </w:r>
          </w:p>
        </w:tc>
        <w:tc>
          <w:tcPr>
            <w:tcW w:w="1701" w:type="dxa"/>
            <w:vAlign w:val="center"/>
          </w:tcPr>
          <w:p w:rsidR="00166457" w:rsidRPr="008D2E7B" w:rsidRDefault="00166457" w:rsidP="00776121">
            <w:pPr>
              <w:jc w:val="center"/>
              <w:rPr>
                <w:bCs/>
                <w:szCs w:val="28"/>
              </w:rPr>
            </w:pPr>
            <w:proofErr w:type="spellStart"/>
            <w:r>
              <w:rPr>
                <w:bCs/>
                <w:szCs w:val="28"/>
              </w:rPr>
              <w:t>полиэтилен</w:t>
            </w:r>
            <w:proofErr w:type="spellEnd"/>
          </w:p>
        </w:tc>
        <w:tc>
          <w:tcPr>
            <w:tcW w:w="1843" w:type="dxa"/>
            <w:vAlign w:val="center"/>
          </w:tcPr>
          <w:p w:rsidR="00166457" w:rsidRPr="008D2E7B" w:rsidRDefault="00166457" w:rsidP="00776121">
            <w:pPr>
              <w:jc w:val="center"/>
              <w:rPr>
                <w:bCs/>
                <w:szCs w:val="28"/>
              </w:rPr>
            </w:pPr>
            <w:r>
              <w:rPr>
                <w:bCs/>
                <w:szCs w:val="28"/>
              </w:rPr>
              <w:t>2 389 416,03</w:t>
            </w:r>
          </w:p>
        </w:tc>
      </w:tr>
      <w:tr w:rsidR="00166457" w:rsidTr="00166457">
        <w:trPr>
          <w:jc w:val="center"/>
        </w:trPr>
        <w:tc>
          <w:tcPr>
            <w:tcW w:w="2376" w:type="dxa"/>
            <w:vAlign w:val="center"/>
          </w:tcPr>
          <w:p w:rsidR="00166457" w:rsidRDefault="00166457" w:rsidP="00776121">
            <w:pPr>
              <w:jc w:val="center"/>
              <w:rPr>
                <w:bCs/>
                <w:szCs w:val="28"/>
              </w:rPr>
            </w:pPr>
            <w:r>
              <w:rPr>
                <w:bCs/>
                <w:szCs w:val="28"/>
              </w:rPr>
              <w:t>2022</w:t>
            </w:r>
          </w:p>
        </w:tc>
        <w:tc>
          <w:tcPr>
            <w:tcW w:w="1418" w:type="dxa"/>
            <w:vAlign w:val="center"/>
          </w:tcPr>
          <w:p w:rsidR="00166457" w:rsidRPr="008D2E7B" w:rsidRDefault="00166457" w:rsidP="00776121">
            <w:pPr>
              <w:jc w:val="center"/>
              <w:rPr>
                <w:bCs/>
                <w:szCs w:val="28"/>
              </w:rPr>
            </w:pPr>
            <w:r>
              <w:rPr>
                <w:bCs/>
                <w:szCs w:val="28"/>
              </w:rPr>
              <w:t>398</w:t>
            </w:r>
          </w:p>
        </w:tc>
        <w:tc>
          <w:tcPr>
            <w:tcW w:w="1701" w:type="dxa"/>
            <w:vAlign w:val="center"/>
          </w:tcPr>
          <w:p w:rsidR="00166457" w:rsidRPr="008D2E7B" w:rsidRDefault="00166457" w:rsidP="00776121">
            <w:pPr>
              <w:jc w:val="center"/>
              <w:rPr>
                <w:bCs/>
                <w:szCs w:val="28"/>
              </w:rPr>
            </w:pPr>
            <w:r>
              <w:rPr>
                <w:bCs/>
                <w:szCs w:val="28"/>
              </w:rPr>
              <w:t>100</w:t>
            </w:r>
          </w:p>
        </w:tc>
        <w:tc>
          <w:tcPr>
            <w:tcW w:w="1701" w:type="dxa"/>
            <w:vAlign w:val="center"/>
          </w:tcPr>
          <w:p w:rsidR="00166457" w:rsidRPr="008D2E7B" w:rsidRDefault="00166457" w:rsidP="00776121">
            <w:pPr>
              <w:jc w:val="center"/>
              <w:rPr>
                <w:bCs/>
                <w:szCs w:val="28"/>
              </w:rPr>
            </w:pPr>
            <w:proofErr w:type="spellStart"/>
            <w:r>
              <w:rPr>
                <w:bCs/>
                <w:szCs w:val="28"/>
              </w:rPr>
              <w:t>полиэтилен</w:t>
            </w:r>
            <w:proofErr w:type="spellEnd"/>
          </w:p>
        </w:tc>
        <w:tc>
          <w:tcPr>
            <w:tcW w:w="1843" w:type="dxa"/>
            <w:vAlign w:val="center"/>
          </w:tcPr>
          <w:p w:rsidR="00166457" w:rsidRPr="008D2E7B" w:rsidRDefault="00166457" w:rsidP="00776121">
            <w:pPr>
              <w:jc w:val="center"/>
              <w:rPr>
                <w:bCs/>
                <w:szCs w:val="28"/>
              </w:rPr>
            </w:pPr>
            <w:r>
              <w:rPr>
                <w:bCs/>
                <w:szCs w:val="28"/>
              </w:rPr>
              <w:t>2 461 098,51</w:t>
            </w:r>
          </w:p>
        </w:tc>
      </w:tr>
      <w:tr w:rsidR="00166457" w:rsidTr="00166457">
        <w:trPr>
          <w:jc w:val="center"/>
        </w:trPr>
        <w:tc>
          <w:tcPr>
            <w:tcW w:w="2376" w:type="dxa"/>
            <w:vAlign w:val="center"/>
          </w:tcPr>
          <w:p w:rsidR="00166457" w:rsidRDefault="00166457" w:rsidP="00776121">
            <w:pPr>
              <w:jc w:val="center"/>
              <w:rPr>
                <w:bCs/>
                <w:szCs w:val="28"/>
              </w:rPr>
            </w:pPr>
            <w:r>
              <w:rPr>
                <w:bCs/>
                <w:szCs w:val="28"/>
              </w:rPr>
              <w:t>2023</w:t>
            </w:r>
          </w:p>
        </w:tc>
        <w:tc>
          <w:tcPr>
            <w:tcW w:w="1418" w:type="dxa"/>
            <w:vAlign w:val="center"/>
          </w:tcPr>
          <w:p w:rsidR="00166457" w:rsidRPr="008D2E7B" w:rsidRDefault="00166457" w:rsidP="00776121">
            <w:pPr>
              <w:jc w:val="center"/>
              <w:rPr>
                <w:bCs/>
                <w:szCs w:val="28"/>
              </w:rPr>
            </w:pPr>
            <w:r>
              <w:rPr>
                <w:bCs/>
                <w:szCs w:val="28"/>
              </w:rPr>
              <w:t>398</w:t>
            </w:r>
          </w:p>
        </w:tc>
        <w:tc>
          <w:tcPr>
            <w:tcW w:w="1701" w:type="dxa"/>
            <w:vAlign w:val="center"/>
          </w:tcPr>
          <w:p w:rsidR="00166457" w:rsidRPr="008D2E7B" w:rsidRDefault="00166457" w:rsidP="00776121">
            <w:pPr>
              <w:jc w:val="center"/>
              <w:rPr>
                <w:bCs/>
                <w:szCs w:val="28"/>
              </w:rPr>
            </w:pPr>
            <w:r>
              <w:rPr>
                <w:bCs/>
                <w:szCs w:val="28"/>
              </w:rPr>
              <w:t>100</w:t>
            </w:r>
          </w:p>
        </w:tc>
        <w:tc>
          <w:tcPr>
            <w:tcW w:w="1701" w:type="dxa"/>
            <w:vAlign w:val="center"/>
          </w:tcPr>
          <w:p w:rsidR="00166457" w:rsidRPr="008D2E7B" w:rsidRDefault="00166457" w:rsidP="00776121">
            <w:pPr>
              <w:jc w:val="center"/>
              <w:rPr>
                <w:bCs/>
                <w:szCs w:val="28"/>
              </w:rPr>
            </w:pPr>
            <w:proofErr w:type="spellStart"/>
            <w:r>
              <w:rPr>
                <w:bCs/>
                <w:szCs w:val="28"/>
              </w:rPr>
              <w:t>полиэтилен</w:t>
            </w:r>
            <w:proofErr w:type="spellEnd"/>
          </w:p>
        </w:tc>
        <w:tc>
          <w:tcPr>
            <w:tcW w:w="1843" w:type="dxa"/>
            <w:vAlign w:val="center"/>
          </w:tcPr>
          <w:p w:rsidR="00166457" w:rsidRPr="008D2E7B" w:rsidRDefault="00166457" w:rsidP="00776121">
            <w:pPr>
              <w:jc w:val="center"/>
              <w:rPr>
                <w:bCs/>
                <w:szCs w:val="28"/>
              </w:rPr>
            </w:pPr>
            <w:r>
              <w:rPr>
                <w:bCs/>
                <w:szCs w:val="28"/>
              </w:rPr>
              <w:t>2 527 548,17</w:t>
            </w:r>
          </w:p>
        </w:tc>
      </w:tr>
      <w:tr w:rsidR="00166457" w:rsidRPr="000B279F" w:rsidTr="00166457">
        <w:trPr>
          <w:jc w:val="center"/>
        </w:trPr>
        <w:tc>
          <w:tcPr>
            <w:tcW w:w="2376" w:type="dxa"/>
          </w:tcPr>
          <w:p w:rsidR="00166457" w:rsidRPr="000B279F" w:rsidRDefault="00166457" w:rsidP="00776121">
            <w:pPr>
              <w:rPr>
                <w:b/>
                <w:bCs/>
                <w:szCs w:val="28"/>
              </w:rPr>
            </w:pPr>
            <w:proofErr w:type="spellStart"/>
            <w:r w:rsidRPr="000B279F">
              <w:rPr>
                <w:b/>
                <w:bCs/>
                <w:szCs w:val="28"/>
              </w:rPr>
              <w:t>Итого</w:t>
            </w:r>
            <w:proofErr w:type="spellEnd"/>
            <w:r w:rsidRPr="000B279F">
              <w:rPr>
                <w:b/>
                <w:bCs/>
                <w:szCs w:val="28"/>
              </w:rPr>
              <w:t>:</w:t>
            </w:r>
          </w:p>
        </w:tc>
        <w:tc>
          <w:tcPr>
            <w:tcW w:w="1418" w:type="dxa"/>
          </w:tcPr>
          <w:p w:rsidR="00166457" w:rsidRPr="000B279F" w:rsidRDefault="00166457" w:rsidP="00776121">
            <w:pPr>
              <w:rPr>
                <w:b/>
                <w:bCs/>
                <w:szCs w:val="28"/>
              </w:rPr>
            </w:pPr>
          </w:p>
        </w:tc>
        <w:tc>
          <w:tcPr>
            <w:tcW w:w="1701" w:type="dxa"/>
          </w:tcPr>
          <w:p w:rsidR="00166457" w:rsidRPr="000B279F" w:rsidRDefault="00166457" w:rsidP="00776121">
            <w:pPr>
              <w:rPr>
                <w:b/>
                <w:bCs/>
                <w:szCs w:val="28"/>
              </w:rPr>
            </w:pPr>
          </w:p>
        </w:tc>
        <w:tc>
          <w:tcPr>
            <w:tcW w:w="1701" w:type="dxa"/>
          </w:tcPr>
          <w:p w:rsidR="00166457" w:rsidRPr="000B279F" w:rsidRDefault="00166457" w:rsidP="00776121">
            <w:pPr>
              <w:rPr>
                <w:b/>
                <w:bCs/>
                <w:szCs w:val="28"/>
              </w:rPr>
            </w:pPr>
          </w:p>
        </w:tc>
        <w:tc>
          <w:tcPr>
            <w:tcW w:w="1843" w:type="dxa"/>
          </w:tcPr>
          <w:p w:rsidR="00166457" w:rsidRPr="00166457" w:rsidRDefault="00166457" w:rsidP="00166457">
            <w:pPr>
              <w:jc w:val="center"/>
              <w:rPr>
                <w:b/>
                <w:bCs/>
                <w:szCs w:val="28"/>
                <w:lang w:val="ru-RU"/>
              </w:rPr>
            </w:pPr>
            <w:r>
              <w:rPr>
                <w:b/>
                <w:bCs/>
                <w:szCs w:val="28"/>
                <w:lang w:val="ru-RU"/>
              </w:rPr>
              <w:t>182023362.74</w:t>
            </w:r>
          </w:p>
        </w:tc>
      </w:tr>
    </w:tbl>
    <w:p w:rsidR="00166457" w:rsidRDefault="00166457" w:rsidP="00AD2F48">
      <w:pPr>
        <w:jc w:val="both"/>
        <w:rPr>
          <w:rFonts w:eastAsiaTheme="minorHAnsi"/>
          <w:lang w:eastAsia="en-US"/>
        </w:rPr>
      </w:pPr>
    </w:p>
    <w:p w:rsidR="00AD2F48" w:rsidRPr="009C11B0" w:rsidRDefault="00AD2F48" w:rsidP="00AD2F48">
      <w:pPr>
        <w:outlineLvl w:val="0"/>
        <w:rPr>
          <w:rFonts w:eastAsiaTheme="minorHAnsi"/>
          <w:b/>
        </w:rPr>
      </w:pPr>
      <w:bookmarkStart w:id="200" w:name="_Toc451168128"/>
      <w:bookmarkStart w:id="201" w:name="_Toc451725402"/>
      <w:r w:rsidRPr="009C11B0">
        <w:rPr>
          <w:rFonts w:eastAsiaTheme="minorHAnsi"/>
          <w:b/>
        </w:rPr>
        <w:t>Финансовые потребности проекта.</w:t>
      </w:r>
      <w:bookmarkEnd w:id="200"/>
      <w:bookmarkEnd w:id="201"/>
    </w:p>
    <w:p w:rsidR="00AD2F48" w:rsidRPr="009C11B0" w:rsidRDefault="00AD2F48" w:rsidP="00AD2F48">
      <w:pPr>
        <w:rPr>
          <w:rFonts w:eastAsiaTheme="minorHAnsi"/>
        </w:rPr>
      </w:pPr>
    </w:p>
    <w:p w:rsidR="00AD2F48" w:rsidRPr="009C11B0" w:rsidRDefault="00AD2F48" w:rsidP="00AD2F48">
      <w:pPr>
        <w:outlineLvl w:val="0"/>
      </w:pPr>
      <w:bookmarkStart w:id="202" w:name="_Toc451168129"/>
      <w:bookmarkStart w:id="203" w:name="_Toc451725403"/>
      <w:r w:rsidRPr="009C11B0">
        <w:rPr>
          <w:rFonts w:eastAsiaTheme="minorHAnsi"/>
        </w:rPr>
        <w:t xml:space="preserve">Общие финансовые потребности проекта составят </w:t>
      </w:r>
      <w:r w:rsidR="00FC3D78">
        <w:rPr>
          <w:rFonts w:eastAsiaTheme="minorHAnsi"/>
        </w:rPr>
        <w:t>18</w:t>
      </w:r>
      <w:r w:rsidR="005120C6">
        <w:rPr>
          <w:rFonts w:eastAsiaTheme="minorHAnsi"/>
        </w:rPr>
        <w:t>,</w:t>
      </w:r>
      <w:r w:rsidR="00FC3D78">
        <w:rPr>
          <w:rFonts w:eastAsiaTheme="minorHAnsi"/>
        </w:rPr>
        <w:t>202</w:t>
      </w:r>
      <w:r w:rsidR="005120C6">
        <w:t xml:space="preserve"> </w:t>
      </w:r>
      <w:r w:rsidR="0067648B">
        <w:t>млн</w:t>
      </w:r>
      <w:r w:rsidRPr="009C11B0">
        <w:t>. рублей.</w:t>
      </w:r>
      <w:bookmarkEnd w:id="202"/>
      <w:bookmarkEnd w:id="203"/>
    </w:p>
    <w:p w:rsidR="00AD2F48" w:rsidRDefault="00AD2F48" w:rsidP="00AD2F48">
      <w:pPr>
        <w:spacing w:before="120" w:line="288" w:lineRule="auto"/>
        <w:jc w:val="both"/>
      </w:pPr>
      <w:r w:rsidRPr="009C11B0">
        <w:t>Время реализации проекта – 201</w:t>
      </w:r>
      <w:r w:rsidR="005120C6">
        <w:t>6</w:t>
      </w:r>
      <w:r w:rsidRPr="009C11B0">
        <w:t>-20</w:t>
      </w:r>
      <w:r w:rsidR="00166457">
        <w:t>23</w:t>
      </w:r>
      <w:r w:rsidRPr="009C11B0">
        <w:t xml:space="preserve"> гг.</w:t>
      </w:r>
    </w:p>
    <w:p w:rsidR="005120C6" w:rsidRDefault="005120C6" w:rsidP="00AD2F48">
      <w:pPr>
        <w:spacing w:before="120" w:line="288" w:lineRule="auto"/>
        <w:jc w:val="both"/>
        <w:rPr>
          <w:rFonts w:eastAsiaTheme="minorHAnsi"/>
        </w:rPr>
      </w:pPr>
    </w:p>
    <w:p w:rsidR="005120C6" w:rsidRDefault="005120C6" w:rsidP="00AD2F48">
      <w:pPr>
        <w:spacing w:before="120" w:line="288" w:lineRule="auto"/>
        <w:jc w:val="both"/>
        <w:rPr>
          <w:rFonts w:eastAsiaTheme="minorHAnsi"/>
        </w:rPr>
      </w:pPr>
    </w:p>
    <w:p w:rsidR="005120C6" w:rsidRDefault="005120C6" w:rsidP="00AD2F48">
      <w:pPr>
        <w:spacing w:before="120" w:line="288" w:lineRule="auto"/>
        <w:jc w:val="both"/>
        <w:rPr>
          <w:rFonts w:eastAsiaTheme="minorHAnsi"/>
        </w:rPr>
      </w:pPr>
    </w:p>
    <w:p w:rsidR="005120C6" w:rsidRDefault="005120C6" w:rsidP="00AD2F48">
      <w:pPr>
        <w:spacing w:before="120" w:line="288" w:lineRule="auto"/>
        <w:jc w:val="both"/>
        <w:rPr>
          <w:rFonts w:eastAsiaTheme="minorHAnsi"/>
        </w:rPr>
      </w:pPr>
    </w:p>
    <w:p w:rsidR="005120C6" w:rsidRDefault="005120C6" w:rsidP="00AD2F48">
      <w:pPr>
        <w:spacing w:before="120" w:line="288" w:lineRule="auto"/>
        <w:jc w:val="both"/>
        <w:rPr>
          <w:rFonts w:eastAsiaTheme="minorHAnsi"/>
        </w:rPr>
      </w:pPr>
    </w:p>
    <w:p w:rsidR="005120C6" w:rsidRDefault="005120C6" w:rsidP="00AD2F48">
      <w:pPr>
        <w:spacing w:before="120" w:line="288" w:lineRule="auto"/>
        <w:jc w:val="both"/>
        <w:rPr>
          <w:rFonts w:eastAsiaTheme="minorHAnsi"/>
        </w:rPr>
      </w:pPr>
    </w:p>
    <w:p w:rsidR="005120C6" w:rsidRDefault="005120C6" w:rsidP="00AD2F48">
      <w:pPr>
        <w:spacing w:before="120" w:line="288" w:lineRule="auto"/>
        <w:jc w:val="both"/>
        <w:rPr>
          <w:rFonts w:eastAsiaTheme="minorHAnsi"/>
        </w:rPr>
      </w:pPr>
    </w:p>
    <w:p w:rsidR="005120C6" w:rsidRDefault="005120C6" w:rsidP="00AD2F48">
      <w:pPr>
        <w:spacing w:before="120" w:line="288" w:lineRule="auto"/>
        <w:jc w:val="both"/>
        <w:rPr>
          <w:rFonts w:eastAsiaTheme="minorHAnsi"/>
        </w:rPr>
      </w:pPr>
    </w:p>
    <w:p w:rsidR="005120C6" w:rsidRDefault="005120C6" w:rsidP="00AD2F48">
      <w:pPr>
        <w:spacing w:before="120" w:line="288" w:lineRule="auto"/>
        <w:jc w:val="both"/>
        <w:rPr>
          <w:rFonts w:eastAsiaTheme="minorHAnsi"/>
        </w:rPr>
      </w:pPr>
    </w:p>
    <w:p w:rsidR="005120C6" w:rsidRDefault="005120C6" w:rsidP="002275DC">
      <w:pPr>
        <w:pStyle w:val="-3"/>
        <w:numPr>
          <w:ilvl w:val="2"/>
          <w:numId w:val="53"/>
        </w:numPr>
        <w:sectPr w:rsidR="005120C6" w:rsidSect="000B4116">
          <w:pgSz w:w="11907" w:h="16840" w:code="9"/>
          <w:pgMar w:top="1418" w:right="851" w:bottom="1134" w:left="1134" w:header="709" w:footer="488" w:gutter="0"/>
          <w:cols w:space="708"/>
          <w:docGrid w:linePitch="360"/>
        </w:sectPr>
      </w:pPr>
      <w:bookmarkStart w:id="204" w:name="_Toc391467968"/>
    </w:p>
    <w:p w:rsidR="005120C6" w:rsidRDefault="005120C6" w:rsidP="002275DC">
      <w:pPr>
        <w:pStyle w:val="-3"/>
        <w:numPr>
          <w:ilvl w:val="2"/>
          <w:numId w:val="53"/>
        </w:numPr>
      </w:pPr>
      <w:bookmarkStart w:id="205" w:name="_Toc451725404"/>
      <w:r>
        <w:lastRenderedPageBreak/>
        <w:t>Сводные финансовые потребности и технические характеристики инвестиционных проектов</w:t>
      </w:r>
      <w:bookmarkEnd w:id="204"/>
      <w:bookmarkEnd w:id="205"/>
    </w:p>
    <w:p w:rsidR="005120C6" w:rsidRDefault="005120C6" w:rsidP="005120C6"/>
    <w:p w:rsidR="005120C6" w:rsidRDefault="005120C6" w:rsidP="005120C6">
      <w:pPr>
        <w:pStyle w:val="af5"/>
        <w:outlineLvl w:val="0"/>
      </w:pPr>
      <w:bookmarkStart w:id="206" w:name="_Toc451725405"/>
      <w:r w:rsidRPr="009C11B0">
        <w:t>Таблица</w:t>
      </w:r>
      <w:r w:rsidR="00D55313">
        <w:t xml:space="preserve"> 29</w:t>
      </w:r>
      <w:r w:rsidRPr="009C11B0">
        <w:t>. Сводные финансовые потребности и технические характеристики инвестиционных проектов по разделу «Водоснабжение» на период до 202</w:t>
      </w:r>
      <w:r>
        <w:t>3</w:t>
      </w:r>
      <w:r w:rsidRPr="009C11B0">
        <w:t xml:space="preserve"> года</w:t>
      </w:r>
      <w:bookmarkEnd w:id="206"/>
    </w:p>
    <w:p w:rsidR="005120C6" w:rsidRPr="005120C6" w:rsidRDefault="005120C6" w:rsidP="005120C6"/>
    <w:tbl>
      <w:tblPr>
        <w:tblW w:w="5000" w:type="pct"/>
        <w:tblCellMar>
          <w:left w:w="28" w:type="dxa"/>
          <w:right w:w="28" w:type="dxa"/>
        </w:tblCellMar>
        <w:tblLook w:val="04A0" w:firstRow="1" w:lastRow="0" w:firstColumn="1" w:lastColumn="0" w:noHBand="0" w:noVBand="1"/>
      </w:tblPr>
      <w:tblGrid>
        <w:gridCol w:w="763"/>
        <w:gridCol w:w="1635"/>
        <w:gridCol w:w="732"/>
        <w:gridCol w:w="1412"/>
        <w:gridCol w:w="515"/>
        <w:gridCol w:w="1241"/>
        <w:gridCol w:w="873"/>
        <w:gridCol w:w="1278"/>
        <w:gridCol w:w="716"/>
        <w:gridCol w:w="596"/>
        <w:gridCol w:w="597"/>
        <w:gridCol w:w="597"/>
        <w:gridCol w:w="597"/>
        <w:gridCol w:w="597"/>
        <w:gridCol w:w="597"/>
        <w:gridCol w:w="605"/>
        <w:gridCol w:w="993"/>
      </w:tblGrid>
      <w:tr w:rsidR="00D62F4A" w:rsidRPr="00FC3D78" w:rsidTr="009529EF">
        <w:trPr>
          <w:cantSplit/>
          <w:trHeight w:val="20"/>
          <w:tblHeader/>
        </w:trPr>
        <w:tc>
          <w:tcPr>
            <w:tcW w:w="266"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5120C6" w:rsidRPr="00FC3D78" w:rsidRDefault="005120C6" w:rsidP="00FC3D78">
            <w:pPr>
              <w:jc w:val="center"/>
              <w:rPr>
                <w:b/>
                <w:bCs/>
                <w:color w:val="000000"/>
              </w:rPr>
            </w:pPr>
            <w:r w:rsidRPr="00FC3D78">
              <w:rPr>
                <w:b/>
                <w:bCs/>
                <w:color w:val="000000"/>
              </w:rPr>
              <w:t xml:space="preserve">№ </w:t>
            </w:r>
            <w:proofErr w:type="gramStart"/>
            <w:r w:rsidRPr="00FC3D78">
              <w:rPr>
                <w:b/>
                <w:bCs/>
                <w:color w:val="000000"/>
              </w:rPr>
              <w:t>п</w:t>
            </w:r>
            <w:proofErr w:type="gramEnd"/>
            <w:r w:rsidRPr="00FC3D78">
              <w:rPr>
                <w:b/>
                <w:bCs/>
                <w:color w:val="000000"/>
              </w:rPr>
              <w:t>/п</w:t>
            </w:r>
          </w:p>
        </w:tc>
        <w:tc>
          <w:tcPr>
            <w:tcW w:w="57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5120C6" w:rsidRPr="00FC3D78" w:rsidRDefault="005120C6" w:rsidP="00FC3D78">
            <w:pPr>
              <w:jc w:val="center"/>
              <w:rPr>
                <w:b/>
                <w:bCs/>
                <w:color w:val="000000"/>
              </w:rPr>
            </w:pPr>
            <w:r w:rsidRPr="00FC3D78">
              <w:rPr>
                <w:b/>
                <w:bCs/>
                <w:color w:val="000000"/>
              </w:rPr>
              <w:t>Адресный перечень выполнения мероприятий</w:t>
            </w:r>
          </w:p>
        </w:tc>
        <w:tc>
          <w:tcPr>
            <w:tcW w:w="747" w:type="pct"/>
            <w:gridSpan w:val="2"/>
            <w:tcBorders>
              <w:top w:val="single" w:sz="4" w:space="0" w:color="auto"/>
              <w:left w:val="nil"/>
              <w:bottom w:val="single" w:sz="4" w:space="0" w:color="auto"/>
              <w:right w:val="single" w:sz="4" w:space="0" w:color="auto"/>
            </w:tcBorders>
            <w:shd w:val="clear" w:color="000000" w:fill="D8D8D8"/>
            <w:vAlign w:val="center"/>
            <w:hideMark/>
          </w:tcPr>
          <w:p w:rsidR="005120C6" w:rsidRPr="00FC3D78" w:rsidRDefault="005120C6" w:rsidP="00FC3D78">
            <w:pPr>
              <w:jc w:val="center"/>
              <w:rPr>
                <w:b/>
                <w:bCs/>
                <w:color w:val="000000"/>
              </w:rPr>
            </w:pPr>
            <w:r w:rsidRPr="00FC3D78">
              <w:rPr>
                <w:b/>
                <w:bCs/>
                <w:color w:val="000000"/>
              </w:rPr>
              <w:t>Физические показатели объекта</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5120C6" w:rsidRPr="00FC3D78" w:rsidRDefault="005120C6" w:rsidP="00FC3D78">
            <w:pPr>
              <w:jc w:val="center"/>
              <w:rPr>
                <w:b/>
                <w:bCs/>
                <w:color w:val="000000"/>
              </w:rPr>
            </w:pPr>
            <w:r w:rsidRPr="00FC3D78">
              <w:rPr>
                <w:b/>
                <w:bCs/>
                <w:color w:val="000000"/>
              </w:rPr>
              <w:t>Ед. изм.</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5120C6" w:rsidRPr="00FC3D78" w:rsidRDefault="005120C6" w:rsidP="00FC3D78">
            <w:pPr>
              <w:jc w:val="center"/>
              <w:rPr>
                <w:b/>
                <w:bCs/>
                <w:color w:val="000000"/>
              </w:rPr>
            </w:pPr>
            <w:r w:rsidRPr="00FC3D78">
              <w:rPr>
                <w:b/>
                <w:bCs/>
                <w:color w:val="000000"/>
              </w:rPr>
              <w:t xml:space="preserve">Стоимость </w:t>
            </w:r>
            <w:proofErr w:type="gramStart"/>
            <w:r w:rsidRPr="00FC3D78">
              <w:rPr>
                <w:b/>
                <w:bCs/>
                <w:color w:val="000000"/>
              </w:rPr>
              <w:t>строитель-</w:t>
            </w:r>
            <w:proofErr w:type="spellStart"/>
            <w:r w:rsidRPr="00FC3D78">
              <w:rPr>
                <w:b/>
                <w:bCs/>
                <w:color w:val="000000"/>
              </w:rPr>
              <w:t>ства</w:t>
            </w:r>
            <w:proofErr w:type="spellEnd"/>
            <w:proofErr w:type="gramEnd"/>
            <w:r w:rsidRPr="00FC3D78">
              <w:rPr>
                <w:b/>
                <w:bCs/>
                <w:color w:val="000000"/>
              </w:rPr>
              <w:t xml:space="preserve"> в базовых ценах, </w:t>
            </w:r>
            <w:r w:rsidR="0067648B" w:rsidRPr="00FC3D78">
              <w:rPr>
                <w:b/>
                <w:bCs/>
                <w:color w:val="000000"/>
              </w:rPr>
              <w:t>млн</w:t>
            </w:r>
            <w:r w:rsidRPr="00FC3D78">
              <w:rPr>
                <w:b/>
                <w:bCs/>
                <w:color w:val="000000"/>
              </w:rPr>
              <w:t>. руб.</w:t>
            </w:r>
          </w:p>
        </w:tc>
        <w:tc>
          <w:tcPr>
            <w:tcW w:w="2458" w:type="pct"/>
            <w:gridSpan w:val="10"/>
            <w:tcBorders>
              <w:top w:val="single" w:sz="4" w:space="0" w:color="auto"/>
              <w:left w:val="nil"/>
              <w:bottom w:val="single" w:sz="4" w:space="0" w:color="auto"/>
              <w:right w:val="single" w:sz="4" w:space="0" w:color="000000"/>
            </w:tcBorders>
            <w:shd w:val="clear" w:color="000000" w:fill="D8D8D8"/>
            <w:vAlign w:val="center"/>
            <w:hideMark/>
          </w:tcPr>
          <w:p w:rsidR="005120C6" w:rsidRPr="00FC3D78" w:rsidRDefault="005120C6" w:rsidP="00FC3D78">
            <w:pPr>
              <w:jc w:val="center"/>
              <w:rPr>
                <w:b/>
                <w:bCs/>
                <w:color w:val="000000"/>
              </w:rPr>
            </w:pPr>
            <w:r w:rsidRPr="00FC3D78">
              <w:rPr>
                <w:b/>
                <w:bCs/>
                <w:color w:val="000000"/>
              </w:rPr>
              <w:t>Период реализации</w:t>
            </w:r>
          </w:p>
        </w:tc>
        <w:tc>
          <w:tcPr>
            <w:tcW w:w="34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5120C6" w:rsidRPr="00FC3D78" w:rsidRDefault="005120C6" w:rsidP="00FC3D78">
            <w:pPr>
              <w:jc w:val="center"/>
              <w:rPr>
                <w:b/>
                <w:bCs/>
                <w:color w:val="000000"/>
              </w:rPr>
            </w:pPr>
            <w:r w:rsidRPr="00FC3D78">
              <w:rPr>
                <w:b/>
                <w:bCs/>
                <w:color w:val="000000"/>
              </w:rPr>
              <w:t>Всего</w:t>
            </w:r>
          </w:p>
        </w:tc>
      </w:tr>
      <w:tr w:rsidR="00D62F4A" w:rsidRPr="00FC3D78" w:rsidTr="009529EF">
        <w:trPr>
          <w:cantSplit/>
          <w:trHeight w:val="20"/>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rsidR="00D62F4A" w:rsidRPr="00FC3D78" w:rsidRDefault="00D62F4A" w:rsidP="00FC3D78">
            <w:pPr>
              <w:jc w:val="center"/>
              <w:rPr>
                <w:b/>
                <w:bCs/>
                <w:color w:val="00000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D62F4A" w:rsidRPr="00FC3D78" w:rsidRDefault="00D62F4A" w:rsidP="00FC3D78">
            <w:pPr>
              <w:jc w:val="center"/>
              <w:rPr>
                <w:b/>
                <w:bCs/>
                <w:color w:val="000000"/>
              </w:rPr>
            </w:pPr>
          </w:p>
        </w:tc>
        <w:tc>
          <w:tcPr>
            <w:tcW w:w="255"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proofErr w:type="spellStart"/>
            <w:proofErr w:type="gramStart"/>
            <w:r w:rsidRPr="00FC3D78">
              <w:rPr>
                <w:b/>
                <w:bCs/>
                <w:color w:val="000000"/>
              </w:rPr>
              <w:t>Диа</w:t>
            </w:r>
            <w:proofErr w:type="spellEnd"/>
            <w:r w:rsidRPr="00FC3D78">
              <w:rPr>
                <w:b/>
                <w:bCs/>
                <w:color w:val="000000"/>
              </w:rPr>
              <w:t>-метр</w:t>
            </w:r>
            <w:proofErr w:type="gramEnd"/>
            <w:r w:rsidRPr="00FC3D78">
              <w:rPr>
                <w:b/>
                <w:bCs/>
                <w:color w:val="000000"/>
              </w:rPr>
              <w:t xml:space="preserve"> </w:t>
            </w:r>
            <w:proofErr w:type="spellStart"/>
            <w:r w:rsidRPr="00FC3D78">
              <w:rPr>
                <w:b/>
                <w:bCs/>
                <w:color w:val="000000"/>
              </w:rPr>
              <w:t>Ду</w:t>
            </w:r>
            <w:proofErr w:type="spellEnd"/>
            <w:r w:rsidRPr="00FC3D78">
              <w:rPr>
                <w:b/>
                <w:bCs/>
                <w:color w:val="000000"/>
              </w:rPr>
              <w:t>/ Комп-</w:t>
            </w:r>
            <w:proofErr w:type="spellStart"/>
            <w:r w:rsidRPr="00FC3D78">
              <w:rPr>
                <w:b/>
                <w:bCs/>
                <w:color w:val="000000"/>
              </w:rPr>
              <w:t>лект</w:t>
            </w:r>
            <w:proofErr w:type="spellEnd"/>
            <w:r w:rsidRPr="00FC3D78">
              <w:rPr>
                <w:b/>
                <w:bCs/>
                <w:color w:val="000000"/>
              </w:rPr>
              <w:t>-</w:t>
            </w:r>
            <w:proofErr w:type="spellStart"/>
            <w:r w:rsidRPr="00FC3D78">
              <w:rPr>
                <w:b/>
                <w:bCs/>
                <w:color w:val="000000"/>
              </w:rPr>
              <w:t>ность</w:t>
            </w:r>
            <w:proofErr w:type="spellEnd"/>
          </w:p>
        </w:tc>
        <w:tc>
          <w:tcPr>
            <w:tcW w:w="492"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proofErr w:type="gramStart"/>
            <w:r w:rsidRPr="00FC3D78">
              <w:rPr>
                <w:b/>
                <w:bCs/>
                <w:color w:val="000000"/>
              </w:rPr>
              <w:t>Протяжен-</w:t>
            </w:r>
            <w:proofErr w:type="spellStart"/>
            <w:r w:rsidRPr="00FC3D78">
              <w:rPr>
                <w:b/>
                <w:bCs/>
                <w:color w:val="000000"/>
              </w:rPr>
              <w:t>ность</w:t>
            </w:r>
            <w:proofErr w:type="spellEnd"/>
            <w:proofErr w:type="gramEnd"/>
            <w:r w:rsidRPr="00FC3D78">
              <w:rPr>
                <w:b/>
                <w:bCs/>
                <w:color w:val="000000"/>
              </w:rPr>
              <w:t xml:space="preserve">/ Мощность/ </w:t>
            </w:r>
            <w:proofErr w:type="spellStart"/>
            <w:r w:rsidRPr="00FC3D78">
              <w:rPr>
                <w:b/>
                <w:bCs/>
                <w:color w:val="000000"/>
              </w:rPr>
              <w:t>Произво-дительность</w:t>
            </w:r>
            <w:proofErr w:type="spellEnd"/>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D62F4A" w:rsidRPr="00FC3D78" w:rsidRDefault="00D62F4A" w:rsidP="00FC3D78">
            <w:pPr>
              <w:jc w:val="center"/>
              <w:rPr>
                <w:b/>
                <w:bCs/>
                <w:color w:val="000000"/>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D62F4A" w:rsidRPr="00FC3D78" w:rsidRDefault="00D62F4A" w:rsidP="00FC3D78">
            <w:pPr>
              <w:jc w:val="center"/>
              <w:rPr>
                <w:b/>
                <w:bCs/>
                <w:color w:val="000000"/>
              </w:rPr>
            </w:pPr>
          </w:p>
        </w:tc>
        <w:tc>
          <w:tcPr>
            <w:tcW w:w="304"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Начало</w:t>
            </w:r>
          </w:p>
        </w:tc>
        <w:tc>
          <w:tcPr>
            <w:tcW w:w="445"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Окончание</w:t>
            </w:r>
          </w:p>
        </w:tc>
        <w:tc>
          <w:tcPr>
            <w:tcW w:w="250"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2016</w:t>
            </w:r>
          </w:p>
        </w:tc>
        <w:tc>
          <w:tcPr>
            <w:tcW w:w="208"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2017</w:t>
            </w:r>
          </w:p>
        </w:tc>
        <w:tc>
          <w:tcPr>
            <w:tcW w:w="208"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2018</w:t>
            </w:r>
          </w:p>
        </w:tc>
        <w:tc>
          <w:tcPr>
            <w:tcW w:w="208"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2019</w:t>
            </w:r>
          </w:p>
        </w:tc>
        <w:tc>
          <w:tcPr>
            <w:tcW w:w="208"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2020</w:t>
            </w:r>
          </w:p>
        </w:tc>
        <w:tc>
          <w:tcPr>
            <w:tcW w:w="208"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2021</w:t>
            </w:r>
          </w:p>
        </w:tc>
        <w:tc>
          <w:tcPr>
            <w:tcW w:w="208"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2022</w:t>
            </w:r>
          </w:p>
        </w:tc>
        <w:tc>
          <w:tcPr>
            <w:tcW w:w="210" w:type="pct"/>
            <w:tcBorders>
              <w:top w:val="nil"/>
              <w:left w:val="nil"/>
              <w:bottom w:val="single" w:sz="4" w:space="0" w:color="auto"/>
              <w:right w:val="single" w:sz="4" w:space="0" w:color="auto"/>
            </w:tcBorders>
            <w:shd w:val="clear" w:color="000000" w:fill="D8D8D8"/>
            <w:vAlign w:val="center"/>
            <w:hideMark/>
          </w:tcPr>
          <w:p w:rsidR="00D62F4A" w:rsidRPr="00FC3D78" w:rsidRDefault="00D62F4A" w:rsidP="00FC3D78">
            <w:pPr>
              <w:jc w:val="center"/>
              <w:rPr>
                <w:b/>
                <w:bCs/>
                <w:color w:val="000000"/>
              </w:rPr>
            </w:pPr>
            <w:r w:rsidRPr="00FC3D78">
              <w:rPr>
                <w:b/>
                <w:bCs/>
                <w:color w:val="000000"/>
              </w:rPr>
              <w:t>2023</w:t>
            </w:r>
          </w:p>
        </w:tc>
        <w:tc>
          <w:tcPr>
            <w:tcW w:w="347" w:type="pct"/>
            <w:tcBorders>
              <w:top w:val="single" w:sz="4" w:space="0" w:color="auto"/>
              <w:left w:val="single" w:sz="4" w:space="0" w:color="auto"/>
              <w:bottom w:val="single" w:sz="4" w:space="0" w:color="auto"/>
              <w:right w:val="single" w:sz="4" w:space="0" w:color="auto"/>
            </w:tcBorders>
            <w:vAlign w:val="center"/>
            <w:hideMark/>
          </w:tcPr>
          <w:p w:rsidR="00D62F4A" w:rsidRPr="00FC3D78" w:rsidRDefault="00D62F4A" w:rsidP="00FC3D78">
            <w:pPr>
              <w:jc w:val="center"/>
              <w:rPr>
                <w:b/>
                <w:bCs/>
                <w:color w:val="000000"/>
              </w:rPr>
            </w:pPr>
          </w:p>
        </w:tc>
      </w:tr>
      <w:tr w:rsidR="00D62F4A" w:rsidRPr="00FC3D78" w:rsidTr="009529EF">
        <w:trPr>
          <w:cantSplit/>
          <w:trHeight w:val="20"/>
        </w:trPr>
        <w:tc>
          <w:tcPr>
            <w:tcW w:w="266" w:type="pct"/>
            <w:tcBorders>
              <w:top w:val="nil"/>
              <w:left w:val="single" w:sz="4" w:space="0" w:color="auto"/>
              <w:bottom w:val="single" w:sz="4" w:space="0" w:color="auto"/>
              <w:right w:val="single" w:sz="4" w:space="0" w:color="auto"/>
            </w:tcBorders>
            <w:shd w:val="clear" w:color="000000" w:fill="D7E4BC"/>
            <w:noWrap/>
            <w:vAlign w:val="center"/>
            <w:hideMark/>
          </w:tcPr>
          <w:p w:rsidR="00D62F4A" w:rsidRPr="00FC3D78" w:rsidRDefault="00D62F4A" w:rsidP="00FC3D78">
            <w:pPr>
              <w:jc w:val="center"/>
              <w:rPr>
                <w:color w:val="000000"/>
              </w:rPr>
            </w:pPr>
            <w:r w:rsidRPr="00FC3D78">
              <w:rPr>
                <w:color w:val="000000"/>
              </w:rPr>
              <w:t>ИП 3.1</w:t>
            </w:r>
          </w:p>
        </w:tc>
        <w:tc>
          <w:tcPr>
            <w:tcW w:w="570" w:type="pct"/>
            <w:tcBorders>
              <w:top w:val="nil"/>
              <w:left w:val="nil"/>
              <w:bottom w:val="single" w:sz="4" w:space="0" w:color="auto"/>
              <w:right w:val="single" w:sz="4" w:space="0" w:color="auto"/>
            </w:tcBorders>
            <w:shd w:val="clear" w:color="000000" w:fill="D7E4BC"/>
            <w:vAlign w:val="center"/>
            <w:hideMark/>
          </w:tcPr>
          <w:p w:rsidR="00D62F4A" w:rsidRPr="00FC3D78" w:rsidRDefault="00FC3D78" w:rsidP="00FC3D78">
            <w:pPr>
              <w:jc w:val="center"/>
              <w:rPr>
                <w:color w:val="000000"/>
              </w:rPr>
            </w:pPr>
            <w:r w:rsidRPr="00FC3D78">
              <w:t>Замена сетей водоснабжения</w:t>
            </w:r>
          </w:p>
        </w:tc>
        <w:tc>
          <w:tcPr>
            <w:tcW w:w="255" w:type="pct"/>
            <w:tcBorders>
              <w:top w:val="nil"/>
              <w:left w:val="nil"/>
              <w:bottom w:val="single" w:sz="4" w:space="0" w:color="auto"/>
              <w:right w:val="single" w:sz="4" w:space="0" w:color="auto"/>
            </w:tcBorders>
            <w:shd w:val="clear" w:color="000000" w:fill="D7E4BC"/>
            <w:vAlign w:val="center"/>
            <w:hideMark/>
          </w:tcPr>
          <w:p w:rsidR="00D62F4A" w:rsidRPr="00FC3D78" w:rsidRDefault="00D62F4A" w:rsidP="00FC3D78">
            <w:pPr>
              <w:jc w:val="center"/>
              <w:rPr>
                <w:color w:val="000000"/>
              </w:rPr>
            </w:pPr>
          </w:p>
        </w:tc>
        <w:tc>
          <w:tcPr>
            <w:tcW w:w="492" w:type="pct"/>
            <w:tcBorders>
              <w:top w:val="nil"/>
              <w:left w:val="nil"/>
              <w:bottom w:val="single" w:sz="4" w:space="0" w:color="auto"/>
              <w:right w:val="single" w:sz="4" w:space="0" w:color="auto"/>
            </w:tcBorders>
            <w:shd w:val="clear" w:color="000000" w:fill="D7E4BC"/>
            <w:vAlign w:val="center"/>
            <w:hideMark/>
          </w:tcPr>
          <w:p w:rsidR="00D62F4A" w:rsidRPr="00FC3D78" w:rsidRDefault="00D62F4A" w:rsidP="00FC3D78">
            <w:pPr>
              <w:jc w:val="center"/>
              <w:rPr>
                <w:color w:val="000000"/>
              </w:rPr>
            </w:pPr>
          </w:p>
        </w:tc>
        <w:tc>
          <w:tcPr>
            <w:tcW w:w="180" w:type="pct"/>
            <w:tcBorders>
              <w:top w:val="nil"/>
              <w:left w:val="nil"/>
              <w:bottom w:val="single" w:sz="4" w:space="0" w:color="auto"/>
              <w:right w:val="single" w:sz="4" w:space="0" w:color="auto"/>
            </w:tcBorders>
            <w:shd w:val="clear" w:color="000000" w:fill="D7E4BC"/>
            <w:vAlign w:val="center"/>
            <w:hideMark/>
          </w:tcPr>
          <w:p w:rsidR="00D62F4A" w:rsidRPr="00FC3D78" w:rsidRDefault="00D62F4A" w:rsidP="00FC3D78">
            <w:pPr>
              <w:jc w:val="center"/>
              <w:rPr>
                <w:color w:val="000000"/>
              </w:rPr>
            </w:pPr>
          </w:p>
        </w:tc>
        <w:tc>
          <w:tcPr>
            <w:tcW w:w="433"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18,202</w:t>
            </w:r>
          </w:p>
        </w:tc>
        <w:tc>
          <w:tcPr>
            <w:tcW w:w="304" w:type="pct"/>
            <w:tcBorders>
              <w:top w:val="nil"/>
              <w:left w:val="nil"/>
              <w:bottom w:val="single" w:sz="4" w:space="0" w:color="auto"/>
              <w:right w:val="single" w:sz="4" w:space="0" w:color="auto"/>
            </w:tcBorders>
            <w:shd w:val="clear" w:color="000000" w:fill="D7E4BC"/>
            <w:vAlign w:val="center"/>
            <w:hideMark/>
          </w:tcPr>
          <w:p w:rsidR="00D62F4A" w:rsidRPr="00FC3D78" w:rsidRDefault="00D62F4A" w:rsidP="00FC3D78">
            <w:pPr>
              <w:jc w:val="center"/>
              <w:rPr>
                <w:color w:val="000000"/>
              </w:rPr>
            </w:pPr>
            <w:r w:rsidRPr="00FC3D78">
              <w:rPr>
                <w:color w:val="000000"/>
              </w:rPr>
              <w:t>2016</w:t>
            </w:r>
          </w:p>
        </w:tc>
        <w:tc>
          <w:tcPr>
            <w:tcW w:w="445"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2023</w:t>
            </w:r>
          </w:p>
        </w:tc>
        <w:tc>
          <w:tcPr>
            <w:tcW w:w="250"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2,034</w:t>
            </w:r>
          </w:p>
        </w:tc>
        <w:tc>
          <w:tcPr>
            <w:tcW w:w="208"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2,111</w:t>
            </w:r>
          </w:p>
        </w:tc>
        <w:tc>
          <w:tcPr>
            <w:tcW w:w="208"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2,132</w:t>
            </w:r>
          </w:p>
        </w:tc>
        <w:tc>
          <w:tcPr>
            <w:tcW w:w="208"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2,224</w:t>
            </w:r>
          </w:p>
        </w:tc>
        <w:tc>
          <w:tcPr>
            <w:tcW w:w="208"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2,322</w:t>
            </w:r>
          </w:p>
        </w:tc>
        <w:tc>
          <w:tcPr>
            <w:tcW w:w="208"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2,398</w:t>
            </w:r>
          </w:p>
        </w:tc>
        <w:tc>
          <w:tcPr>
            <w:tcW w:w="208"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2,461</w:t>
            </w:r>
          </w:p>
        </w:tc>
        <w:tc>
          <w:tcPr>
            <w:tcW w:w="210" w:type="pct"/>
            <w:tcBorders>
              <w:top w:val="nil"/>
              <w:left w:val="nil"/>
              <w:bottom w:val="single" w:sz="4" w:space="0" w:color="auto"/>
              <w:right w:val="single" w:sz="4" w:space="0" w:color="auto"/>
            </w:tcBorders>
            <w:shd w:val="clear" w:color="000000" w:fill="D7E4BC"/>
            <w:vAlign w:val="center"/>
            <w:hideMark/>
          </w:tcPr>
          <w:p w:rsidR="00D62F4A" w:rsidRPr="00FC3D78" w:rsidRDefault="009529EF" w:rsidP="00FC3D78">
            <w:pPr>
              <w:jc w:val="center"/>
              <w:rPr>
                <w:color w:val="000000"/>
              </w:rPr>
            </w:pPr>
            <w:r>
              <w:rPr>
                <w:color w:val="000000"/>
              </w:rPr>
              <w:t>2,527</w:t>
            </w:r>
          </w:p>
        </w:tc>
        <w:tc>
          <w:tcPr>
            <w:tcW w:w="347" w:type="pct"/>
            <w:tcBorders>
              <w:top w:val="nil"/>
              <w:left w:val="nil"/>
              <w:bottom w:val="single" w:sz="4" w:space="0" w:color="auto"/>
              <w:right w:val="single" w:sz="4" w:space="0" w:color="auto"/>
            </w:tcBorders>
            <w:shd w:val="clear" w:color="000000" w:fill="D7E4BC"/>
            <w:vAlign w:val="center"/>
            <w:hideMark/>
          </w:tcPr>
          <w:p w:rsidR="00D62F4A" w:rsidRPr="00FC3D78" w:rsidRDefault="002275DC" w:rsidP="009529EF">
            <w:pPr>
              <w:jc w:val="center"/>
              <w:rPr>
                <w:color w:val="000000"/>
              </w:rPr>
            </w:pPr>
            <w:r w:rsidRPr="00FC3D78">
              <w:rPr>
                <w:color w:val="000000"/>
              </w:rPr>
              <w:t>18,</w:t>
            </w:r>
            <w:r w:rsidR="009529EF">
              <w:rPr>
                <w:color w:val="000000"/>
              </w:rPr>
              <w:t>202</w:t>
            </w:r>
          </w:p>
        </w:tc>
      </w:tr>
      <w:tr w:rsidR="009529EF" w:rsidRPr="00FC3D78" w:rsidTr="009529EF">
        <w:trPr>
          <w:cantSplit/>
          <w:trHeight w:val="2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9529EF" w:rsidRPr="00FC3D78" w:rsidRDefault="009529EF" w:rsidP="00FC3D78">
            <w:pPr>
              <w:jc w:val="center"/>
              <w:rPr>
                <w:color w:val="000000"/>
              </w:rPr>
            </w:pPr>
            <w:r w:rsidRPr="00FC3D78">
              <w:rPr>
                <w:color w:val="000000"/>
              </w:rPr>
              <w:t>1</w:t>
            </w:r>
          </w:p>
        </w:tc>
        <w:tc>
          <w:tcPr>
            <w:tcW w:w="570" w:type="pct"/>
            <w:tcBorders>
              <w:top w:val="nil"/>
              <w:left w:val="nil"/>
              <w:bottom w:val="single" w:sz="4" w:space="0" w:color="auto"/>
              <w:right w:val="single" w:sz="4" w:space="0" w:color="auto"/>
            </w:tcBorders>
            <w:shd w:val="clear" w:color="auto" w:fill="auto"/>
            <w:vAlign w:val="center"/>
            <w:hideMark/>
          </w:tcPr>
          <w:p w:rsidR="009529EF" w:rsidRPr="00FC3D78" w:rsidRDefault="009529EF" w:rsidP="00FC3D78">
            <w:pPr>
              <w:jc w:val="center"/>
              <w:rPr>
                <w:color w:val="000000"/>
              </w:rPr>
            </w:pPr>
            <w:r w:rsidRPr="00FC3D78">
              <w:t>Замена сетей водоснабжения</w:t>
            </w:r>
          </w:p>
        </w:tc>
        <w:tc>
          <w:tcPr>
            <w:tcW w:w="255"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FC3D78">
            <w:pPr>
              <w:jc w:val="center"/>
              <w:rPr>
                <w:color w:val="000000"/>
              </w:rPr>
            </w:pPr>
            <w:r>
              <w:rPr>
                <w:color w:val="000000"/>
              </w:rPr>
              <w:t>100мм</w:t>
            </w:r>
          </w:p>
        </w:tc>
        <w:tc>
          <w:tcPr>
            <w:tcW w:w="492"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FC3D78">
            <w:pPr>
              <w:jc w:val="center"/>
              <w:rPr>
                <w:color w:val="000000"/>
              </w:rPr>
            </w:pPr>
            <w:r>
              <w:rPr>
                <w:color w:val="000000"/>
              </w:rPr>
              <w:t>3,184</w:t>
            </w:r>
          </w:p>
        </w:tc>
        <w:tc>
          <w:tcPr>
            <w:tcW w:w="180" w:type="pct"/>
            <w:tcBorders>
              <w:top w:val="nil"/>
              <w:left w:val="nil"/>
              <w:bottom w:val="single" w:sz="4" w:space="0" w:color="auto"/>
              <w:right w:val="single" w:sz="4" w:space="0" w:color="auto"/>
            </w:tcBorders>
            <w:shd w:val="clear" w:color="auto" w:fill="auto"/>
            <w:vAlign w:val="center"/>
            <w:hideMark/>
          </w:tcPr>
          <w:p w:rsidR="009529EF" w:rsidRPr="00FC3D78" w:rsidRDefault="009529EF" w:rsidP="00FC3D78">
            <w:pPr>
              <w:jc w:val="center"/>
              <w:rPr>
                <w:color w:val="000000"/>
              </w:rPr>
            </w:pPr>
            <w:r w:rsidRPr="00FC3D78">
              <w:rPr>
                <w:color w:val="000000"/>
              </w:rPr>
              <w:t>км</w:t>
            </w:r>
          </w:p>
        </w:tc>
        <w:tc>
          <w:tcPr>
            <w:tcW w:w="433"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18,202</w:t>
            </w:r>
          </w:p>
        </w:tc>
        <w:tc>
          <w:tcPr>
            <w:tcW w:w="304"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sidRPr="00FC3D78">
              <w:rPr>
                <w:color w:val="000000"/>
              </w:rPr>
              <w:t>2016</w:t>
            </w:r>
          </w:p>
        </w:tc>
        <w:tc>
          <w:tcPr>
            <w:tcW w:w="445"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2023</w:t>
            </w:r>
          </w:p>
        </w:tc>
        <w:tc>
          <w:tcPr>
            <w:tcW w:w="250"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2,034</w:t>
            </w:r>
          </w:p>
        </w:tc>
        <w:tc>
          <w:tcPr>
            <w:tcW w:w="208"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2,111</w:t>
            </w:r>
          </w:p>
        </w:tc>
        <w:tc>
          <w:tcPr>
            <w:tcW w:w="208"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2,132</w:t>
            </w:r>
          </w:p>
        </w:tc>
        <w:tc>
          <w:tcPr>
            <w:tcW w:w="208"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2,224</w:t>
            </w:r>
          </w:p>
        </w:tc>
        <w:tc>
          <w:tcPr>
            <w:tcW w:w="208"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2,322</w:t>
            </w:r>
          </w:p>
        </w:tc>
        <w:tc>
          <w:tcPr>
            <w:tcW w:w="208"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2,398</w:t>
            </w:r>
          </w:p>
        </w:tc>
        <w:tc>
          <w:tcPr>
            <w:tcW w:w="208"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2,461</w:t>
            </w:r>
          </w:p>
        </w:tc>
        <w:tc>
          <w:tcPr>
            <w:tcW w:w="210"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Pr>
                <w:color w:val="000000"/>
              </w:rPr>
              <w:t>2,527</w:t>
            </w:r>
          </w:p>
        </w:tc>
        <w:tc>
          <w:tcPr>
            <w:tcW w:w="347" w:type="pct"/>
            <w:tcBorders>
              <w:top w:val="nil"/>
              <w:left w:val="nil"/>
              <w:bottom w:val="single" w:sz="4" w:space="0" w:color="auto"/>
              <w:right w:val="single" w:sz="4" w:space="0" w:color="auto"/>
            </w:tcBorders>
            <w:shd w:val="clear" w:color="auto" w:fill="auto"/>
            <w:noWrap/>
            <w:vAlign w:val="center"/>
            <w:hideMark/>
          </w:tcPr>
          <w:p w:rsidR="009529EF" w:rsidRPr="00FC3D78" w:rsidRDefault="009529EF" w:rsidP="00776121">
            <w:pPr>
              <w:jc w:val="center"/>
              <w:rPr>
                <w:color w:val="000000"/>
              </w:rPr>
            </w:pPr>
            <w:r w:rsidRPr="00FC3D78">
              <w:rPr>
                <w:color w:val="000000"/>
              </w:rPr>
              <w:t>18,</w:t>
            </w:r>
            <w:r>
              <w:rPr>
                <w:color w:val="000000"/>
              </w:rPr>
              <w:t>202</w:t>
            </w:r>
          </w:p>
        </w:tc>
      </w:tr>
      <w:tr w:rsidR="009529EF" w:rsidRPr="00FC3D78" w:rsidTr="009529EF">
        <w:trPr>
          <w:cantSplit/>
          <w:trHeight w:val="20"/>
        </w:trPr>
        <w:tc>
          <w:tcPr>
            <w:tcW w:w="26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9529EF" w:rsidRPr="00FC3D78" w:rsidRDefault="009529EF" w:rsidP="00FC3D78">
            <w:pPr>
              <w:jc w:val="center"/>
              <w:rPr>
                <w:b/>
                <w:bCs/>
                <w:color w:val="000000"/>
              </w:rPr>
            </w:pPr>
          </w:p>
        </w:tc>
        <w:tc>
          <w:tcPr>
            <w:tcW w:w="570" w:type="pct"/>
            <w:tcBorders>
              <w:top w:val="nil"/>
              <w:left w:val="nil"/>
              <w:bottom w:val="single" w:sz="4" w:space="0" w:color="auto"/>
              <w:right w:val="single" w:sz="4" w:space="0" w:color="auto"/>
            </w:tcBorders>
            <w:shd w:val="clear" w:color="auto" w:fill="C4BC96" w:themeFill="background2" w:themeFillShade="BF"/>
            <w:noWrap/>
            <w:vAlign w:val="center"/>
            <w:hideMark/>
          </w:tcPr>
          <w:p w:rsidR="009529EF" w:rsidRPr="00FC3D78" w:rsidRDefault="009529EF" w:rsidP="00FC3D78">
            <w:pPr>
              <w:jc w:val="center"/>
              <w:rPr>
                <w:b/>
                <w:bCs/>
                <w:color w:val="000000"/>
              </w:rPr>
            </w:pPr>
            <w:r w:rsidRPr="00FC3D78">
              <w:rPr>
                <w:b/>
                <w:bCs/>
                <w:color w:val="000000"/>
              </w:rPr>
              <w:t>Итого</w:t>
            </w:r>
          </w:p>
        </w:tc>
        <w:tc>
          <w:tcPr>
            <w:tcW w:w="255" w:type="pct"/>
            <w:tcBorders>
              <w:top w:val="nil"/>
              <w:left w:val="nil"/>
              <w:bottom w:val="single" w:sz="4" w:space="0" w:color="auto"/>
              <w:right w:val="single" w:sz="4" w:space="0" w:color="auto"/>
            </w:tcBorders>
            <w:shd w:val="clear" w:color="auto" w:fill="C4BC96" w:themeFill="background2" w:themeFillShade="BF"/>
            <w:noWrap/>
            <w:vAlign w:val="center"/>
            <w:hideMark/>
          </w:tcPr>
          <w:p w:rsidR="009529EF" w:rsidRPr="00FC3D78" w:rsidRDefault="009529EF" w:rsidP="00FC3D78">
            <w:pPr>
              <w:jc w:val="center"/>
              <w:rPr>
                <w:b/>
                <w:bCs/>
                <w:color w:val="000000"/>
              </w:rPr>
            </w:pPr>
          </w:p>
        </w:tc>
        <w:tc>
          <w:tcPr>
            <w:tcW w:w="492" w:type="pct"/>
            <w:tcBorders>
              <w:top w:val="nil"/>
              <w:left w:val="nil"/>
              <w:bottom w:val="single" w:sz="4" w:space="0" w:color="auto"/>
              <w:right w:val="single" w:sz="4" w:space="0" w:color="auto"/>
            </w:tcBorders>
            <w:shd w:val="clear" w:color="auto" w:fill="C4BC96" w:themeFill="background2" w:themeFillShade="BF"/>
            <w:noWrap/>
            <w:vAlign w:val="center"/>
            <w:hideMark/>
          </w:tcPr>
          <w:p w:rsidR="009529EF" w:rsidRPr="00FC3D78" w:rsidRDefault="009529EF" w:rsidP="00FC3D78">
            <w:pPr>
              <w:jc w:val="center"/>
              <w:rPr>
                <w:b/>
                <w:bCs/>
                <w:color w:val="000000"/>
              </w:rPr>
            </w:pPr>
          </w:p>
        </w:tc>
        <w:tc>
          <w:tcPr>
            <w:tcW w:w="180" w:type="pct"/>
            <w:tcBorders>
              <w:top w:val="nil"/>
              <w:left w:val="nil"/>
              <w:bottom w:val="single" w:sz="4" w:space="0" w:color="auto"/>
              <w:right w:val="single" w:sz="4" w:space="0" w:color="auto"/>
            </w:tcBorders>
            <w:shd w:val="clear" w:color="auto" w:fill="C4BC96" w:themeFill="background2" w:themeFillShade="BF"/>
            <w:noWrap/>
            <w:vAlign w:val="center"/>
            <w:hideMark/>
          </w:tcPr>
          <w:p w:rsidR="009529EF" w:rsidRPr="00FC3D78" w:rsidRDefault="009529EF" w:rsidP="00FC3D78">
            <w:pPr>
              <w:jc w:val="center"/>
              <w:rPr>
                <w:b/>
                <w:bCs/>
                <w:color w:val="000000"/>
              </w:rPr>
            </w:pPr>
          </w:p>
        </w:tc>
        <w:tc>
          <w:tcPr>
            <w:tcW w:w="433"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FC3D78" w:rsidRDefault="009529EF" w:rsidP="009529EF">
            <w:pPr>
              <w:jc w:val="center"/>
              <w:rPr>
                <w:b/>
                <w:bCs/>
                <w:color w:val="000000"/>
              </w:rPr>
            </w:pPr>
            <w:r w:rsidRPr="00FC3D78">
              <w:rPr>
                <w:b/>
                <w:bCs/>
                <w:color w:val="000000"/>
              </w:rPr>
              <w:t>18,</w:t>
            </w:r>
            <w:r>
              <w:rPr>
                <w:b/>
                <w:bCs/>
                <w:color w:val="000000"/>
              </w:rPr>
              <w:t>202</w:t>
            </w:r>
          </w:p>
        </w:tc>
        <w:tc>
          <w:tcPr>
            <w:tcW w:w="304" w:type="pct"/>
            <w:tcBorders>
              <w:top w:val="nil"/>
              <w:left w:val="nil"/>
              <w:bottom w:val="single" w:sz="4" w:space="0" w:color="auto"/>
              <w:right w:val="single" w:sz="4" w:space="0" w:color="auto"/>
            </w:tcBorders>
            <w:shd w:val="clear" w:color="auto" w:fill="C4BC96" w:themeFill="background2" w:themeFillShade="BF"/>
            <w:noWrap/>
            <w:vAlign w:val="center"/>
            <w:hideMark/>
          </w:tcPr>
          <w:p w:rsidR="009529EF" w:rsidRPr="00FC3D78" w:rsidRDefault="009529EF" w:rsidP="009529EF">
            <w:pPr>
              <w:jc w:val="center"/>
              <w:rPr>
                <w:b/>
                <w:bCs/>
                <w:color w:val="000000"/>
              </w:rPr>
            </w:pPr>
            <w:r w:rsidRPr="00FC3D78">
              <w:rPr>
                <w:b/>
                <w:bCs/>
                <w:color w:val="000000"/>
              </w:rPr>
              <w:t>201</w:t>
            </w:r>
            <w:r>
              <w:rPr>
                <w:b/>
                <w:bCs/>
                <w:color w:val="000000"/>
              </w:rPr>
              <w:t>6</w:t>
            </w:r>
          </w:p>
        </w:tc>
        <w:tc>
          <w:tcPr>
            <w:tcW w:w="445" w:type="pct"/>
            <w:tcBorders>
              <w:top w:val="nil"/>
              <w:left w:val="nil"/>
              <w:bottom w:val="single" w:sz="4" w:space="0" w:color="auto"/>
              <w:right w:val="single" w:sz="4" w:space="0" w:color="auto"/>
            </w:tcBorders>
            <w:shd w:val="clear" w:color="auto" w:fill="C4BC96" w:themeFill="background2" w:themeFillShade="BF"/>
            <w:noWrap/>
            <w:vAlign w:val="center"/>
            <w:hideMark/>
          </w:tcPr>
          <w:p w:rsidR="009529EF" w:rsidRPr="00FC3D78" w:rsidRDefault="009529EF" w:rsidP="00FC3D78">
            <w:pPr>
              <w:jc w:val="center"/>
              <w:rPr>
                <w:b/>
                <w:bCs/>
                <w:color w:val="000000"/>
              </w:rPr>
            </w:pPr>
            <w:r>
              <w:rPr>
                <w:b/>
                <w:bCs/>
                <w:color w:val="000000"/>
              </w:rPr>
              <w:t>2023</w:t>
            </w:r>
          </w:p>
        </w:tc>
        <w:tc>
          <w:tcPr>
            <w:tcW w:w="250"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2,034</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2,111</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2,132</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2,224</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2,322</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2,398</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2,461</w:t>
            </w:r>
          </w:p>
        </w:tc>
        <w:tc>
          <w:tcPr>
            <w:tcW w:w="210"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2,527</w:t>
            </w:r>
          </w:p>
        </w:tc>
        <w:tc>
          <w:tcPr>
            <w:tcW w:w="347" w:type="pct"/>
            <w:tcBorders>
              <w:top w:val="nil"/>
              <w:left w:val="nil"/>
              <w:bottom w:val="single" w:sz="4" w:space="0" w:color="auto"/>
              <w:right w:val="single" w:sz="4" w:space="0" w:color="auto"/>
            </w:tcBorders>
            <w:shd w:val="clear" w:color="auto" w:fill="C4BC96" w:themeFill="background2" w:themeFillShade="BF"/>
            <w:vAlign w:val="center"/>
            <w:hideMark/>
          </w:tcPr>
          <w:p w:rsidR="009529EF" w:rsidRPr="009529EF" w:rsidRDefault="009529EF" w:rsidP="00776121">
            <w:pPr>
              <w:jc w:val="center"/>
              <w:rPr>
                <w:b/>
                <w:color w:val="000000"/>
              </w:rPr>
            </w:pPr>
            <w:r w:rsidRPr="009529EF">
              <w:rPr>
                <w:b/>
                <w:color w:val="000000"/>
              </w:rPr>
              <w:t>18,202</w:t>
            </w:r>
          </w:p>
        </w:tc>
      </w:tr>
    </w:tbl>
    <w:p w:rsidR="005120C6" w:rsidRDefault="005120C6" w:rsidP="0042099C">
      <w:pPr>
        <w:spacing w:before="120" w:line="288" w:lineRule="auto"/>
        <w:jc w:val="both"/>
        <w:rPr>
          <w:rFonts w:eastAsiaTheme="minorHAnsi"/>
        </w:rPr>
      </w:pPr>
    </w:p>
    <w:p w:rsidR="005120C6" w:rsidRDefault="005120C6" w:rsidP="0042099C">
      <w:pPr>
        <w:spacing w:before="120" w:line="288" w:lineRule="auto"/>
        <w:jc w:val="both"/>
        <w:rPr>
          <w:rFonts w:eastAsiaTheme="minorHAnsi"/>
        </w:rPr>
      </w:pPr>
    </w:p>
    <w:p w:rsidR="005120C6" w:rsidRDefault="005120C6" w:rsidP="0042099C">
      <w:pPr>
        <w:spacing w:before="120" w:line="288" w:lineRule="auto"/>
        <w:jc w:val="both"/>
        <w:rPr>
          <w:rFonts w:eastAsiaTheme="minorHAnsi"/>
        </w:rPr>
      </w:pPr>
    </w:p>
    <w:p w:rsidR="005120C6" w:rsidRDefault="005120C6" w:rsidP="0042099C">
      <w:pPr>
        <w:spacing w:before="120" w:line="288" w:lineRule="auto"/>
        <w:jc w:val="both"/>
        <w:rPr>
          <w:rFonts w:eastAsiaTheme="minorHAnsi"/>
        </w:rPr>
        <w:sectPr w:rsidR="005120C6" w:rsidSect="005120C6">
          <w:pgSz w:w="16840" w:h="11907" w:orient="landscape" w:code="9"/>
          <w:pgMar w:top="1134" w:right="1418" w:bottom="851" w:left="1134" w:header="709" w:footer="488" w:gutter="0"/>
          <w:cols w:space="708"/>
          <w:docGrid w:linePitch="360"/>
        </w:sectPr>
      </w:pPr>
    </w:p>
    <w:p w:rsidR="003F7286" w:rsidRPr="00AE4238" w:rsidRDefault="003F7286" w:rsidP="00AE4238">
      <w:pPr>
        <w:pStyle w:val="-2"/>
      </w:pPr>
      <w:bookmarkStart w:id="207" w:name="_Toc451725406"/>
      <w:r w:rsidRPr="00AE4238">
        <w:lastRenderedPageBreak/>
        <w:t>Водоотведение</w:t>
      </w:r>
      <w:bookmarkEnd w:id="207"/>
    </w:p>
    <w:p w:rsidR="0088130A" w:rsidRDefault="0088130A" w:rsidP="0088130A">
      <w:pPr>
        <w:rPr>
          <w:rFonts w:eastAsiaTheme="minorHAnsi"/>
          <w:lang w:eastAsia="en-US"/>
        </w:rPr>
      </w:pPr>
    </w:p>
    <w:p w:rsidR="0088130A" w:rsidRPr="00A84B79" w:rsidRDefault="0088130A" w:rsidP="00C46251">
      <w:pPr>
        <w:pStyle w:val="-3"/>
      </w:pPr>
      <w:bookmarkStart w:id="208" w:name="_Toc451725407"/>
      <w:r w:rsidRPr="00A84B79">
        <w:t xml:space="preserve">Формирование инвестиционных проектов системы </w:t>
      </w:r>
      <w:r w:rsidR="00776121">
        <w:t>водоотведение</w:t>
      </w:r>
      <w:bookmarkEnd w:id="208"/>
    </w:p>
    <w:p w:rsidR="0088130A" w:rsidRDefault="0088130A" w:rsidP="0088130A">
      <w:pPr>
        <w:rPr>
          <w:rFonts w:eastAsiaTheme="minorHAnsi"/>
          <w:lang w:eastAsia="en-US"/>
        </w:rPr>
      </w:pPr>
    </w:p>
    <w:p w:rsidR="0088130A" w:rsidRPr="008016C4" w:rsidRDefault="0088130A" w:rsidP="0088130A">
      <w:pPr>
        <w:jc w:val="both"/>
        <w:rPr>
          <w:rFonts w:eastAsiaTheme="minorHAnsi"/>
          <w:lang w:eastAsia="en-US"/>
        </w:rPr>
      </w:pPr>
      <w:r w:rsidRPr="008016C4">
        <w:rPr>
          <w:rFonts w:eastAsiaTheme="minorHAnsi"/>
          <w:lang w:eastAsia="en-US"/>
        </w:rPr>
        <w:t>Основным</w:t>
      </w:r>
      <w:r>
        <w:rPr>
          <w:rFonts w:eastAsiaTheme="minorHAnsi"/>
          <w:lang w:eastAsia="en-US"/>
        </w:rPr>
        <w:t>и</w:t>
      </w:r>
      <w:r w:rsidRPr="008016C4">
        <w:rPr>
          <w:rFonts w:eastAsiaTheme="minorHAnsi"/>
          <w:lang w:eastAsia="en-US"/>
        </w:rPr>
        <w:t xml:space="preserve"> направлени</w:t>
      </w:r>
      <w:r>
        <w:rPr>
          <w:rFonts w:eastAsiaTheme="minorHAnsi"/>
          <w:lang w:eastAsia="en-US"/>
        </w:rPr>
        <w:t>я</w:t>
      </w:r>
      <w:r w:rsidRPr="008016C4">
        <w:rPr>
          <w:rFonts w:eastAsiaTheme="minorHAnsi"/>
          <w:lang w:eastAsia="en-US"/>
        </w:rPr>
        <w:t>м</w:t>
      </w:r>
      <w:r>
        <w:rPr>
          <w:rFonts w:eastAsiaTheme="minorHAnsi"/>
          <w:lang w:eastAsia="en-US"/>
        </w:rPr>
        <w:t>и</w:t>
      </w:r>
      <w:r w:rsidRPr="008016C4">
        <w:rPr>
          <w:rFonts w:eastAsiaTheme="minorHAnsi"/>
          <w:lang w:eastAsia="en-US"/>
        </w:rPr>
        <w:t xml:space="preserve"> </w:t>
      </w:r>
      <w:r>
        <w:rPr>
          <w:rFonts w:eastAsiaTheme="minorHAnsi"/>
          <w:lang w:eastAsia="en-US"/>
        </w:rPr>
        <w:t>развития</w:t>
      </w:r>
      <w:r w:rsidRPr="008016C4">
        <w:rPr>
          <w:rFonts w:eastAsiaTheme="minorHAnsi"/>
          <w:lang w:eastAsia="en-US"/>
        </w:rPr>
        <w:t xml:space="preserve"> системы </w:t>
      </w:r>
      <w:r w:rsidR="007B0887">
        <w:rPr>
          <w:rFonts w:eastAsiaTheme="minorHAnsi"/>
          <w:lang w:eastAsia="en-US"/>
        </w:rPr>
        <w:t>водоотведения</w:t>
      </w:r>
      <w:r w:rsidRPr="008016C4">
        <w:rPr>
          <w:rFonts w:eastAsiaTheme="minorHAnsi"/>
          <w:lang w:eastAsia="en-US"/>
        </w:rPr>
        <w:t xml:space="preserve"> на период до 202</w:t>
      </w:r>
      <w:r w:rsidR="0042099C">
        <w:rPr>
          <w:rFonts w:eastAsiaTheme="minorHAnsi"/>
          <w:lang w:eastAsia="en-US"/>
        </w:rPr>
        <w:t>3</w:t>
      </w:r>
      <w:r w:rsidRPr="008016C4">
        <w:rPr>
          <w:rFonts w:eastAsiaTheme="minorHAnsi"/>
          <w:lang w:eastAsia="en-US"/>
        </w:rPr>
        <w:t xml:space="preserve"> года явля</w:t>
      </w:r>
      <w:r>
        <w:rPr>
          <w:rFonts w:eastAsiaTheme="minorHAnsi"/>
          <w:lang w:eastAsia="en-US"/>
        </w:rPr>
        <w:t>е</w:t>
      </w:r>
      <w:r w:rsidRPr="008016C4">
        <w:rPr>
          <w:rFonts w:eastAsiaTheme="minorHAnsi"/>
          <w:lang w:eastAsia="en-US"/>
        </w:rPr>
        <w:t>тся:</w:t>
      </w:r>
    </w:p>
    <w:p w:rsidR="0088130A" w:rsidRDefault="0088130A" w:rsidP="002275DC">
      <w:pPr>
        <w:pStyle w:val="a0"/>
        <w:numPr>
          <w:ilvl w:val="0"/>
          <w:numId w:val="10"/>
        </w:numPr>
      </w:pPr>
      <w:r>
        <w:t xml:space="preserve">строительство, модернизация и техническое перевооружением объектов </w:t>
      </w:r>
      <w:r w:rsidR="007B0887">
        <w:t>системы водоотведения</w:t>
      </w:r>
      <w:r>
        <w:t>;</w:t>
      </w:r>
    </w:p>
    <w:p w:rsidR="0088130A" w:rsidRPr="008016C4" w:rsidRDefault="0088130A" w:rsidP="002275DC">
      <w:pPr>
        <w:pStyle w:val="a0"/>
        <w:numPr>
          <w:ilvl w:val="0"/>
          <w:numId w:val="10"/>
        </w:numPr>
      </w:pPr>
      <w:r>
        <w:t>строительство, модернизация и техническое перевооружение сетей водо</w:t>
      </w:r>
      <w:r w:rsidR="007B0887">
        <w:t>отведения</w:t>
      </w:r>
      <w:r>
        <w:t>.</w:t>
      </w:r>
    </w:p>
    <w:p w:rsidR="0088130A" w:rsidRPr="008016C4" w:rsidRDefault="0088130A" w:rsidP="0088130A">
      <w:pPr>
        <w:jc w:val="both"/>
        <w:rPr>
          <w:rFonts w:eastAsiaTheme="minorHAnsi"/>
          <w:lang w:eastAsia="en-US"/>
        </w:rPr>
      </w:pPr>
    </w:p>
    <w:p w:rsidR="0088130A" w:rsidRDefault="0088130A" w:rsidP="0088130A">
      <w:pPr>
        <w:jc w:val="both"/>
        <w:rPr>
          <w:rFonts w:eastAsiaTheme="minorHAnsi"/>
        </w:rPr>
      </w:pPr>
      <w:r>
        <w:rPr>
          <w:rFonts w:eastAsiaTheme="minorHAnsi"/>
          <w:lang w:eastAsia="en-US"/>
        </w:rPr>
        <w:t xml:space="preserve">Проведения мероприятий </w:t>
      </w:r>
      <w:r>
        <w:t xml:space="preserve">строительству, модернизация и </w:t>
      </w:r>
      <w:proofErr w:type="gramStart"/>
      <w:r>
        <w:t>техническое</w:t>
      </w:r>
      <w:proofErr w:type="gramEnd"/>
      <w:r>
        <w:t xml:space="preserve"> перевооружением объектов и сетей </w:t>
      </w:r>
      <w:r w:rsidR="007B0887">
        <w:t>системы водоотведения</w:t>
      </w:r>
      <w:r>
        <w:rPr>
          <w:rFonts w:eastAsiaTheme="minorHAnsi"/>
        </w:rPr>
        <w:t xml:space="preserve"> позволит:</w:t>
      </w:r>
    </w:p>
    <w:p w:rsidR="0088130A" w:rsidRPr="0085031B" w:rsidRDefault="0088130A" w:rsidP="002275DC">
      <w:pPr>
        <w:pStyle w:val="a0"/>
        <w:numPr>
          <w:ilvl w:val="0"/>
          <w:numId w:val="35"/>
        </w:numPr>
      </w:pPr>
      <w:r w:rsidRPr="0085031B">
        <w:t xml:space="preserve">повысить надежность системы </w:t>
      </w:r>
      <w:r w:rsidR="007B0887">
        <w:t>водоотведения</w:t>
      </w:r>
      <w:r w:rsidRPr="0085031B">
        <w:t>;</w:t>
      </w:r>
    </w:p>
    <w:p w:rsidR="0088130A" w:rsidRPr="0085031B" w:rsidRDefault="0088130A" w:rsidP="002275DC">
      <w:pPr>
        <w:pStyle w:val="a0"/>
        <w:numPr>
          <w:ilvl w:val="0"/>
          <w:numId w:val="35"/>
        </w:numPr>
      </w:pPr>
      <w:r w:rsidRPr="0085031B">
        <w:t xml:space="preserve">повысить качество услуг </w:t>
      </w:r>
      <w:r w:rsidR="007B0887">
        <w:t>водоотведения</w:t>
      </w:r>
      <w:r w:rsidRPr="0085031B">
        <w:t>;</w:t>
      </w:r>
    </w:p>
    <w:p w:rsidR="0088130A" w:rsidRPr="0085031B" w:rsidRDefault="0088130A" w:rsidP="002275DC">
      <w:pPr>
        <w:pStyle w:val="a0"/>
        <w:numPr>
          <w:ilvl w:val="0"/>
          <w:numId w:val="35"/>
        </w:numPr>
      </w:pPr>
      <w:r w:rsidRPr="0085031B">
        <w:t xml:space="preserve">обеспечить </w:t>
      </w:r>
      <w:proofErr w:type="gramStart"/>
      <w:r w:rsidRPr="0085031B">
        <w:t>градостроительное</w:t>
      </w:r>
      <w:proofErr w:type="gramEnd"/>
      <w:r w:rsidRPr="0085031B">
        <w:t xml:space="preserve"> развития </w:t>
      </w:r>
      <w:proofErr w:type="spellStart"/>
      <w:r w:rsidR="00C956CD">
        <w:t>Новогоркинского</w:t>
      </w:r>
      <w:proofErr w:type="spellEnd"/>
      <w:r w:rsidR="00C956CD">
        <w:t xml:space="preserve"> сельского поселения</w:t>
      </w:r>
      <w:r w:rsidRPr="0085031B">
        <w:t xml:space="preserve"> в части </w:t>
      </w:r>
      <w:r w:rsidR="007B0887">
        <w:t>водоотведения</w:t>
      </w:r>
      <w:r w:rsidRPr="0085031B">
        <w:t>;</w:t>
      </w:r>
    </w:p>
    <w:p w:rsidR="0088130A" w:rsidRPr="0085031B" w:rsidRDefault="0088130A" w:rsidP="002275DC">
      <w:pPr>
        <w:pStyle w:val="a0"/>
        <w:numPr>
          <w:ilvl w:val="0"/>
          <w:numId w:val="35"/>
        </w:numPr>
      </w:pPr>
      <w:r w:rsidRPr="0085031B">
        <w:t xml:space="preserve">увеличить обеспеченность услугами </w:t>
      </w:r>
      <w:r w:rsidR="007B0887">
        <w:t>водоотведения</w:t>
      </w:r>
      <w:r w:rsidRPr="0085031B">
        <w:t xml:space="preserve"> на территории </w:t>
      </w:r>
      <w:proofErr w:type="spellStart"/>
      <w:r w:rsidR="00C956CD">
        <w:t>Новогоркинского</w:t>
      </w:r>
      <w:proofErr w:type="spellEnd"/>
      <w:r w:rsidR="00C956CD">
        <w:t xml:space="preserve"> сельского поселения</w:t>
      </w:r>
      <w:r w:rsidRPr="0085031B">
        <w:t>.</w:t>
      </w:r>
    </w:p>
    <w:p w:rsidR="0088130A" w:rsidRPr="008016C4" w:rsidRDefault="0088130A" w:rsidP="0088130A">
      <w:pPr>
        <w:jc w:val="both"/>
        <w:rPr>
          <w:rFonts w:eastAsiaTheme="minorHAnsi"/>
          <w:lang w:eastAsia="en-US"/>
        </w:rPr>
      </w:pPr>
    </w:p>
    <w:p w:rsidR="0088130A" w:rsidRPr="008016C4" w:rsidRDefault="0088130A" w:rsidP="0088130A">
      <w:pPr>
        <w:jc w:val="both"/>
        <w:rPr>
          <w:rFonts w:eastAsiaTheme="minorHAnsi"/>
          <w:lang w:eastAsia="en-US"/>
        </w:rPr>
      </w:pPr>
      <w:r w:rsidRPr="008016C4">
        <w:rPr>
          <w:rFonts w:eastAsiaTheme="minorHAnsi"/>
          <w:lang w:eastAsia="en-US"/>
        </w:rPr>
        <w:t>Формирование инвестиционных проектов из адресных перечней мероприятий происходит по следующим основным критериям:</w:t>
      </w:r>
    </w:p>
    <w:p w:rsidR="0088130A" w:rsidRPr="008016C4" w:rsidRDefault="0088130A" w:rsidP="002275DC">
      <w:pPr>
        <w:pStyle w:val="a0"/>
        <w:numPr>
          <w:ilvl w:val="0"/>
          <w:numId w:val="9"/>
        </w:numPr>
      </w:pPr>
      <w:r w:rsidRPr="008016C4">
        <w:t>общая цель выполнения мероприятий;</w:t>
      </w:r>
    </w:p>
    <w:p w:rsidR="0088130A" w:rsidRPr="008016C4" w:rsidRDefault="0088130A" w:rsidP="002275DC">
      <w:pPr>
        <w:pStyle w:val="a0"/>
        <w:numPr>
          <w:ilvl w:val="0"/>
          <w:numId w:val="9"/>
        </w:numPr>
      </w:pPr>
      <w:r w:rsidRPr="008016C4">
        <w:t>функциональное и/или территориальное единство мероприятий;</w:t>
      </w:r>
    </w:p>
    <w:p w:rsidR="0088130A" w:rsidRPr="008016C4" w:rsidRDefault="0088130A" w:rsidP="002275DC">
      <w:pPr>
        <w:pStyle w:val="a0"/>
        <w:numPr>
          <w:ilvl w:val="0"/>
          <w:numId w:val="9"/>
        </w:numPr>
      </w:pPr>
      <w:r w:rsidRPr="008016C4">
        <w:t>сравнимые временные рамки реализации мероприятий;</w:t>
      </w:r>
    </w:p>
    <w:p w:rsidR="0088130A" w:rsidRPr="008016C4" w:rsidRDefault="0088130A" w:rsidP="002275DC">
      <w:pPr>
        <w:pStyle w:val="a0"/>
        <w:numPr>
          <w:ilvl w:val="0"/>
          <w:numId w:val="9"/>
        </w:numPr>
      </w:pPr>
      <w:r w:rsidRPr="008016C4">
        <w:t>единый оператор проекта.</w:t>
      </w:r>
    </w:p>
    <w:p w:rsidR="0088130A" w:rsidRPr="008016C4" w:rsidRDefault="0088130A" w:rsidP="0088130A">
      <w:pPr>
        <w:jc w:val="both"/>
        <w:rPr>
          <w:rFonts w:eastAsiaTheme="minorHAnsi"/>
          <w:lang w:eastAsia="en-US"/>
        </w:rPr>
      </w:pPr>
    </w:p>
    <w:p w:rsidR="0088130A" w:rsidRPr="008016C4" w:rsidRDefault="0088130A" w:rsidP="0088130A">
      <w:pPr>
        <w:jc w:val="both"/>
        <w:rPr>
          <w:rFonts w:eastAsiaTheme="minorHAnsi"/>
          <w:lang w:eastAsia="en-US"/>
        </w:rPr>
      </w:pPr>
      <w:r w:rsidRPr="008016C4">
        <w:rPr>
          <w:rFonts w:eastAsiaTheme="minorHAnsi"/>
          <w:lang w:eastAsia="en-US"/>
        </w:rPr>
        <w:t>Отбор мероприятий в инвестиционные проекты по данным критериям позволит эффективно управлять выполнением Программы.</w:t>
      </w:r>
    </w:p>
    <w:p w:rsidR="0088130A" w:rsidRPr="008016C4" w:rsidRDefault="0088130A" w:rsidP="002275DC">
      <w:pPr>
        <w:pStyle w:val="a0"/>
        <w:numPr>
          <w:ilvl w:val="0"/>
          <w:numId w:val="8"/>
        </w:numPr>
      </w:pPr>
      <w:r w:rsidRPr="008016C4">
        <w:t>Общая цель выполнения мероприятий позволит предусмотреть соответствующие ей целевые показатели с целью оценки эффективности выполнения мероприятий.</w:t>
      </w:r>
    </w:p>
    <w:p w:rsidR="0088130A" w:rsidRPr="008016C4" w:rsidRDefault="0088130A" w:rsidP="002275DC">
      <w:pPr>
        <w:pStyle w:val="a0"/>
        <w:numPr>
          <w:ilvl w:val="0"/>
          <w:numId w:val="8"/>
        </w:numPr>
      </w:pPr>
      <w:r w:rsidRPr="008016C4">
        <w:t>Сравнимые временные рамки реализации мероприятий позволят составить график работ с целью контроля хода работ.</w:t>
      </w:r>
    </w:p>
    <w:p w:rsidR="0088130A" w:rsidRPr="008016C4" w:rsidRDefault="0088130A" w:rsidP="0088130A">
      <w:pPr>
        <w:jc w:val="both"/>
        <w:rPr>
          <w:rFonts w:eastAsiaTheme="minorHAnsi"/>
          <w:lang w:eastAsia="en-US"/>
        </w:rPr>
      </w:pPr>
    </w:p>
    <w:p w:rsidR="00FF6965" w:rsidRPr="0042099C" w:rsidRDefault="0088130A" w:rsidP="0042099C">
      <w:pPr>
        <w:jc w:val="both"/>
        <w:rPr>
          <w:rFonts w:eastAsiaTheme="minorHAnsi"/>
          <w:lang w:eastAsia="en-US"/>
        </w:rPr>
      </w:pPr>
      <w:r w:rsidRPr="008016C4">
        <w:rPr>
          <w:rFonts w:eastAsiaTheme="minorHAnsi"/>
          <w:lang w:eastAsia="en-US"/>
        </w:rPr>
        <w:t>Кроме того, в соответствии приказом Министерства регионального развития РФ №99 от 10.10.2007 г., в проект рекомендуется включать либо мероприятия, направленные на повышение качества производимых для потребителей товаров (оказываемых услуг), либо мероприятия, направленные на подключение строящихс</w:t>
      </w:r>
      <w:r w:rsidR="0042099C">
        <w:rPr>
          <w:rFonts w:eastAsiaTheme="minorHAnsi"/>
          <w:lang w:eastAsia="en-US"/>
        </w:rPr>
        <w:t>я (реконструируемых) объектов.</w:t>
      </w:r>
    </w:p>
    <w:p w:rsidR="0042099C" w:rsidRDefault="0042099C" w:rsidP="0042099C">
      <w:pPr>
        <w:pStyle w:val="-2"/>
        <w:numPr>
          <w:ilvl w:val="0"/>
          <w:numId w:val="0"/>
        </w:numPr>
        <w:ind w:left="720"/>
      </w:pPr>
    </w:p>
    <w:p w:rsidR="009529EF" w:rsidRPr="005064F1" w:rsidRDefault="009529EF" w:rsidP="009529EF">
      <w:pPr>
        <w:pStyle w:val="-3"/>
        <w:numPr>
          <w:ilvl w:val="2"/>
          <w:numId w:val="18"/>
        </w:numPr>
      </w:pPr>
      <w:bookmarkStart w:id="209" w:name="_Toc451725408"/>
      <w:r w:rsidRPr="005064F1">
        <w:t xml:space="preserve">Описание инвестиционных </w:t>
      </w:r>
      <w:r>
        <w:t xml:space="preserve">проектов системы </w:t>
      </w:r>
      <w:r w:rsidR="00776121">
        <w:t>водоотведения</w:t>
      </w:r>
      <w:bookmarkEnd w:id="209"/>
    </w:p>
    <w:p w:rsidR="009529EF" w:rsidRDefault="009529EF" w:rsidP="009529EF">
      <w:pPr>
        <w:rPr>
          <w:rFonts w:eastAsiaTheme="minorHAnsi"/>
        </w:rPr>
      </w:pPr>
    </w:p>
    <w:p w:rsidR="009529EF" w:rsidRDefault="009529EF" w:rsidP="009529EF">
      <w:pPr>
        <w:pStyle w:val="-4"/>
        <w:numPr>
          <w:ilvl w:val="3"/>
          <w:numId w:val="4"/>
        </w:numPr>
        <w:ind w:left="1440"/>
      </w:pPr>
      <w:r w:rsidRPr="00A05FD9">
        <w:t>Инвестиционный проект № 3.1 «</w:t>
      </w:r>
      <w:r>
        <w:t xml:space="preserve">Монтаж </w:t>
      </w:r>
      <w:r w:rsidR="00E808D4">
        <w:rPr>
          <w:szCs w:val="28"/>
          <w:lang w:eastAsia="ru-RU"/>
        </w:rPr>
        <w:t>станции очистки стоков для локальной сети водоотведения</w:t>
      </w:r>
      <w:r>
        <w:t>»</w:t>
      </w:r>
    </w:p>
    <w:p w:rsidR="009529EF" w:rsidRDefault="009529EF" w:rsidP="009529EF">
      <w:pPr>
        <w:rPr>
          <w:rFonts w:eastAsiaTheme="minorHAnsi"/>
        </w:rPr>
      </w:pPr>
    </w:p>
    <w:p w:rsidR="009529EF" w:rsidRPr="009C11B0" w:rsidRDefault="009529EF" w:rsidP="009529EF">
      <w:pPr>
        <w:outlineLvl w:val="0"/>
        <w:rPr>
          <w:rFonts w:eastAsiaTheme="minorHAnsi"/>
          <w:b/>
        </w:rPr>
      </w:pPr>
      <w:bookmarkStart w:id="210" w:name="_Toc451725409"/>
      <w:r w:rsidRPr="009C11B0">
        <w:rPr>
          <w:rFonts w:eastAsiaTheme="minorHAnsi"/>
          <w:b/>
        </w:rPr>
        <w:t>Цели проекта</w:t>
      </w:r>
      <w:bookmarkEnd w:id="210"/>
    </w:p>
    <w:p w:rsidR="009529EF" w:rsidRDefault="009529EF" w:rsidP="009529EF">
      <w:pPr>
        <w:keepNext/>
        <w:rPr>
          <w:rFonts w:eastAsiaTheme="minorHAnsi"/>
          <w:lang w:eastAsia="en-US"/>
        </w:rPr>
      </w:pPr>
    </w:p>
    <w:p w:rsidR="009529EF" w:rsidRDefault="009529EF" w:rsidP="009529EF">
      <w:pPr>
        <w:keepNext/>
        <w:rPr>
          <w:rFonts w:eastAsiaTheme="minorHAnsi"/>
          <w:lang w:eastAsia="en-US"/>
        </w:rPr>
      </w:pPr>
      <w:r>
        <w:rPr>
          <w:rFonts w:eastAsiaTheme="minorHAnsi"/>
          <w:lang w:eastAsia="en-US"/>
        </w:rPr>
        <w:t>Целями выполнения проекта являются:</w:t>
      </w:r>
    </w:p>
    <w:p w:rsidR="009529EF" w:rsidRPr="00BB1135" w:rsidRDefault="00776121" w:rsidP="009529EF">
      <w:pPr>
        <w:pStyle w:val="a0"/>
        <w:keepNext/>
        <w:numPr>
          <w:ilvl w:val="0"/>
          <w:numId w:val="38"/>
        </w:numPr>
      </w:pPr>
      <w:r>
        <w:t>повышение надежности системы водоотвед</w:t>
      </w:r>
      <w:r w:rsidR="009529EF" w:rsidRPr="00BB1135">
        <w:t>ения;</w:t>
      </w:r>
    </w:p>
    <w:p w:rsidR="009529EF" w:rsidRPr="00BB1135" w:rsidRDefault="009529EF" w:rsidP="009529EF">
      <w:pPr>
        <w:pStyle w:val="a0"/>
        <w:keepNext/>
        <w:numPr>
          <w:ilvl w:val="0"/>
          <w:numId w:val="38"/>
        </w:numPr>
      </w:pPr>
      <w:r w:rsidRPr="00BB1135">
        <w:t xml:space="preserve">повышения качества услуг </w:t>
      </w:r>
      <w:r w:rsidR="00776121">
        <w:t>водоотвед</w:t>
      </w:r>
      <w:r w:rsidR="00776121" w:rsidRPr="00BB1135">
        <w:t>ения</w:t>
      </w:r>
      <w:r w:rsidRPr="00BB1135">
        <w:t>;</w:t>
      </w:r>
    </w:p>
    <w:p w:rsidR="009529EF" w:rsidRPr="00BB1135" w:rsidRDefault="009529EF" w:rsidP="009529EF">
      <w:pPr>
        <w:pStyle w:val="a0"/>
        <w:keepNext/>
        <w:numPr>
          <w:ilvl w:val="0"/>
          <w:numId w:val="38"/>
        </w:numPr>
      </w:pPr>
      <w:r>
        <w:t>увеличение</w:t>
      </w:r>
      <w:r w:rsidRPr="0085031B">
        <w:t xml:space="preserve"> обеспеченност</w:t>
      </w:r>
      <w:r>
        <w:t>и</w:t>
      </w:r>
      <w:r w:rsidRPr="0085031B">
        <w:t xml:space="preserve"> услугами централизованного </w:t>
      </w:r>
      <w:r w:rsidR="00776121">
        <w:t>водоотвед</w:t>
      </w:r>
      <w:r w:rsidR="00776121" w:rsidRPr="00BB1135">
        <w:t>ения</w:t>
      </w:r>
      <w:r w:rsidR="00776121" w:rsidRPr="0085031B">
        <w:t xml:space="preserve"> </w:t>
      </w:r>
      <w:r w:rsidRPr="0085031B">
        <w:t xml:space="preserve">на территории </w:t>
      </w:r>
      <w:proofErr w:type="spellStart"/>
      <w:r>
        <w:t>Новогоркинского</w:t>
      </w:r>
      <w:proofErr w:type="spellEnd"/>
      <w:r>
        <w:t xml:space="preserve"> сельского поселения.</w:t>
      </w:r>
    </w:p>
    <w:p w:rsidR="009529EF" w:rsidRDefault="009529EF" w:rsidP="009529EF">
      <w:pPr>
        <w:jc w:val="both"/>
        <w:rPr>
          <w:rFonts w:eastAsiaTheme="minorHAnsi"/>
          <w:lang w:eastAsia="en-US"/>
        </w:rPr>
      </w:pPr>
    </w:p>
    <w:p w:rsidR="009529EF" w:rsidRPr="009C11B0" w:rsidRDefault="009529EF" w:rsidP="009529EF">
      <w:pPr>
        <w:outlineLvl w:val="0"/>
        <w:rPr>
          <w:rFonts w:eastAsiaTheme="minorHAnsi"/>
          <w:b/>
        </w:rPr>
      </w:pPr>
      <w:bookmarkStart w:id="211" w:name="_Toc451725410"/>
      <w:r w:rsidRPr="009C11B0">
        <w:rPr>
          <w:rFonts w:eastAsiaTheme="minorHAnsi"/>
          <w:b/>
        </w:rPr>
        <w:lastRenderedPageBreak/>
        <w:t>Технические характеристики проекта.</w:t>
      </w:r>
      <w:bookmarkEnd w:id="211"/>
    </w:p>
    <w:p w:rsidR="009529EF" w:rsidRDefault="009529EF" w:rsidP="009529EF">
      <w:pPr>
        <w:jc w:val="both"/>
        <w:rPr>
          <w:rFonts w:eastAsiaTheme="minorHAnsi"/>
          <w:lang w:eastAsia="en-US"/>
        </w:rPr>
      </w:pPr>
    </w:p>
    <w:p w:rsidR="009529EF" w:rsidRPr="00BB1135" w:rsidRDefault="00E808D4" w:rsidP="00776121">
      <w:pPr>
        <w:jc w:val="both"/>
      </w:pPr>
      <w:r>
        <w:rPr>
          <w:bCs/>
          <w:szCs w:val="28"/>
        </w:rPr>
        <w:t xml:space="preserve">Расчет капитальных вложений в монтаж станции очистки стоков для локальной сети </w:t>
      </w:r>
      <w:proofErr w:type="spellStart"/>
      <w:r>
        <w:rPr>
          <w:bCs/>
          <w:szCs w:val="28"/>
        </w:rPr>
        <w:t>водоотведениия</w:t>
      </w:r>
      <w:proofErr w:type="spellEnd"/>
      <w:r>
        <w:rPr>
          <w:bCs/>
          <w:szCs w:val="28"/>
        </w:rPr>
        <w:t xml:space="preserve"> с учетом стоимости капитального ремонта (замены) изношенных участков сети приведен в таблице 32</w:t>
      </w:r>
      <w:r w:rsidR="009529EF">
        <w:rPr>
          <w:bCs/>
          <w:szCs w:val="28"/>
        </w:rPr>
        <w:t>.</w:t>
      </w:r>
    </w:p>
    <w:p w:rsidR="009529EF" w:rsidRDefault="009529EF" w:rsidP="009529EF">
      <w:pPr>
        <w:jc w:val="both"/>
        <w:rPr>
          <w:rFonts w:eastAsiaTheme="minorHAnsi"/>
          <w:lang w:eastAsia="en-US"/>
        </w:rPr>
      </w:pPr>
    </w:p>
    <w:p w:rsidR="00E808D4" w:rsidRPr="00E808D4" w:rsidRDefault="00E808D4" w:rsidP="00E808D4">
      <w:pPr>
        <w:jc w:val="both"/>
        <w:rPr>
          <w:rFonts w:eastAsiaTheme="minorHAnsi"/>
          <w:b/>
          <w:lang w:eastAsia="en-US"/>
        </w:rPr>
      </w:pPr>
      <w:r w:rsidRPr="00E808D4">
        <w:rPr>
          <w:b/>
        </w:rPr>
        <w:t xml:space="preserve">Таблица </w:t>
      </w:r>
      <w:r w:rsidR="00217483">
        <w:rPr>
          <w:b/>
        </w:rPr>
        <w:t>30</w:t>
      </w:r>
      <w:r w:rsidRPr="00E808D4">
        <w:rPr>
          <w:b/>
        </w:rPr>
        <w:t xml:space="preserve">. </w:t>
      </w:r>
      <w:r w:rsidRPr="00E808D4">
        <w:rPr>
          <w:b/>
          <w:bCs/>
          <w:szCs w:val="28"/>
        </w:rPr>
        <w:t>Расчет капитальных вложений в замену изношенных участков централизованной сети</w:t>
      </w:r>
      <w:r>
        <w:rPr>
          <w:b/>
          <w:bCs/>
          <w:szCs w:val="28"/>
        </w:rPr>
        <w:t xml:space="preserve"> водоотведения</w:t>
      </w:r>
    </w:p>
    <w:tbl>
      <w:tblPr>
        <w:tblStyle w:val="afff9"/>
        <w:tblW w:w="0" w:type="auto"/>
        <w:tblLook w:val="04A0" w:firstRow="1" w:lastRow="0" w:firstColumn="1" w:lastColumn="0" w:noHBand="0" w:noVBand="1"/>
      </w:tblPr>
      <w:tblGrid>
        <w:gridCol w:w="2474"/>
        <w:gridCol w:w="1376"/>
        <w:gridCol w:w="1342"/>
        <w:gridCol w:w="1602"/>
        <w:gridCol w:w="1758"/>
        <w:gridCol w:w="1494"/>
      </w:tblGrid>
      <w:tr w:rsidR="00E808D4" w:rsidTr="00E808D4">
        <w:tc>
          <w:tcPr>
            <w:tcW w:w="2474" w:type="dxa"/>
            <w:shd w:val="clear" w:color="auto" w:fill="BFBFBF" w:themeFill="background1" w:themeFillShade="BF"/>
            <w:vAlign w:val="center"/>
          </w:tcPr>
          <w:p w:rsidR="00E808D4" w:rsidRPr="00776121" w:rsidRDefault="00E808D4" w:rsidP="00E808D4">
            <w:pPr>
              <w:jc w:val="center"/>
              <w:rPr>
                <w:bCs/>
                <w:szCs w:val="28"/>
              </w:rPr>
            </w:pPr>
            <w:proofErr w:type="spellStart"/>
            <w:r w:rsidRPr="00776121">
              <w:rPr>
                <w:bCs/>
                <w:szCs w:val="28"/>
              </w:rPr>
              <w:t>Наименование</w:t>
            </w:r>
            <w:proofErr w:type="spellEnd"/>
          </w:p>
          <w:p w:rsidR="00E808D4" w:rsidRPr="00776121" w:rsidRDefault="00E808D4" w:rsidP="00E808D4">
            <w:pPr>
              <w:jc w:val="center"/>
              <w:rPr>
                <w:bCs/>
                <w:szCs w:val="28"/>
              </w:rPr>
            </w:pPr>
            <w:proofErr w:type="spellStart"/>
            <w:r w:rsidRPr="00776121">
              <w:rPr>
                <w:bCs/>
                <w:szCs w:val="28"/>
              </w:rPr>
              <w:t>работ</w:t>
            </w:r>
            <w:proofErr w:type="spellEnd"/>
          </w:p>
        </w:tc>
        <w:tc>
          <w:tcPr>
            <w:tcW w:w="1376" w:type="dxa"/>
            <w:shd w:val="clear" w:color="auto" w:fill="BFBFBF" w:themeFill="background1" w:themeFillShade="BF"/>
            <w:vAlign w:val="center"/>
          </w:tcPr>
          <w:p w:rsidR="00E808D4" w:rsidRPr="00776121" w:rsidRDefault="00E808D4" w:rsidP="00E808D4">
            <w:pPr>
              <w:jc w:val="center"/>
              <w:rPr>
                <w:bCs/>
                <w:szCs w:val="28"/>
              </w:rPr>
            </w:pPr>
            <w:proofErr w:type="spellStart"/>
            <w:r w:rsidRPr="00776121">
              <w:rPr>
                <w:bCs/>
                <w:szCs w:val="28"/>
              </w:rPr>
              <w:t>Длина</w:t>
            </w:r>
            <w:proofErr w:type="spellEnd"/>
          </w:p>
          <w:p w:rsidR="00E808D4" w:rsidRPr="00776121" w:rsidRDefault="00E808D4" w:rsidP="00E808D4">
            <w:pPr>
              <w:jc w:val="center"/>
              <w:rPr>
                <w:bCs/>
                <w:szCs w:val="28"/>
              </w:rPr>
            </w:pPr>
            <w:proofErr w:type="spellStart"/>
            <w:r w:rsidRPr="00776121">
              <w:rPr>
                <w:bCs/>
                <w:szCs w:val="28"/>
              </w:rPr>
              <w:t>участка</w:t>
            </w:r>
            <w:proofErr w:type="spellEnd"/>
            <w:r w:rsidRPr="00776121">
              <w:rPr>
                <w:bCs/>
                <w:szCs w:val="28"/>
              </w:rPr>
              <w:t xml:space="preserve"> </w:t>
            </w:r>
            <w:proofErr w:type="spellStart"/>
            <w:r w:rsidRPr="00776121">
              <w:rPr>
                <w:bCs/>
                <w:szCs w:val="28"/>
              </w:rPr>
              <w:t>сети</w:t>
            </w:r>
            <w:proofErr w:type="spellEnd"/>
            <w:r w:rsidRPr="00776121">
              <w:rPr>
                <w:bCs/>
                <w:szCs w:val="28"/>
              </w:rPr>
              <w:t>, м</w:t>
            </w:r>
          </w:p>
        </w:tc>
        <w:tc>
          <w:tcPr>
            <w:tcW w:w="1342" w:type="dxa"/>
            <w:shd w:val="clear" w:color="auto" w:fill="BFBFBF" w:themeFill="background1" w:themeFillShade="BF"/>
            <w:vAlign w:val="center"/>
          </w:tcPr>
          <w:p w:rsidR="00E808D4" w:rsidRPr="00776121" w:rsidRDefault="00E808D4" w:rsidP="00E808D4">
            <w:pPr>
              <w:jc w:val="center"/>
              <w:rPr>
                <w:bCs/>
                <w:szCs w:val="28"/>
              </w:rPr>
            </w:pPr>
            <w:proofErr w:type="spellStart"/>
            <w:r w:rsidRPr="00776121">
              <w:rPr>
                <w:bCs/>
                <w:szCs w:val="28"/>
              </w:rPr>
              <w:t>Диаметр</w:t>
            </w:r>
            <w:proofErr w:type="spellEnd"/>
            <w:r w:rsidRPr="00776121">
              <w:rPr>
                <w:bCs/>
                <w:szCs w:val="28"/>
              </w:rPr>
              <w:t>,</w:t>
            </w:r>
          </w:p>
          <w:p w:rsidR="00E808D4" w:rsidRPr="00776121" w:rsidRDefault="00E808D4" w:rsidP="00E808D4">
            <w:pPr>
              <w:jc w:val="center"/>
              <w:rPr>
                <w:bCs/>
                <w:szCs w:val="28"/>
              </w:rPr>
            </w:pPr>
            <w:proofErr w:type="spellStart"/>
            <w:r w:rsidRPr="00776121">
              <w:rPr>
                <w:bCs/>
                <w:szCs w:val="28"/>
              </w:rPr>
              <w:t>мм</w:t>
            </w:r>
            <w:proofErr w:type="spellEnd"/>
          </w:p>
        </w:tc>
        <w:tc>
          <w:tcPr>
            <w:tcW w:w="1602" w:type="dxa"/>
            <w:shd w:val="clear" w:color="auto" w:fill="BFBFBF" w:themeFill="background1" w:themeFillShade="BF"/>
            <w:vAlign w:val="center"/>
          </w:tcPr>
          <w:p w:rsidR="00E808D4" w:rsidRPr="00776121" w:rsidRDefault="00E808D4" w:rsidP="00E808D4">
            <w:pPr>
              <w:jc w:val="center"/>
              <w:rPr>
                <w:bCs/>
                <w:szCs w:val="28"/>
              </w:rPr>
            </w:pPr>
            <w:proofErr w:type="spellStart"/>
            <w:r w:rsidRPr="00776121">
              <w:rPr>
                <w:bCs/>
                <w:szCs w:val="28"/>
              </w:rPr>
              <w:t>Материал</w:t>
            </w:r>
            <w:proofErr w:type="spellEnd"/>
          </w:p>
        </w:tc>
        <w:tc>
          <w:tcPr>
            <w:tcW w:w="1758" w:type="dxa"/>
            <w:shd w:val="clear" w:color="auto" w:fill="BFBFBF" w:themeFill="background1" w:themeFillShade="BF"/>
            <w:vAlign w:val="center"/>
          </w:tcPr>
          <w:p w:rsidR="00E808D4" w:rsidRPr="00776121" w:rsidRDefault="00E808D4" w:rsidP="00E808D4">
            <w:pPr>
              <w:jc w:val="center"/>
              <w:rPr>
                <w:bCs/>
                <w:szCs w:val="28"/>
                <w:lang w:val="ru-RU"/>
              </w:rPr>
            </w:pPr>
            <w:r w:rsidRPr="00776121">
              <w:rPr>
                <w:bCs/>
                <w:szCs w:val="28"/>
                <w:lang w:val="ru-RU"/>
              </w:rPr>
              <w:t>Стоимость</w:t>
            </w:r>
          </w:p>
          <w:p w:rsidR="00E808D4" w:rsidRPr="00776121" w:rsidRDefault="00E808D4" w:rsidP="00E808D4">
            <w:pPr>
              <w:jc w:val="center"/>
              <w:rPr>
                <w:bCs/>
                <w:szCs w:val="28"/>
                <w:lang w:val="ru-RU"/>
              </w:rPr>
            </w:pPr>
            <w:r w:rsidRPr="00776121">
              <w:rPr>
                <w:bCs/>
                <w:szCs w:val="28"/>
                <w:lang w:val="ru-RU"/>
              </w:rPr>
              <w:t>прокладки</w:t>
            </w:r>
          </w:p>
          <w:p w:rsidR="00E808D4" w:rsidRPr="00776121" w:rsidRDefault="00E808D4" w:rsidP="00CD2D3A">
            <w:pPr>
              <w:jc w:val="center"/>
              <w:rPr>
                <w:bCs/>
                <w:szCs w:val="28"/>
                <w:lang w:val="ru-RU"/>
              </w:rPr>
            </w:pPr>
            <w:r w:rsidRPr="00776121">
              <w:rPr>
                <w:bCs/>
                <w:szCs w:val="28"/>
                <w:lang w:val="ru-RU"/>
              </w:rPr>
              <w:t>1 м с учетом дефлятора</w:t>
            </w:r>
            <w:proofErr w:type="gramStart"/>
            <w:r w:rsidR="00CD2D3A" w:rsidRPr="00776121">
              <w:rPr>
                <w:bCs/>
                <w:szCs w:val="28"/>
                <w:lang w:val="ru-RU"/>
              </w:rPr>
              <w:t xml:space="preserve"> .</w:t>
            </w:r>
            <w:proofErr w:type="spellStart"/>
            <w:proofErr w:type="gramEnd"/>
            <w:r w:rsidRPr="00776121">
              <w:rPr>
                <w:bCs/>
                <w:szCs w:val="28"/>
                <w:lang w:val="ru-RU"/>
              </w:rPr>
              <w:t>руб</w:t>
            </w:r>
            <w:proofErr w:type="spellEnd"/>
          </w:p>
        </w:tc>
        <w:tc>
          <w:tcPr>
            <w:tcW w:w="1494" w:type="dxa"/>
            <w:shd w:val="clear" w:color="auto" w:fill="BFBFBF" w:themeFill="background1" w:themeFillShade="BF"/>
            <w:vAlign w:val="center"/>
          </w:tcPr>
          <w:p w:rsidR="00E808D4" w:rsidRPr="00776121" w:rsidRDefault="00E808D4" w:rsidP="00E808D4">
            <w:pPr>
              <w:jc w:val="center"/>
              <w:rPr>
                <w:bCs/>
                <w:szCs w:val="28"/>
              </w:rPr>
            </w:pPr>
            <w:proofErr w:type="spellStart"/>
            <w:r w:rsidRPr="00776121">
              <w:rPr>
                <w:bCs/>
                <w:szCs w:val="28"/>
              </w:rPr>
              <w:t>Сумма</w:t>
            </w:r>
            <w:proofErr w:type="spellEnd"/>
            <w:r w:rsidRPr="00776121">
              <w:rPr>
                <w:bCs/>
                <w:szCs w:val="28"/>
              </w:rPr>
              <w:t>,</w:t>
            </w:r>
          </w:p>
          <w:p w:rsidR="00E808D4" w:rsidRPr="00776121" w:rsidRDefault="00CD2D3A" w:rsidP="00E808D4">
            <w:pPr>
              <w:jc w:val="center"/>
              <w:rPr>
                <w:bCs/>
                <w:szCs w:val="28"/>
              </w:rPr>
            </w:pPr>
            <w:proofErr w:type="spellStart"/>
            <w:r w:rsidRPr="00776121">
              <w:rPr>
                <w:bCs/>
                <w:szCs w:val="28"/>
                <w:lang w:val="ru-RU"/>
              </w:rPr>
              <w:t>тыс</w:t>
            </w:r>
            <w:proofErr w:type="spellEnd"/>
            <w:proofErr w:type="gramStart"/>
            <w:r w:rsidR="00E808D4" w:rsidRPr="00776121">
              <w:rPr>
                <w:bCs/>
                <w:szCs w:val="28"/>
              </w:rPr>
              <w:t>.</w:t>
            </w:r>
            <w:proofErr w:type="spellStart"/>
            <w:r w:rsidR="00E808D4" w:rsidRPr="00776121">
              <w:rPr>
                <w:bCs/>
                <w:szCs w:val="28"/>
              </w:rPr>
              <w:t>р</w:t>
            </w:r>
            <w:proofErr w:type="gramEnd"/>
            <w:r w:rsidR="00E808D4" w:rsidRPr="00776121">
              <w:rPr>
                <w:bCs/>
                <w:szCs w:val="28"/>
              </w:rPr>
              <w:t>уб</w:t>
            </w:r>
            <w:proofErr w:type="spellEnd"/>
          </w:p>
        </w:tc>
      </w:tr>
      <w:tr w:rsidR="00E808D4" w:rsidTr="00E808D4">
        <w:tc>
          <w:tcPr>
            <w:tcW w:w="2474" w:type="dxa"/>
            <w:vAlign w:val="center"/>
          </w:tcPr>
          <w:p w:rsidR="00E808D4" w:rsidRPr="00E808D4" w:rsidRDefault="00E808D4" w:rsidP="00215CDF">
            <w:pPr>
              <w:jc w:val="center"/>
              <w:rPr>
                <w:bCs/>
                <w:szCs w:val="28"/>
                <w:lang w:val="ru-RU"/>
              </w:rPr>
            </w:pPr>
            <w:r w:rsidRPr="00E808D4">
              <w:rPr>
                <w:bCs/>
                <w:szCs w:val="28"/>
                <w:lang w:val="ru-RU"/>
              </w:rPr>
              <w:t xml:space="preserve">Замена участков сети </w:t>
            </w:r>
          </w:p>
        </w:tc>
        <w:tc>
          <w:tcPr>
            <w:tcW w:w="1376" w:type="dxa"/>
            <w:vAlign w:val="center"/>
          </w:tcPr>
          <w:p w:rsidR="00E808D4" w:rsidRPr="008D2E7B" w:rsidRDefault="00E808D4" w:rsidP="00E808D4">
            <w:pPr>
              <w:jc w:val="center"/>
              <w:rPr>
                <w:bCs/>
                <w:szCs w:val="28"/>
              </w:rPr>
            </w:pPr>
            <w:r>
              <w:rPr>
                <w:bCs/>
                <w:szCs w:val="28"/>
              </w:rPr>
              <w:t>753</w:t>
            </w:r>
          </w:p>
        </w:tc>
        <w:tc>
          <w:tcPr>
            <w:tcW w:w="1342" w:type="dxa"/>
            <w:vAlign w:val="center"/>
          </w:tcPr>
          <w:p w:rsidR="00E808D4" w:rsidRPr="008D2E7B" w:rsidRDefault="00E808D4" w:rsidP="00E808D4">
            <w:pPr>
              <w:jc w:val="center"/>
              <w:rPr>
                <w:bCs/>
                <w:szCs w:val="28"/>
              </w:rPr>
            </w:pPr>
            <w:r>
              <w:rPr>
                <w:bCs/>
                <w:szCs w:val="28"/>
              </w:rPr>
              <w:t>200</w:t>
            </w:r>
          </w:p>
        </w:tc>
        <w:tc>
          <w:tcPr>
            <w:tcW w:w="1602" w:type="dxa"/>
            <w:vAlign w:val="center"/>
          </w:tcPr>
          <w:p w:rsidR="00E808D4" w:rsidRPr="008D2E7B" w:rsidRDefault="00E808D4" w:rsidP="00E808D4">
            <w:pPr>
              <w:jc w:val="center"/>
              <w:rPr>
                <w:bCs/>
                <w:szCs w:val="28"/>
              </w:rPr>
            </w:pPr>
            <w:proofErr w:type="spellStart"/>
            <w:r>
              <w:rPr>
                <w:bCs/>
                <w:szCs w:val="28"/>
              </w:rPr>
              <w:t>полиэтилен</w:t>
            </w:r>
            <w:proofErr w:type="spellEnd"/>
          </w:p>
        </w:tc>
        <w:tc>
          <w:tcPr>
            <w:tcW w:w="1758" w:type="dxa"/>
            <w:vAlign w:val="center"/>
          </w:tcPr>
          <w:p w:rsidR="00E808D4" w:rsidRPr="008D2E7B" w:rsidRDefault="00E808D4" w:rsidP="00E808D4">
            <w:pPr>
              <w:jc w:val="center"/>
              <w:rPr>
                <w:bCs/>
                <w:szCs w:val="28"/>
              </w:rPr>
            </w:pPr>
            <w:r>
              <w:rPr>
                <w:bCs/>
                <w:szCs w:val="28"/>
              </w:rPr>
              <w:t>6 661,68</w:t>
            </w:r>
          </w:p>
        </w:tc>
        <w:tc>
          <w:tcPr>
            <w:tcW w:w="1494" w:type="dxa"/>
            <w:vAlign w:val="center"/>
          </w:tcPr>
          <w:p w:rsidR="00E808D4" w:rsidRPr="008D2E7B" w:rsidRDefault="00E808D4" w:rsidP="00E808D4">
            <w:pPr>
              <w:jc w:val="center"/>
              <w:rPr>
                <w:bCs/>
                <w:szCs w:val="28"/>
              </w:rPr>
            </w:pPr>
            <w:r>
              <w:rPr>
                <w:bCs/>
                <w:szCs w:val="28"/>
              </w:rPr>
              <w:t>5 016,3</w:t>
            </w:r>
          </w:p>
        </w:tc>
      </w:tr>
      <w:tr w:rsidR="00E808D4" w:rsidTr="00E808D4">
        <w:tc>
          <w:tcPr>
            <w:tcW w:w="2474" w:type="dxa"/>
            <w:vAlign w:val="center"/>
          </w:tcPr>
          <w:p w:rsidR="00E808D4" w:rsidRPr="00E808D4" w:rsidRDefault="00E808D4" w:rsidP="00E808D4">
            <w:pPr>
              <w:jc w:val="center"/>
              <w:rPr>
                <w:bCs/>
                <w:szCs w:val="28"/>
                <w:lang w:val="ru-RU"/>
              </w:rPr>
            </w:pPr>
            <w:r w:rsidRPr="00E808D4">
              <w:rPr>
                <w:bCs/>
                <w:szCs w:val="28"/>
                <w:lang w:val="ru-RU"/>
              </w:rPr>
              <w:t>Стоимость малогабаритной станции очистки бытовых стоков</w:t>
            </w:r>
          </w:p>
        </w:tc>
        <w:tc>
          <w:tcPr>
            <w:tcW w:w="1376" w:type="dxa"/>
            <w:vAlign w:val="center"/>
          </w:tcPr>
          <w:p w:rsidR="00E808D4" w:rsidRPr="00E808D4" w:rsidRDefault="00E808D4" w:rsidP="00E808D4">
            <w:pPr>
              <w:jc w:val="center"/>
              <w:rPr>
                <w:bCs/>
                <w:szCs w:val="28"/>
                <w:lang w:val="ru-RU"/>
              </w:rPr>
            </w:pPr>
            <w:r>
              <w:rPr>
                <w:bCs/>
                <w:szCs w:val="28"/>
                <w:lang w:val="ru-RU"/>
              </w:rPr>
              <w:t>-</w:t>
            </w:r>
          </w:p>
        </w:tc>
        <w:tc>
          <w:tcPr>
            <w:tcW w:w="1342" w:type="dxa"/>
            <w:vAlign w:val="center"/>
          </w:tcPr>
          <w:p w:rsidR="00E808D4" w:rsidRPr="00E808D4" w:rsidRDefault="00E808D4" w:rsidP="00E808D4">
            <w:pPr>
              <w:jc w:val="center"/>
              <w:rPr>
                <w:bCs/>
                <w:szCs w:val="28"/>
                <w:lang w:val="ru-RU"/>
              </w:rPr>
            </w:pPr>
            <w:r>
              <w:rPr>
                <w:bCs/>
                <w:szCs w:val="28"/>
                <w:lang w:val="ru-RU"/>
              </w:rPr>
              <w:t>-</w:t>
            </w:r>
          </w:p>
        </w:tc>
        <w:tc>
          <w:tcPr>
            <w:tcW w:w="1602" w:type="dxa"/>
            <w:vAlign w:val="center"/>
          </w:tcPr>
          <w:p w:rsidR="00E808D4" w:rsidRPr="00E808D4" w:rsidRDefault="00E808D4" w:rsidP="00E808D4">
            <w:pPr>
              <w:jc w:val="center"/>
              <w:rPr>
                <w:bCs/>
                <w:szCs w:val="28"/>
                <w:lang w:val="ru-RU"/>
              </w:rPr>
            </w:pPr>
            <w:r>
              <w:rPr>
                <w:bCs/>
                <w:szCs w:val="28"/>
                <w:lang w:val="ru-RU"/>
              </w:rPr>
              <w:t>-</w:t>
            </w:r>
          </w:p>
        </w:tc>
        <w:tc>
          <w:tcPr>
            <w:tcW w:w="1758" w:type="dxa"/>
            <w:vAlign w:val="center"/>
          </w:tcPr>
          <w:p w:rsidR="00E808D4" w:rsidRPr="00E808D4" w:rsidRDefault="00E808D4" w:rsidP="00E808D4">
            <w:pPr>
              <w:jc w:val="center"/>
              <w:rPr>
                <w:bCs/>
                <w:szCs w:val="28"/>
                <w:lang w:val="ru-RU"/>
              </w:rPr>
            </w:pPr>
            <w:r>
              <w:rPr>
                <w:bCs/>
                <w:szCs w:val="28"/>
                <w:lang w:val="ru-RU"/>
              </w:rPr>
              <w:t>-</w:t>
            </w:r>
          </w:p>
        </w:tc>
        <w:tc>
          <w:tcPr>
            <w:tcW w:w="1494" w:type="dxa"/>
            <w:vAlign w:val="center"/>
          </w:tcPr>
          <w:p w:rsidR="00E808D4" w:rsidRPr="008D2E7B" w:rsidRDefault="00E808D4" w:rsidP="00E808D4">
            <w:pPr>
              <w:jc w:val="center"/>
              <w:rPr>
                <w:bCs/>
                <w:szCs w:val="28"/>
              </w:rPr>
            </w:pPr>
            <w:r>
              <w:rPr>
                <w:bCs/>
                <w:szCs w:val="28"/>
              </w:rPr>
              <w:t>2 000</w:t>
            </w:r>
          </w:p>
        </w:tc>
      </w:tr>
      <w:tr w:rsidR="00E808D4" w:rsidRPr="000B279F" w:rsidTr="00E808D4">
        <w:tc>
          <w:tcPr>
            <w:tcW w:w="2474" w:type="dxa"/>
            <w:vAlign w:val="center"/>
          </w:tcPr>
          <w:p w:rsidR="00E808D4" w:rsidRPr="000B279F" w:rsidRDefault="00E808D4" w:rsidP="00E808D4">
            <w:pPr>
              <w:jc w:val="center"/>
              <w:rPr>
                <w:b/>
                <w:bCs/>
                <w:szCs w:val="28"/>
              </w:rPr>
            </w:pPr>
            <w:proofErr w:type="spellStart"/>
            <w:r w:rsidRPr="000B279F">
              <w:rPr>
                <w:b/>
                <w:bCs/>
                <w:szCs w:val="28"/>
              </w:rPr>
              <w:t>Итого</w:t>
            </w:r>
            <w:proofErr w:type="spellEnd"/>
            <w:r w:rsidRPr="000B279F">
              <w:rPr>
                <w:b/>
                <w:bCs/>
                <w:szCs w:val="28"/>
              </w:rPr>
              <w:t>:</w:t>
            </w:r>
          </w:p>
        </w:tc>
        <w:tc>
          <w:tcPr>
            <w:tcW w:w="1376" w:type="dxa"/>
            <w:vAlign w:val="center"/>
          </w:tcPr>
          <w:p w:rsidR="00E808D4" w:rsidRPr="000B279F" w:rsidRDefault="00E808D4" w:rsidP="00E808D4">
            <w:pPr>
              <w:jc w:val="center"/>
              <w:rPr>
                <w:b/>
                <w:bCs/>
                <w:szCs w:val="28"/>
              </w:rPr>
            </w:pPr>
          </w:p>
        </w:tc>
        <w:tc>
          <w:tcPr>
            <w:tcW w:w="1342" w:type="dxa"/>
            <w:vAlign w:val="center"/>
          </w:tcPr>
          <w:p w:rsidR="00E808D4" w:rsidRPr="000B279F" w:rsidRDefault="00E808D4" w:rsidP="00E808D4">
            <w:pPr>
              <w:jc w:val="center"/>
              <w:rPr>
                <w:b/>
                <w:bCs/>
                <w:szCs w:val="28"/>
              </w:rPr>
            </w:pPr>
          </w:p>
        </w:tc>
        <w:tc>
          <w:tcPr>
            <w:tcW w:w="1602" w:type="dxa"/>
            <w:vAlign w:val="center"/>
          </w:tcPr>
          <w:p w:rsidR="00E808D4" w:rsidRPr="000B279F" w:rsidRDefault="00E808D4" w:rsidP="00E808D4">
            <w:pPr>
              <w:jc w:val="center"/>
              <w:rPr>
                <w:b/>
                <w:bCs/>
                <w:szCs w:val="28"/>
              </w:rPr>
            </w:pPr>
          </w:p>
        </w:tc>
        <w:tc>
          <w:tcPr>
            <w:tcW w:w="1758" w:type="dxa"/>
            <w:vAlign w:val="center"/>
          </w:tcPr>
          <w:p w:rsidR="00E808D4" w:rsidRPr="000B279F" w:rsidRDefault="00E808D4" w:rsidP="00E808D4">
            <w:pPr>
              <w:jc w:val="center"/>
              <w:rPr>
                <w:b/>
                <w:bCs/>
                <w:szCs w:val="28"/>
              </w:rPr>
            </w:pPr>
          </w:p>
        </w:tc>
        <w:tc>
          <w:tcPr>
            <w:tcW w:w="1494" w:type="dxa"/>
            <w:vAlign w:val="center"/>
          </w:tcPr>
          <w:p w:rsidR="00E808D4" w:rsidRPr="000B279F" w:rsidRDefault="00E808D4" w:rsidP="00E808D4">
            <w:pPr>
              <w:jc w:val="center"/>
              <w:rPr>
                <w:b/>
                <w:bCs/>
                <w:szCs w:val="28"/>
              </w:rPr>
            </w:pPr>
            <w:r>
              <w:rPr>
                <w:b/>
                <w:bCs/>
                <w:szCs w:val="28"/>
              </w:rPr>
              <w:t>7 016,3</w:t>
            </w:r>
          </w:p>
        </w:tc>
      </w:tr>
    </w:tbl>
    <w:p w:rsidR="00E808D4" w:rsidRDefault="00E808D4" w:rsidP="009529EF">
      <w:pPr>
        <w:jc w:val="both"/>
        <w:rPr>
          <w:rFonts w:eastAsiaTheme="minorHAnsi"/>
          <w:lang w:eastAsia="en-US"/>
        </w:rPr>
      </w:pPr>
    </w:p>
    <w:p w:rsidR="009529EF" w:rsidRPr="009C11B0" w:rsidRDefault="009529EF" w:rsidP="009529EF">
      <w:pPr>
        <w:outlineLvl w:val="0"/>
        <w:rPr>
          <w:rFonts w:eastAsiaTheme="minorHAnsi"/>
          <w:b/>
        </w:rPr>
      </w:pPr>
      <w:bookmarkStart w:id="212" w:name="_Toc451725411"/>
      <w:r w:rsidRPr="009C11B0">
        <w:rPr>
          <w:rFonts w:eastAsiaTheme="minorHAnsi"/>
          <w:b/>
        </w:rPr>
        <w:t>Финансовые потребности проекта.</w:t>
      </w:r>
      <w:bookmarkEnd w:id="212"/>
    </w:p>
    <w:p w:rsidR="009529EF" w:rsidRPr="009C11B0" w:rsidRDefault="009529EF" w:rsidP="009529EF">
      <w:pPr>
        <w:rPr>
          <w:rFonts w:eastAsiaTheme="minorHAnsi"/>
        </w:rPr>
      </w:pPr>
    </w:p>
    <w:p w:rsidR="009529EF" w:rsidRPr="009C11B0" w:rsidRDefault="009529EF" w:rsidP="009529EF">
      <w:pPr>
        <w:outlineLvl w:val="0"/>
      </w:pPr>
      <w:bookmarkStart w:id="213" w:name="_Toc451725412"/>
      <w:r w:rsidRPr="009C11B0">
        <w:rPr>
          <w:rFonts w:eastAsiaTheme="minorHAnsi"/>
        </w:rPr>
        <w:t xml:space="preserve">Общие финансовые потребности проекта составят </w:t>
      </w:r>
      <w:r w:rsidR="00E808D4">
        <w:rPr>
          <w:rFonts w:eastAsiaTheme="minorHAnsi"/>
        </w:rPr>
        <w:t>7</w:t>
      </w:r>
      <w:r>
        <w:rPr>
          <w:rFonts w:eastAsiaTheme="minorHAnsi"/>
        </w:rPr>
        <w:t>,</w:t>
      </w:r>
      <w:r w:rsidR="00E808D4">
        <w:rPr>
          <w:rFonts w:eastAsiaTheme="minorHAnsi"/>
        </w:rPr>
        <w:t>016</w:t>
      </w:r>
      <w:r>
        <w:t xml:space="preserve"> млн</w:t>
      </w:r>
      <w:r w:rsidRPr="009C11B0">
        <w:t>. рублей.</w:t>
      </w:r>
      <w:bookmarkEnd w:id="213"/>
    </w:p>
    <w:p w:rsidR="009529EF" w:rsidRDefault="009529EF" w:rsidP="009529EF">
      <w:pPr>
        <w:spacing w:before="120" w:line="288" w:lineRule="auto"/>
        <w:jc w:val="both"/>
      </w:pPr>
      <w:r w:rsidRPr="009C11B0">
        <w:t>Время реализации проекта – 201</w:t>
      </w:r>
      <w:r>
        <w:t>6</w:t>
      </w:r>
      <w:r w:rsidR="00E808D4">
        <w:t xml:space="preserve"> </w:t>
      </w:r>
      <w:r w:rsidRPr="009C11B0">
        <w:t>г.</w:t>
      </w:r>
    </w:p>
    <w:p w:rsidR="00E808D4" w:rsidRDefault="00E808D4" w:rsidP="009529EF">
      <w:pPr>
        <w:spacing w:before="120" w:line="288" w:lineRule="auto"/>
        <w:jc w:val="both"/>
      </w:pPr>
    </w:p>
    <w:p w:rsidR="00E808D4" w:rsidRDefault="00E808D4" w:rsidP="00E808D4">
      <w:pPr>
        <w:pStyle w:val="-4"/>
        <w:numPr>
          <w:ilvl w:val="3"/>
          <w:numId w:val="4"/>
        </w:numPr>
        <w:ind w:left="1440"/>
      </w:pPr>
      <w:r w:rsidRPr="00A05FD9">
        <w:t>Инвестиционный проект № 3.</w:t>
      </w:r>
      <w:r>
        <w:t>2</w:t>
      </w:r>
      <w:r w:rsidRPr="00A05FD9">
        <w:t xml:space="preserve"> «</w:t>
      </w:r>
      <w:r w:rsidR="00215CDF">
        <w:t>Замена сетей водоотведения</w:t>
      </w:r>
      <w:r>
        <w:t>»</w:t>
      </w:r>
    </w:p>
    <w:p w:rsidR="00E808D4" w:rsidRDefault="00E808D4" w:rsidP="00E808D4">
      <w:pPr>
        <w:rPr>
          <w:rFonts w:eastAsiaTheme="minorHAnsi"/>
        </w:rPr>
      </w:pPr>
    </w:p>
    <w:p w:rsidR="00E808D4" w:rsidRPr="009C11B0" w:rsidRDefault="00E808D4" w:rsidP="00E808D4">
      <w:pPr>
        <w:outlineLvl w:val="0"/>
        <w:rPr>
          <w:rFonts w:eastAsiaTheme="minorHAnsi"/>
          <w:b/>
        </w:rPr>
      </w:pPr>
      <w:bookmarkStart w:id="214" w:name="_Toc451725413"/>
      <w:r w:rsidRPr="009C11B0">
        <w:rPr>
          <w:rFonts w:eastAsiaTheme="minorHAnsi"/>
          <w:b/>
        </w:rPr>
        <w:t>Цели проекта</w:t>
      </w:r>
      <w:bookmarkEnd w:id="214"/>
    </w:p>
    <w:p w:rsidR="00E808D4" w:rsidRDefault="00E808D4" w:rsidP="00E808D4">
      <w:pPr>
        <w:keepNext/>
        <w:rPr>
          <w:rFonts w:eastAsiaTheme="minorHAnsi"/>
          <w:lang w:eastAsia="en-US"/>
        </w:rPr>
      </w:pPr>
    </w:p>
    <w:p w:rsidR="00E808D4" w:rsidRDefault="00E808D4" w:rsidP="00E808D4">
      <w:pPr>
        <w:keepNext/>
        <w:rPr>
          <w:rFonts w:eastAsiaTheme="minorHAnsi"/>
          <w:lang w:eastAsia="en-US"/>
        </w:rPr>
      </w:pPr>
      <w:r>
        <w:rPr>
          <w:rFonts w:eastAsiaTheme="minorHAnsi"/>
          <w:lang w:eastAsia="en-US"/>
        </w:rPr>
        <w:t>Целями выполнения проекта являются:</w:t>
      </w:r>
    </w:p>
    <w:p w:rsidR="00E808D4" w:rsidRPr="00BB1135" w:rsidRDefault="00E808D4" w:rsidP="00E808D4">
      <w:pPr>
        <w:pStyle w:val="a0"/>
        <w:keepNext/>
        <w:numPr>
          <w:ilvl w:val="0"/>
          <w:numId w:val="38"/>
        </w:numPr>
      </w:pPr>
      <w:r w:rsidRPr="00BB1135">
        <w:t xml:space="preserve">повышение надежности системы </w:t>
      </w:r>
      <w:r w:rsidR="00776121">
        <w:t>водоотвед</w:t>
      </w:r>
      <w:r w:rsidR="00776121" w:rsidRPr="00BB1135">
        <w:t>ения</w:t>
      </w:r>
      <w:r w:rsidRPr="00BB1135">
        <w:t>;</w:t>
      </w:r>
    </w:p>
    <w:p w:rsidR="00E808D4" w:rsidRPr="00BB1135" w:rsidRDefault="00E808D4" w:rsidP="00E808D4">
      <w:pPr>
        <w:pStyle w:val="a0"/>
        <w:keepNext/>
        <w:numPr>
          <w:ilvl w:val="0"/>
          <w:numId w:val="38"/>
        </w:numPr>
      </w:pPr>
      <w:r w:rsidRPr="00BB1135">
        <w:t xml:space="preserve">повышения качества услуг </w:t>
      </w:r>
      <w:r w:rsidR="00776121">
        <w:t>водоотвед</w:t>
      </w:r>
      <w:r w:rsidR="00776121" w:rsidRPr="00BB1135">
        <w:t>ения</w:t>
      </w:r>
      <w:r w:rsidRPr="00BB1135">
        <w:t>;</w:t>
      </w:r>
    </w:p>
    <w:p w:rsidR="00E808D4" w:rsidRPr="00BB1135" w:rsidRDefault="00E808D4" w:rsidP="00E808D4">
      <w:pPr>
        <w:pStyle w:val="a0"/>
        <w:keepNext/>
        <w:numPr>
          <w:ilvl w:val="0"/>
          <w:numId w:val="38"/>
        </w:numPr>
      </w:pPr>
      <w:r>
        <w:t>увеличение</w:t>
      </w:r>
      <w:r w:rsidRPr="0085031B">
        <w:t xml:space="preserve"> обеспеченност</w:t>
      </w:r>
      <w:r>
        <w:t>и</w:t>
      </w:r>
      <w:r w:rsidRPr="0085031B">
        <w:t xml:space="preserve"> услугами централизованного </w:t>
      </w:r>
      <w:r w:rsidR="00776121">
        <w:t>водоотвед</w:t>
      </w:r>
      <w:r w:rsidR="00776121" w:rsidRPr="00BB1135">
        <w:t>ения</w:t>
      </w:r>
      <w:r w:rsidR="00776121" w:rsidRPr="0085031B">
        <w:t xml:space="preserve"> </w:t>
      </w:r>
      <w:r w:rsidRPr="0085031B">
        <w:t xml:space="preserve">на территории </w:t>
      </w:r>
      <w:proofErr w:type="spellStart"/>
      <w:r>
        <w:t>Новогоркинского</w:t>
      </w:r>
      <w:proofErr w:type="spellEnd"/>
      <w:r>
        <w:t xml:space="preserve"> сельского поселения.</w:t>
      </w:r>
    </w:p>
    <w:p w:rsidR="00E808D4" w:rsidRDefault="00E808D4" w:rsidP="00E808D4">
      <w:pPr>
        <w:jc w:val="both"/>
        <w:rPr>
          <w:rFonts w:eastAsiaTheme="minorHAnsi"/>
          <w:lang w:eastAsia="en-US"/>
        </w:rPr>
      </w:pPr>
    </w:p>
    <w:p w:rsidR="00E808D4" w:rsidRPr="009C11B0" w:rsidRDefault="00E808D4" w:rsidP="00E808D4">
      <w:pPr>
        <w:outlineLvl w:val="0"/>
        <w:rPr>
          <w:rFonts w:eastAsiaTheme="minorHAnsi"/>
          <w:b/>
        </w:rPr>
      </w:pPr>
      <w:bookmarkStart w:id="215" w:name="_Toc451725414"/>
      <w:r w:rsidRPr="009C11B0">
        <w:rPr>
          <w:rFonts w:eastAsiaTheme="minorHAnsi"/>
          <w:b/>
        </w:rPr>
        <w:t>Технические характеристики проекта.</w:t>
      </w:r>
      <w:bookmarkEnd w:id="215"/>
    </w:p>
    <w:p w:rsidR="00E808D4" w:rsidRDefault="00E808D4" w:rsidP="00E808D4">
      <w:pPr>
        <w:jc w:val="both"/>
        <w:rPr>
          <w:rFonts w:eastAsiaTheme="minorHAnsi"/>
          <w:lang w:eastAsia="en-US"/>
        </w:rPr>
      </w:pPr>
    </w:p>
    <w:p w:rsidR="00E808D4" w:rsidRPr="00BB1135" w:rsidRDefault="00E808D4" w:rsidP="00776121">
      <w:pPr>
        <w:jc w:val="both"/>
      </w:pPr>
      <w:r>
        <w:rPr>
          <w:bCs/>
          <w:szCs w:val="28"/>
        </w:rPr>
        <w:t xml:space="preserve">Расчет капитальных вложений в монтаж станции очистки стоков для локальной сети </w:t>
      </w:r>
      <w:proofErr w:type="spellStart"/>
      <w:r>
        <w:rPr>
          <w:bCs/>
          <w:szCs w:val="28"/>
        </w:rPr>
        <w:t>водоотведениия</w:t>
      </w:r>
      <w:proofErr w:type="spellEnd"/>
      <w:r>
        <w:rPr>
          <w:bCs/>
          <w:szCs w:val="28"/>
        </w:rPr>
        <w:t xml:space="preserve"> с учетом стоимости капитального ремонта (замены) изношенных участков сети приведен в таблице </w:t>
      </w:r>
      <w:r w:rsidR="00215CDF">
        <w:rPr>
          <w:bCs/>
          <w:szCs w:val="28"/>
        </w:rPr>
        <w:t>33</w:t>
      </w:r>
      <w:r>
        <w:rPr>
          <w:bCs/>
          <w:szCs w:val="28"/>
        </w:rPr>
        <w:t>.</w:t>
      </w:r>
    </w:p>
    <w:p w:rsidR="00E808D4" w:rsidRDefault="00E808D4" w:rsidP="00E808D4">
      <w:pPr>
        <w:jc w:val="both"/>
        <w:rPr>
          <w:rFonts w:eastAsiaTheme="minorHAnsi"/>
          <w:lang w:eastAsia="en-US"/>
        </w:rPr>
      </w:pPr>
    </w:p>
    <w:p w:rsidR="00215CDF" w:rsidRDefault="00215CDF" w:rsidP="00E808D4">
      <w:pPr>
        <w:jc w:val="both"/>
        <w:rPr>
          <w:rFonts w:eastAsiaTheme="minorHAnsi"/>
          <w:lang w:eastAsia="en-US"/>
        </w:rPr>
      </w:pPr>
    </w:p>
    <w:p w:rsidR="00215CDF" w:rsidRDefault="00215CDF" w:rsidP="00E808D4">
      <w:pPr>
        <w:jc w:val="both"/>
        <w:rPr>
          <w:rFonts w:eastAsiaTheme="minorHAnsi"/>
          <w:lang w:eastAsia="en-US"/>
        </w:rPr>
      </w:pPr>
    </w:p>
    <w:p w:rsidR="00215CDF" w:rsidRDefault="00215CDF" w:rsidP="00E808D4">
      <w:pPr>
        <w:jc w:val="both"/>
        <w:rPr>
          <w:rFonts w:eastAsiaTheme="minorHAnsi"/>
          <w:lang w:eastAsia="en-US"/>
        </w:rPr>
      </w:pPr>
    </w:p>
    <w:p w:rsidR="00215CDF" w:rsidRDefault="00215CDF" w:rsidP="00E808D4">
      <w:pPr>
        <w:jc w:val="both"/>
        <w:rPr>
          <w:rFonts w:eastAsiaTheme="minorHAnsi"/>
          <w:lang w:eastAsia="en-US"/>
        </w:rPr>
      </w:pPr>
    </w:p>
    <w:p w:rsidR="00215CDF" w:rsidRDefault="00215CDF" w:rsidP="00E808D4">
      <w:pPr>
        <w:jc w:val="both"/>
        <w:rPr>
          <w:rFonts w:eastAsiaTheme="minorHAnsi"/>
          <w:lang w:eastAsia="en-US"/>
        </w:rPr>
      </w:pPr>
    </w:p>
    <w:p w:rsidR="00215CDF" w:rsidRDefault="00215CDF" w:rsidP="00E808D4">
      <w:pPr>
        <w:jc w:val="both"/>
        <w:rPr>
          <w:rFonts w:eastAsiaTheme="minorHAnsi"/>
          <w:lang w:eastAsia="en-US"/>
        </w:rPr>
      </w:pPr>
    </w:p>
    <w:p w:rsidR="00215CDF" w:rsidRDefault="00215CDF" w:rsidP="00E808D4">
      <w:pPr>
        <w:jc w:val="both"/>
        <w:rPr>
          <w:rFonts w:eastAsiaTheme="minorHAnsi"/>
          <w:lang w:eastAsia="en-US"/>
        </w:rPr>
      </w:pPr>
    </w:p>
    <w:p w:rsidR="00E808D4" w:rsidRPr="00E808D4" w:rsidRDefault="00E808D4" w:rsidP="00E808D4">
      <w:pPr>
        <w:jc w:val="both"/>
        <w:rPr>
          <w:rFonts w:eastAsiaTheme="minorHAnsi"/>
          <w:b/>
          <w:lang w:eastAsia="en-US"/>
        </w:rPr>
      </w:pPr>
      <w:r w:rsidRPr="00E808D4">
        <w:rPr>
          <w:b/>
        </w:rPr>
        <w:lastRenderedPageBreak/>
        <w:t xml:space="preserve">Таблица </w:t>
      </w:r>
      <w:r w:rsidR="00215CDF">
        <w:rPr>
          <w:b/>
        </w:rPr>
        <w:t>3</w:t>
      </w:r>
      <w:r w:rsidR="00217483">
        <w:rPr>
          <w:b/>
        </w:rPr>
        <w:t>1</w:t>
      </w:r>
      <w:r w:rsidRPr="00E808D4">
        <w:rPr>
          <w:b/>
        </w:rPr>
        <w:t xml:space="preserve">. </w:t>
      </w:r>
      <w:r w:rsidRPr="00E808D4">
        <w:rPr>
          <w:b/>
          <w:bCs/>
          <w:szCs w:val="28"/>
        </w:rPr>
        <w:t>Расчет капитальных вложений в замену изношенных участков централизованной сети</w:t>
      </w:r>
      <w:r>
        <w:rPr>
          <w:b/>
          <w:bCs/>
          <w:szCs w:val="28"/>
        </w:rPr>
        <w:t xml:space="preserve"> водоотведения</w:t>
      </w:r>
    </w:p>
    <w:tbl>
      <w:tblPr>
        <w:tblStyle w:val="afff9"/>
        <w:tblW w:w="0" w:type="auto"/>
        <w:tblLook w:val="04A0" w:firstRow="1" w:lastRow="0" w:firstColumn="1" w:lastColumn="0" w:noHBand="0" w:noVBand="1"/>
      </w:tblPr>
      <w:tblGrid>
        <w:gridCol w:w="2474"/>
        <w:gridCol w:w="1376"/>
        <w:gridCol w:w="1342"/>
        <w:gridCol w:w="1602"/>
        <w:gridCol w:w="1758"/>
        <w:gridCol w:w="1494"/>
      </w:tblGrid>
      <w:tr w:rsidR="00215CDF" w:rsidRPr="00215CDF" w:rsidTr="00215CDF">
        <w:tc>
          <w:tcPr>
            <w:tcW w:w="2474" w:type="dxa"/>
            <w:shd w:val="clear" w:color="auto" w:fill="BFBFBF" w:themeFill="background1" w:themeFillShade="BF"/>
            <w:vAlign w:val="center"/>
          </w:tcPr>
          <w:p w:rsidR="00215CDF" w:rsidRPr="00776121" w:rsidRDefault="00215CDF" w:rsidP="00776121">
            <w:pPr>
              <w:jc w:val="center"/>
              <w:rPr>
                <w:bCs/>
              </w:rPr>
            </w:pPr>
            <w:proofErr w:type="spellStart"/>
            <w:r w:rsidRPr="00776121">
              <w:rPr>
                <w:bCs/>
              </w:rPr>
              <w:t>Год</w:t>
            </w:r>
            <w:proofErr w:type="spellEnd"/>
            <w:r w:rsidRPr="00776121">
              <w:rPr>
                <w:bCs/>
              </w:rPr>
              <w:t xml:space="preserve"> </w:t>
            </w:r>
            <w:proofErr w:type="spellStart"/>
            <w:r w:rsidRPr="00776121">
              <w:rPr>
                <w:bCs/>
              </w:rPr>
              <w:t>проведения</w:t>
            </w:r>
            <w:proofErr w:type="spellEnd"/>
            <w:r w:rsidRPr="00776121">
              <w:rPr>
                <w:bCs/>
              </w:rPr>
              <w:t xml:space="preserve"> </w:t>
            </w:r>
            <w:proofErr w:type="spellStart"/>
            <w:r w:rsidRPr="00776121">
              <w:rPr>
                <w:bCs/>
              </w:rPr>
              <w:t>работ</w:t>
            </w:r>
            <w:proofErr w:type="spellEnd"/>
          </w:p>
        </w:tc>
        <w:tc>
          <w:tcPr>
            <w:tcW w:w="1376" w:type="dxa"/>
            <w:shd w:val="clear" w:color="auto" w:fill="BFBFBF" w:themeFill="background1" w:themeFillShade="BF"/>
            <w:vAlign w:val="center"/>
          </w:tcPr>
          <w:p w:rsidR="00215CDF" w:rsidRPr="00776121" w:rsidRDefault="00215CDF" w:rsidP="00776121">
            <w:pPr>
              <w:jc w:val="center"/>
              <w:rPr>
                <w:bCs/>
              </w:rPr>
            </w:pPr>
            <w:proofErr w:type="spellStart"/>
            <w:r w:rsidRPr="00776121">
              <w:rPr>
                <w:bCs/>
              </w:rPr>
              <w:t>Длина</w:t>
            </w:r>
            <w:proofErr w:type="spellEnd"/>
          </w:p>
          <w:p w:rsidR="00215CDF" w:rsidRPr="00776121" w:rsidRDefault="00215CDF" w:rsidP="00776121">
            <w:pPr>
              <w:jc w:val="center"/>
              <w:rPr>
                <w:bCs/>
              </w:rPr>
            </w:pPr>
            <w:proofErr w:type="spellStart"/>
            <w:r w:rsidRPr="00776121">
              <w:rPr>
                <w:bCs/>
              </w:rPr>
              <w:t>участка</w:t>
            </w:r>
            <w:proofErr w:type="spellEnd"/>
            <w:r w:rsidRPr="00776121">
              <w:rPr>
                <w:bCs/>
              </w:rPr>
              <w:t xml:space="preserve"> </w:t>
            </w:r>
            <w:proofErr w:type="spellStart"/>
            <w:r w:rsidRPr="00776121">
              <w:rPr>
                <w:bCs/>
              </w:rPr>
              <w:t>сети</w:t>
            </w:r>
            <w:proofErr w:type="spellEnd"/>
            <w:r w:rsidRPr="00776121">
              <w:rPr>
                <w:bCs/>
              </w:rPr>
              <w:t>, м</w:t>
            </w:r>
          </w:p>
        </w:tc>
        <w:tc>
          <w:tcPr>
            <w:tcW w:w="1342" w:type="dxa"/>
            <w:shd w:val="clear" w:color="auto" w:fill="BFBFBF" w:themeFill="background1" w:themeFillShade="BF"/>
            <w:vAlign w:val="center"/>
          </w:tcPr>
          <w:p w:rsidR="00215CDF" w:rsidRPr="00776121" w:rsidRDefault="00215CDF" w:rsidP="00776121">
            <w:pPr>
              <w:jc w:val="center"/>
              <w:rPr>
                <w:bCs/>
              </w:rPr>
            </w:pPr>
            <w:proofErr w:type="spellStart"/>
            <w:r w:rsidRPr="00776121">
              <w:rPr>
                <w:bCs/>
              </w:rPr>
              <w:t>Диаметр</w:t>
            </w:r>
            <w:proofErr w:type="spellEnd"/>
            <w:r w:rsidRPr="00776121">
              <w:rPr>
                <w:bCs/>
              </w:rPr>
              <w:t>,</w:t>
            </w:r>
          </w:p>
          <w:p w:rsidR="00215CDF" w:rsidRPr="00776121" w:rsidRDefault="00215CDF" w:rsidP="00776121">
            <w:pPr>
              <w:jc w:val="center"/>
              <w:rPr>
                <w:bCs/>
              </w:rPr>
            </w:pPr>
            <w:proofErr w:type="spellStart"/>
            <w:r w:rsidRPr="00776121">
              <w:rPr>
                <w:bCs/>
              </w:rPr>
              <w:t>мм</w:t>
            </w:r>
            <w:proofErr w:type="spellEnd"/>
          </w:p>
        </w:tc>
        <w:tc>
          <w:tcPr>
            <w:tcW w:w="1602" w:type="dxa"/>
            <w:shd w:val="clear" w:color="auto" w:fill="BFBFBF" w:themeFill="background1" w:themeFillShade="BF"/>
            <w:vAlign w:val="center"/>
          </w:tcPr>
          <w:p w:rsidR="00215CDF" w:rsidRPr="00776121" w:rsidRDefault="00215CDF" w:rsidP="00776121">
            <w:pPr>
              <w:jc w:val="center"/>
              <w:rPr>
                <w:bCs/>
              </w:rPr>
            </w:pPr>
            <w:proofErr w:type="spellStart"/>
            <w:r w:rsidRPr="00776121">
              <w:rPr>
                <w:bCs/>
              </w:rPr>
              <w:t>Материал</w:t>
            </w:r>
            <w:proofErr w:type="spellEnd"/>
          </w:p>
        </w:tc>
        <w:tc>
          <w:tcPr>
            <w:tcW w:w="1758" w:type="dxa"/>
            <w:shd w:val="clear" w:color="auto" w:fill="BFBFBF" w:themeFill="background1" w:themeFillShade="BF"/>
            <w:vAlign w:val="center"/>
          </w:tcPr>
          <w:p w:rsidR="00215CDF" w:rsidRPr="00776121" w:rsidRDefault="00215CDF" w:rsidP="00776121">
            <w:pPr>
              <w:jc w:val="center"/>
              <w:rPr>
                <w:bCs/>
                <w:lang w:val="ru-RU"/>
              </w:rPr>
            </w:pPr>
            <w:r w:rsidRPr="00776121">
              <w:rPr>
                <w:bCs/>
                <w:lang w:val="ru-RU"/>
              </w:rPr>
              <w:t xml:space="preserve">Стоимость </w:t>
            </w:r>
          </w:p>
          <w:p w:rsidR="00215CDF" w:rsidRPr="00776121" w:rsidRDefault="00215CDF" w:rsidP="00776121">
            <w:pPr>
              <w:jc w:val="center"/>
              <w:rPr>
                <w:bCs/>
                <w:lang w:val="ru-RU"/>
              </w:rPr>
            </w:pPr>
            <w:r w:rsidRPr="00776121">
              <w:rPr>
                <w:bCs/>
                <w:lang w:val="ru-RU"/>
              </w:rPr>
              <w:t>прокладки</w:t>
            </w:r>
          </w:p>
          <w:p w:rsidR="00215CDF" w:rsidRPr="00776121" w:rsidRDefault="00215CDF" w:rsidP="00776121">
            <w:pPr>
              <w:jc w:val="center"/>
              <w:rPr>
                <w:bCs/>
                <w:lang w:val="ru-RU"/>
              </w:rPr>
            </w:pPr>
            <w:r w:rsidRPr="00776121">
              <w:rPr>
                <w:bCs/>
                <w:lang w:val="ru-RU"/>
              </w:rPr>
              <w:t xml:space="preserve">1 м с учетом дефлятора и стоимости демонтажных работ, </w:t>
            </w:r>
            <w:proofErr w:type="spellStart"/>
            <w:r w:rsidRPr="00776121">
              <w:rPr>
                <w:bCs/>
                <w:lang w:val="ru-RU"/>
              </w:rPr>
              <w:t>руб</w:t>
            </w:r>
            <w:proofErr w:type="spellEnd"/>
          </w:p>
        </w:tc>
        <w:tc>
          <w:tcPr>
            <w:tcW w:w="1494" w:type="dxa"/>
            <w:shd w:val="clear" w:color="auto" w:fill="BFBFBF" w:themeFill="background1" w:themeFillShade="BF"/>
            <w:vAlign w:val="center"/>
          </w:tcPr>
          <w:p w:rsidR="00215CDF" w:rsidRPr="00776121" w:rsidRDefault="00215CDF" w:rsidP="00776121">
            <w:pPr>
              <w:jc w:val="center"/>
              <w:rPr>
                <w:bCs/>
              </w:rPr>
            </w:pPr>
            <w:proofErr w:type="spellStart"/>
            <w:r w:rsidRPr="00776121">
              <w:rPr>
                <w:bCs/>
              </w:rPr>
              <w:t>Сумма</w:t>
            </w:r>
            <w:proofErr w:type="spellEnd"/>
            <w:r w:rsidRPr="00776121">
              <w:rPr>
                <w:bCs/>
              </w:rPr>
              <w:t>,</w:t>
            </w:r>
          </w:p>
          <w:p w:rsidR="00215CDF" w:rsidRPr="00776121" w:rsidRDefault="00CD2D3A" w:rsidP="00776121">
            <w:pPr>
              <w:jc w:val="center"/>
              <w:rPr>
                <w:bCs/>
              </w:rPr>
            </w:pPr>
            <w:proofErr w:type="spellStart"/>
            <w:r w:rsidRPr="00776121">
              <w:rPr>
                <w:bCs/>
                <w:lang w:val="ru-RU"/>
              </w:rPr>
              <w:t>тыс</w:t>
            </w:r>
            <w:proofErr w:type="spellEnd"/>
            <w:proofErr w:type="gramStart"/>
            <w:r w:rsidR="00215CDF" w:rsidRPr="00776121">
              <w:rPr>
                <w:bCs/>
              </w:rPr>
              <w:t>.</w:t>
            </w:r>
            <w:proofErr w:type="spellStart"/>
            <w:r w:rsidR="00215CDF" w:rsidRPr="00776121">
              <w:rPr>
                <w:bCs/>
              </w:rPr>
              <w:t>р</w:t>
            </w:r>
            <w:proofErr w:type="gramEnd"/>
            <w:r w:rsidR="00215CDF" w:rsidRPr="00776121">
              <w:rPr>
                <w:bCs/>
              </w:rPr>
              <w:t>уб</w:t>
            </w:r>
            <w:proofErr w:type="spellEnd"/>
          </w:p>
        </w:tc>
      </w:tr>
      <w:tr w:rsidR="00215CDF" w:rsidRPr="00215CDF" w:rsidTr="00776121">
        <w:tc>
          <w:tcPr>
            <w:tcW w:w="2474" w:type="dxa"/>
            <w:vAlign w:val="center"/>
          </w:tcPr>
          <w:p w:rsidR="00215CDF" w:rsidRPr="00215CDF" w:rsidRDefault="00215CDF" w:rsidP="00776121">
            <w:pPr>
              <w:jc w:val="center"/>
              <w:rPr>
                <w:bCs/>
              </w:rPr>
            </w:pPr>
            <w:r w:rsidRPr="00215CDF">
              <w:rPr>
                <w:bCs/>
              </w:rPr>
              <w:t>2017</w:t>
            </w:r>
          </w:p>
        </w:tc>
        <w:tc>
          <w:tcPr>
            <w:tcW w:w="1376" w:type="dxa"/>
            <w:vAlign w:val="center"/>
          </w:tcPr>
          <w:p w:rsidR="00215CDF" w:rsidRPr="00215CDF" w:rsidRDefault="00215CDF" w:rsidP="00776121">
            <w:pPr>
              <w:jc w:val="center"/>
              <w:rPr>
                <w:bCs/>
              </w:rPr>
            </w:pPr>
            <w:r w:rsidRPr="00215CDF">
              <w:rPr>
                <w:bCs/>
              </w:rPr>
              <w:t>300</w:t>
            </w:r>
          </w:p>
        </w:tc>
        <w:tc>
          <w:tcPr>
            <w:tcW w:w="1342" w:type="dxa"/>
            <w:vAlign w:val="center"/>
          </w:tcPr>
          <w:p w:rsidR="00215CDF" w:rsidRPr="00215CDF" w:rsidRDefault="00215CDF" w:rsidP="00776121">
            <w:pPr>
              <w:jc w:val="center"/>
              <w:rPr>
                <w:bCs/>
              </w:rPr>
            </w:pPr>
            <w:r w:rsidRPr="00215CDF">
              <w:rPr>
                <w:bCs/>
              </w:rPr>
              <w:t>200</w:t>
            </w:r>
          </w:p>
        </w:tc>
        <w:tc>
          <w:tcPr>
            <w:tcW w:w="1602" w:type="dxa"/>
            <w:vAlign w:val="center"/>
          </w:tcPr>
          <w:p w:rsidR="00215CDF" w:rsidRPr="00215CDF" w:rsidRDefault="00215CDF" w:rsidP="00776121">
            <w:pPr>
              <w:jc w:val="center"/>
              <w:rPr>
                <w:bCs/>
              </w:rPr>
            </w:pPr>
            <w:proofErr w:type="spellStart"/>
            <w:r w:rsidRPr="00215CDF">
              <w:rPr>
                <w:bCs/>
              </w:rPr>
              <w:t>полиэтилен</w:t>
            </w:r>
            <w:proofErr w:type="spellEnd"/>
          </w:p>
        </w:tc>
        <w:tc>
          <w:tcPr>
            <w:tcW w:w="1758" w:type="dxa"/>
            <w:vAlign w:val="center"/>
          </w:tcPr>
          <w:p w:rsidR="00215CDF" w:rsidRPr="00215CDF" w:rsidRDefault="00215CDF" w:rsidP="00776121">
            <w:pPr>
              <w:jc w:val="center"/>
              <w:rPr>
                <w:bCs/>
              </w:rPr>
            </w:pPr>
            <w:r w:rsidRPr="00215CDF">
              <w:rPr>
                <w:bCs/>
              </w:rPr>
              <w:t>8 977,02</w:t>
            </w:r>
          </w:p>
        </w:tc>
        <w:tc>
          <w:tcPr>
            <w:tcW w:w="1494" w:type="dxa"/>
            <w:vAlign w:val="center"/>
          </w:tcPr>
          <w:p w:rsidR="00215CDF" w:rsidRPr="00215CDF" w:rsidRDefault="00215CDF" w:rsidP="00776121">
            <w:pPr>
              <w:jc w:val="center"/>
              <w:rPr>
                <w:bCs/>
              </w:rPr>
            </w:pPr>
            <w:r w:rsidRPr="00215CDF">
              <w:rPr>
                <w:bCs/>
              </w:rPr>
              <w:t>2 693,11</w:t>
            </w:r>
          </w:p>
        </w:tc>
      </w:tr>
      <w:tr w:rsidR="00215CDF" w:rsidRPr="00215CDF" w:rsidTr="00776121">
        <w:tc>
          <w:tcPr>
            <w:tcW w:w="2474" w:type="dxa"/>
            <w:vAlign w:val="center"/>
          </w:tcPr>
          <w:p w:rsidR="00215CDF" w:rsidRPr="00215CDF" w:rsidRDefault="00215CDF" w:rsidP="00776121">
            <w:pPr>
              <w:jc w:val="center"/>
              <w:rPr>
                <w:bCs/>
              </w:rPr>
            </w:pPr>
            <w:r w:rsidRPr="00215CDF">
              <w:rPr>
                <w:bCs/>
              </w:rPr>
              <w:t>2018</w:t>
            </w:r>
          </w:p>
        </w:tc>
        <w:tc>
          <w:tcPr>
            <w:tcW w:w="1376" w:type="dxa"/>
            <w:vAlign w:val="center"/>
          </w:tcPr>
          <w:p w:rsidR="00215CDF" w:rsidRPr="00215CDF" w:rsidRDefault="00215CDF" w:rsidP="00776121">
            <w:pPr>
              <w:jc w:val="center"/>
              <w:rPr>
                <w:bCs/>
              </w:rPr>
            </w:pPr>
            <w:r w:rsidRPr="00215CDF">
              <w:rPr>
                <w:bCs/>
              </w:rPr>
              <w:t>300</w:t>
            </w:r>
          </w:p>
        </w:tc>
        <w:tc>
          <w:tcPr>
            <w:tcW w:w="1342" w:type="dxa"/>
            <w:vAlign w:val="center"/>
          </w:tcPr>
          <w:p w:rsidR="00215CDF" w:rsidRPr="00215CDF" w:rsidRDefault="00215CDF" w:rsidP="00776121">
            <w:pPr>
              <w:jc w:val="center"/>
              <w:rPr>
                <w:bCs/>
              </w:rPr>
            </w:pPr>
            <w:r w:rsidRPr="00215CDF">
              <w:rPr>
                <w:bCs/>
              </w:rPr>
              <w:t>200</w:t>
            </w:r>
          </w:p>
        </w:tc>
        <w:tc>
          <w:tcPr>
            <w:tcW w:w="1602" w:type="dxa"/>
            <w:vAlign w:val="center"/>
          </w:tcPr>
          <w:p w:rsidR="00215CDF" w:rsidRPr="00215CDF" w:rsidRDefault="00215CDF" w:rsidP="00776121">
            <w:pPr>
              <w:jc w:val="center"/>
              <w:rPr>
                <w:bCs/>
              </w:rPr>
            </w:pPr>
            <w:proofErr w:type="spellStart"/>
            <w:r w:rsidRPr="00215CDF">
              <w:rPr>
                <w:bCs/>
              </w:rPr>
              <w:t>полиэтилен</w:t>
            </w:r>
            <w:proofErr w:type="spellEnd"/>
          </w:p>
        </w:tc>
        <w:tc>
          <w:tcPr>
            <w:tcW w:w="1758" w:type="dxa"/>
            <w:vAlign w:val="center"/>
          </w:tcPr>
          <w:p w:rsidR="00215CDF" w:rsidRPr="00215CDF" w:rsidRDefault="00215CDF" w:rsidP="00776121">
            <w:pPr>
              <w:jc w:val="center"/>
              <w:rPr>
                <w:bCs/>
              </w:rPr>
            </w:pPr>
            <w:r w:rsidRPr="00215CDF">
              <w:rPr>
                <w:bCs/>
              </w:rPr>
              <w:t>9 066,79</w:t>
            </w:r>
          </w:p>
        </w:tc>
        <w:tc>
          <w:tcPr>
            <w:tcW w:w="1494" w:type="dxa"/>
            <w:vAlign w:val="center"/>
          </w:tcPr>
          <w:p w:rsidR="00215CDF" w:rsidRPr="00215CDF" w:rsidRDefault="00215CDF" w:rsidP="00776121">
            <w:pPr>
              <w:jc w:val="center"/>
              <w:rPr>
                <w:bCs/>
              </w:rPr>
            </w:pPr>
            <w:r w:rsidRPr="00215CDF">
              <w:rPr>
                <w:bCs/>
              </w:rPr>
              <w:t>2 720,04</w:t>
            </w:r>
          </w:p>
        </w:tc>
      </w:tr>
      <w:tr w:rsidR="00215CDF" w:rsidRPr="00215CDF" w:rsidTr="00776121">
        <w:tc>
          <w:tcPr>
            <w:tcW w:w="2474" w:type="dxa"/>
            <w:vAlign w:val="center"/>
          </w:tcPr>
          <w:p w:rsidR="00215CDF" w:rsidRPr="00215CDF" w:rsidRDefault="00215CDF" w:rsidP="00776121">
            <w:pPr>
              <w:jc w:val="center"/>
              <w:rPr>
                <w:bCs/>
              </w:rPr>
            </w:pPr>
            <w:r w:rsidRPr="00215CDF">
              <w:rPr>
                <w:bCs/>
              </w:rPr>
              <w:t>2019</w:t>
            </w:r>
          </w:p>
        </w:tc>
        <w:tc>
          <w:tcPr>
            <w:tcW w:w="1376" w:type="dxa"/>
            <w:vAlign w:val="center"/>
          </w:tcPr>
          <w:p w:rsidR="00215CDF" w:rsidRPr="00215CDF" w:rsidRDefault="00215CDF" w:rsidP="00776121">
            <w:pPr>
              <w:jc w:val="center"/>
              <w:rPr>
                <w:bCs/>
              </w:rPr>
            </w:pPr>
            <w:r w:rsidRPr="00215CDF">
              <w:rPr>
                <w:bCs/>
              </w:rPr>
              <w:t>300</w:t>
            </w:r>
          </w:p>
        </w:tc>
        <w:tc>
          <w:tcPr>
            <w:tcW w:w="1342" w:type="dxa"/>
            <w:vAlign w:val="center"/>
          </w:tcPr>
          <w:p w:rsidR="00215CDF" w:rsidRPr="00215CDF" w:rsidRDefault="00215CDF" w:rsidP="00776121">
            <w:pPr>
              <w:jc w:val="center"/>
              <w:rPr>
                <w:bCs/>
              </w:rPr>
            </w:pPr>
            <w:r w:rsidRPr="00215CDF">
              <w:rPr>
                <w:bCs/>
              </w:rPr>
              <w:t>200</w:t>
            </w:r>
          </w:p>
        </w:tc>
        <w:tc>
          <w:tcPr>
            <w:tcW w:w="1602" w:type="dxa"/>
            <w:vAlign w:val="center"/>
          </w:tcPr>
          <w:p w:rsidR="00215CDF" w:rsidRPr="00215CDF" w:rsidRDefault="00215CDF" w:rsidP="00776121">
            <w:pPr>
              <w:jc w:val="center"/>
              <w:rPr>
                <w:bCs/>
              </w:rPr>
            </w:pPr>
            <w:proofErr w:type="spellStart"/>
            <w:r w:rsidRPr="00215CDF">
              <w:rPr>
                <w:bCs/>
              </w:rPr>
              <w:t>полиэтилен</w:t>
            </w:r>
            <w:proofErr w:type="spellEnd"/>
          </w:p>
        </w:tc>
        <w:tc>
          <w:tcPr>
            <w:tcW w:w="1758" w:type="dxa"/>
            <w:vAlign w:val="center"/>
          </w:tcPr>
          <w:p w:rsidR="00215CDF" w:rsidRPr="00215CDF" w:rsidRDefault="00215CDF" w:rsidP="00776121">
            <w:pPr>
              <w:jc w:val="center"/>
              <w:rPr>
                <w:bCs/>
              </w:rPr>
            </w:pPr>
            <w:r w:rsidRPr="00215CDF">
              <w:rPr>
                <w:bCs/>
              </w:rPr>
              <w:t>9 456,66</w:t>
            </w:r>
          </w:p>
        </w:tc>
        <w:tc>
          <w:tcPr>
            <w:tcW w:w="1494" w:type="dxa"/>
            <w:vAlign w:val="center"/>
          </w:tcPr>
          <w:p w:rsidR="00215CDF" w:rsidRPr="00215CDF" w:rsidRDefault="00215CDF" w:rsidP="00776121">
            <w:pPr>
              <w:jc w:val="center"/>
              <w:rPr>
                <w:bCs/>
              </w:rPr>
            </w:pPr>
            <w:r w:rsidRPr="00215CDF">
              <w:rPr>
                <w:bCs/>
              </w:rPr>
              <w:t>2 837,0</w:t>
            </w:r>
          </w:p>
        </w:tc>
      </w:tr>
      <w:tr w:rsidR="00215CDF" w:rsidRPr="00215CDF" w:rsidTr="00776121">
        <w:tc>
          <w:tcPr>
            <w:tcW w:w="2474" w:type="dxa"/>
            <w:vAlign w:val="center"/>
          </w:tcPr>
          <w:p w:rsidR="00215CDF" w:rsidRPr="00215CDF" w:rsidRDefault="00215CDF" w:rsidP="00776121">
            <w:pPr>
              <w:jc w:val="center"/>
              <w:rPr>
                <w:bCs/>
              </w:rPr>
            </w:pPr>
            <w:r w:rsidRPr="00215CDF">
              <w:rPr>
                <w:bCs/>
              </w:rPr>
              <w:t>2020</w:t>
            </w:r>
          </w:p>
        </w:tc>
        <w:tc>
          <w:tcPr>
            <w:tcW w:w="1376" w:type="dxa"/>
            <w:vAlign w:val="center"/>
          </w:tcPr>
          <w:p w:rsidR="00215CDF" w:rsidRPr="00215CDF" w:rsidRDefault="00215CDF" w:rsidP="00776121">
            <w:pPr>
              <w:jc w:val="center"/>
              <w:rPr>
                <w:bCs/>
              </w:rPr>
            </w:pPr>
            <w:r w:rsidRPr="00215CDF">
              <w:rPr>
                <w:bCs/>
              </w:rPr>
              <w:t>300</w:t>
            </w:r>
          </w:p>
        </w:tc>
        <w:tc>
          <w:tcPr>
            <w:tcW w:w="1342" w:type="dxa"/>
            <w:vAlign w:val="center"/>
          </w:tcPr>
          <w:p w:rsidR="00215CDF" w:rsidRPr="00215CDF" w:rsidRDefault="00215CDF" w:rsidP="00776121">
            <w:pPr>
              <w:jc w:val="center"/>
              <w:rPr>
                <w:bCs/>
              </w:rPr>
            </w:pPr>
            <w:r w:rsidRPr="00215CDF">
              <w:rPr>
                <w:bCs/>
              </w:rPr>
              <w:t>200</w:t>
            </w:r>
          </w:p>
        </w:tc>
        <w:tc>
          <w:tcPr>
            <w:tcW w:w="1602" w:type="dxa"/>
            <w:vAlign w:val="center"/>
          </w:tcPr>
          <w:p w:rsidR="00215CDF" w:rsidRPr="00215CDF" w:rsidRDefault="00215CDF" w:rsidP="00776121">
            <w:pPr>
              <w:jc w:val="center"/>
              <w:rPr>
                <w:bCs/>
              </w:rPr>
            </w:pPr>
            <w:proofErr w:type="spellStart"/>
            <w:r w:rsidRPr="00215CDF">
              <w:rPr>
                <w:bCs/>
              </w:rPr>
              <w:t>полиэтилен</w:t>
            </w:r>
            <w:proofErr w:type="spellEnd"/>
          </w:p>
        </w:tc>
        <w:tc>
          <w:tcPr>
            <w:tcW w:w="1758" w:type="dxa"/>
            <w:vAlign w:val="center"/>
          </w:tcPr>
          <w:p w:rsidR="00215CDF" w:rsidRPr="00215CDF" w:rsidRDefault="00215CDF" w:rsidP="00776121">
            <w:pPr>
              <w:jc w:val="center"/>
              <w:rPr>
                <w:bCs/>
              </w:rPr>
            </w:pPr>
            <w:r w:rsidRPr="00215CDF">
              <w:rPr>
                <w:bCs/>
              </w:rPr>
              <w:t>9 872,76</w:t>
            </w:r>
          </w:p>
        </w:tc>
        <w:tc>
          <w:tcPr>
            <w:tcW w:w="1494" w:type="dxa"/>
            <w:vAlign w:val="center"/>
          </w:tcPr>
          <w:p w:rsidR="00215CDF" w:rsidRPr="00215CDF" w:rsidRDefault="00215CDF" w:rsidP="00776121">
            <w:pPr>
              <w:jc w:val="center"/>
              <w:rPr>
                <w:bCs/>
              </w:rPr>
            </w:pPr>
            <w:r w:rsidRPr="00215CDF">
              <w:rPr>
                <w:bCs/>
              </w:rPr>
              <w:t>2 961,83</w:t>
            </w:r>
          </w:p>
        </w:tc>
      </w:tr>
      <w:tr w:rsidR="00215CDF" w:rsidRPr="00215CDF" w:rsidTr="00776121">
        <w:tc>
          <w:tcPr>
            <w:tcW w:w="2474" w:type="dxa"/>
            <w:vAlign w:val="center"/>
          </w:tcPr>
          <w:p w:rsidR="00215CDF" w:rsidRPr="00215CDF" w:rsidRDefault="00215CDF" w:rsidP="00776121">
            <w:pPr>
              <w:jc w:val="center"/>
              <w:rPr>
                <w:bCs/>
              </w:rPr>
            </w:pPr>
            <w:r w:rsidRPr="00215CDF">
              <w:rPr>
                <w:bCs/>
              </w:rPr>
              <w:t>2021</w:t>
            </w:r>
          </w:p>
        </w:tc>
        <w:tc>
          <w:tcPr>
            <w:tcW w:w="1376" w:type="dxa"/>
            <w:vAlign w:val="center"/>
          </w:tcPr>
          <w:p w:rsidR="00215CDF" w:rsidRPr="00215CDF" w:rsidRDefault="00215CDF" w:rsidP="00776121">
            <w:pPr>
              <w:jc w:val="center"/>
              <w:rPr>
                <w:bCs/>
              </w:rPr>
            </w:pPr>
            <w:r w:rsidRPr="00215CDF">
              <w:rPr>
                <w:bCs/>
              </w:rPr>
              <w:t>300</w:t>
            </w:r>
          </w:p>
        </w:tc>
        <w:tc>
          <w:tcPr>
            <w:tcW w:w="1342" w:type="dxa"/>
            <w:vAlign w:val="center"/>
          </w:tcPr>
          <w:p w:rsidR="00215CDF" w:rsidRPr="00215CDF" w:rsidRDefault="00215CDF" w:rsidP="00776121">
            <w:pPr>
              <w:jc w:val="center"/>
              <w:rPr>
                <w:bCs/>
              </w:rPr>
            </w:pPr>
            <w:r w:rsidRPr="00215CDF">
              <w:rPr>
                <w:bCs/>
              </w:rPr>
              <w:t>200</w:t>
            </w:r>
          </w:p>
        </w:tc>
        <w:tc>
          <w:tcPr>
            <w:tcW w:w="1602" w:type="dxa"/>
            <w:vAlign w:val="center"/>
          </w:tcPr>
          <w:p w:rsidR="00215CDF" w:rsidRPr="00215CDF" w:rsidRDefault="00215CDF" w:rsidP="00776121">
            <w:pPr>
              <w:jc w:val="center"/>
              <w:rPr>
                <w:bCs/>
              </w:rPr>
            </w:pPr>
            <w:proofErr w:type="spellStart"/>
            <w:r w:rsidRPr="00215CDF">
              <w:rPr>
                <w:bCs/>
              </w:rPr>
              <w:t>полиэтилен</w:t>
            </w:r>
            <w:proofErr w:type="spellEnd"/>
          </w:p>
        </w:tc>
        <w:tc>
          <w:tcPr>
            <w:tcW w:w="1758" w:type="dxa"/>
            <w:vAlign w:val="center"/>
          </w:tcPr>
          <w:p w:rsidR="00215CDF" w:rsidRPr="00215CDF" w:rsidRDefault="00215CDF" w:rsidP="00776121">
            <w:pPr>
              <w:jc w:val="center"/>
              <w:rPr>
                <w:bCs/>
              </w:rPr>
            </w:pPr>
            <w:r w:rsidRPr="00215CDF">
              <w:rPr>
                <w:bCs/>
              </w:rPr>
              <w:t>10 159,07</w:t>
            </w:r>
          </w:p>
        </w:tc>
        <w:tc>
          <w:tcPr>
            <w:tcW w:w="1494" w:type="dxa"/>
            <w:vAlign w:val="center"/>
          </w:tcPr>
          <w:p w:rsidR="00215CDF" w:rsidRPr="00215CDF" w:rsidRDefault="00215CDF" w:rsidP="00776121">
            <w:pPr>
              <w:jc w:val="center"/>
              <w:rPr>
                <w:bCs/>
              </w:rPr>
            </w:pPr>
            <w:r w:rsidRPr="00215CDF">
              <w:rPr>
                <w:bCs/>
              </w:rPr>
              <w:t>3 047,72</w:t>
            </w:r>
          </w:p>
        </w:tc>
      </w:tr>
      <w:tr w:rsidR="00215CDF" w:rsidRPr="00215CDF" w:rsidTr="00776121">
        <w:tc>
          <w:tcPr>
            <w:tcW w:w="2474" w:type="dxa"/>
            <w:vAlign w:val="center"/>
          </w:tcPr>
          <w:p w:rsidR="00215CDF" w:rsidRPr="00215CDF" w:rsidRDefault="00215CDF" w:rsidP="00776121">
            <w:pPr>
              <w:jc w:val="center"/>
              <w:rPr>
                <w:bCs/>
              </w:rPr>
            </w:pPr>
            <w:r w:rsidRPr="00215CDF">
              <w:rPr>
                <w:bCs/>
              </w:rPr>
              <w:t>2022</w:t>
            </w:r>
          </w:p>
        </w:tc>
        <w:tc>
          <w:tcPr>
            <w:tcW w:w="1376" w:type="dxa"/>
            <w:vAlign w:val="center"/>
          </w:tcPr>
          <w:p w:rsidR="00215CDF" w:rsidRPr="00215CDF" w:rsidRDefault="00215CDF" w:rsidP="00776121">
            <w:pPr>
              <w:jc w:val="center"/>
              <w:rPr>
                <w:bCs/>
              </w:rPr>
            </w:pPr>
            <w:r w:rsidRPr="00215CDF">
              <w:rPr>
                <w:bCs/>
              </w:rPr>
              <w:t>300</w:t>
            </w:r>
          </w:p>
        </w:tc>
        <w:tc>
          <w:tcPr>
            <w:tcW w:w="1342" w:type="dxa"/>
            <w:vAlign w:val="center"/>
          </w:tcPr>
          <w:p w:rsidR="00215CDF" w:rsidRPr="00215CDF" w:rsidRDefault="00215CDF" w:rsidP="00776121">
            <w:pPr>
              <w:jc w:val="center"/>
              <w:rPr>
                <w:bCs/>
              </w:rPr>
            </w:pPr>
            <w:r w:rsidRPr="00215CDF">
              <w:rPr>
                <w:bCs/>
              </w:rPr>
              <w:t>200</w:t>
            </w:r>
          </w:p>
        </w:tc>
        <w:tc>
          <w:tcPr>
            <w:tcW w:w="1602" w:type="dxa"/>
            <w:vAlign w:val="center"/>
          </w:tcPr>
          <w:p w:rsidR="00215CDF" w:rsidRPr="00215CDF" w:rsidRDefault="00215CDF" w:rsidP="00776121">
            <w:pPr>
              <w:jc w:val="center"/>
              <w:rPr>
                <w:bCs/>
              </w:rPr>
            </w:pPr>
            <w:proofErr w:type="spellStart"/>
            <w:r w:rsidRPr="00215CDF">
              <w:rPr>
                <w:bCs/>
              </w:rPr>
              <w:t>полиэтилен</w:t>
            </w:r>
            <w:proofErr w:type="spellEnd"/>
          </w:p>
        </w:tc>
        <w:tc>
          <w:tcPr>
            <w:tcW w:w="1758" w:type="dxa"/>
            <w:vAlign w:val="center"/>
          </w:tcPr>
          <w:p w:rsidR="00215CDF" w:rsidRPr="00215CDF" w:rsidRDefault="00215CDF" w:rsidP="00776121">
            <w:pPr>
              <w:jc w:val="center"/>
              <w:rPr>
                <w:bCs/>
              </w:rPr>
            </w:pPr>
            <w:r w:rsidRPr="00215CDF">
              <w:rPr>
                <w:bCs/>
              </w:rPr>
              <w:t>10 463,84</w:t>
            </w:r>
          </w:p>
        </w:tc>
        <w:tc>
          <w:tcPr>
            <w:tcW w:w="1494" w:type="dxa"/>
            <w:vAlign w:val="center"/>
          </w:tcPr>
          <w:p w:rsidR="00215CDF" w:rsidRPr="00215CDF" w:rsidRDefault="00215CDF" w:rsidP="00776121">
            <w:pPr>
              <w:jc w:val="center"/>
              <w:rPr>
                <w:bCs/>
              </w:rPr>
            </w:pPr>
            <w:r w:rsidRPr="00215CDF">
              <w:rPr>
                <w:bCs/>
              </w:rPr>
              <w:t>3 139,15</w:t>
            </w:r>
          </w:p>
        </w:tc>
      </w:tr>
      <w:tr w:rsidR="00215CDF" w:rsidRPr="00215CDF" w:rsidTr="00776121">
        <w:tc>
          <w:tcPr>
            <w:tcW w:w="2474" w:type="dxa"/>
            <w:vAlign w:val="center"/>
          </w:tcPr>
          <w:p w:rsidR="00215CDF" w:rsidRPr="00215CDF" w:rsidRDefault="00215CDF" w:rsidP="00776121">
            <w:pPr>
              <w:jc w:val="center"/>
              <w:rPr>
                <w:bCs/>
              </w:rPr>
            </w:pPr>
            <w:r w:rsidRPr="00215CDF">
              <w:rPr>
                <w:bCs/>
              </w:rPr>
              <w:t>2023</w:t>
            </w:r>
          </w:p>
        </w:tc>
        <w:tc>
          <w:tcPr>
            <w:tcW w:w="1376" w:type="dxa"/>
            <w:vAlign w:val="center"/>
          </w:tcPr>
          <w:p w:rsidR="00215CDF" w:rsidRPr="00215CDF" w:rsidRDefault="00215CDF" w:rsidP="00776121">
            <w:pPr>
              <w:jc w:val="center"/>
              <w:rPr>
                <w:bCs/>
              </w:rPr>
            </w:pPr>
            <w:r w:rsidRPr="00215CDF">
              <w:rPr>
                <w:bCs/>
              </w:rPr>
              <w:t>349</w:t>
            </w:r>
          </w:p>
        </w:tc>
        <w:tc>
          <w:tcPr>
            <w:tcW w:w="1342" w:type="dxa"/>
            <w:vAlign w:val="center"/>
          </w:tcPr>
          <w:p w:rsidR="00215CDF" w:rsidRPr="00215CDF" w:rsidRDefault="00215CDF" w:rsidP="00776121">
            <w:pPr>
              <w:jc w:val="center"/>
              <w:rPr>
                <w:bCs/>
              </w:rPr>
            </w:pPr>
            <w:r w:rsidRPr="00215CDF">
              <w:rPr>
                <w:bCs/>
              </w:rPr>
              <w:t>200</w:t>
            </w:r>
          </w:p>
        </w:tc>
        <w:tc>
          <w:tcPr>
            <w:tcW w:w="1602" w:type="dxa"/>
            <w:vAlign w:val="center"/>
          </w:tcPr>
          <w:p w:rsidR="00215CDF" w:rsidRPr="00215CDF" w:rsidRDefault="00215CDF" w:rsidP="00776121">
            <w:pPr>
              <w:jc w:val="center"/>
              <w:rPr>
                <w:bCs/>
              </w:rPr>
            </w:pPr>
            <w:proofErr w:type="spellStart"/>
            <w:r w:rsidRPr="00215CDF">
              <w:rPr>
                <w:bCs/>
              </w:rPr>
              <w:t>полиэтилен</w:t>
            </w:r>
            <w:proofErr w:type="spellEnd"/>
          </w:p>
        </w:tc>
        <w:tc>
          <w:tcPr>
            <w:tcW w:w="1758" w:type="dxa"/>
            <w:vAlign w:val="center"/>
          </w:tcPr>
          <w:p w:rsidR="00215CDF" w:rsidRPr="00215CDF" w:rsidRDefault="00215CDF" w:rsidP="00776121">
            <w:pPr>
              <w:jc w:val="center"/>
              <w:rPr>
                <w:bCs/>
              </w:rPr>
            </w:pPr>
            <w:r w:rsidRPr="00215CDF">
              <w:rPr>
                <w:bCs/>
              </w:rPr>
              <w:t>10 746,36</w:t>
            </w:r>
          </w:p>
        </w:tc>
        <w:tc>
          <w:tcPr>
            <w:tcW w:w="1494" w:type="dxa"/>
            <w:vAlign w:val="center"/>
          </w:tcPr>
          <w:p w:rsidR="00215CDF" w:rsidRPr="00215CDF" w:rsidRDefault="00215CDF" w:rsidP="00776121">
            <w:pPr>
              <w:jc w:val="center"/>
              <w:rPr>
                <w:bCs/>
              </w:rPr>
            </w:pPr>
            <w:r w:rsidRPr="00215CDF">
              <w:rPr>
                <w:bCs/>
              </w:rPr>
              <w:t>3 750,48</w:t>
            </w:r>
          </w:p>
        </w:tc>
      </w:tr>
      <w:tr w:rsidR="00215CDF" w:rsidRPr="00215CDF" w:rsidTr="00776121">
        <w:tc>
          <w:tcPr>
            <w:tcW w:w="2474" w:type="dxa"/>
          </w:tcPr>
          <w:p w:rsidR="00215CDF" w:rsidRPr="00215CDF" w:rsidRDefault="00215CDF" w:rsidP="00776121">
            <w:pPr>
              <w:rPr>
                <w:b/>
                <w:bCs/>
              </w:rPr>
            </w:pPr>
            <w:proofErr w:type="spellStart"/>
            <w:r w:rsidRPr="00215CDF">
              <w:rPr>
                <w:b/>
                <w:bCs/>
              </w:rPr>
              <w:t>Итого</w:t>
            </w:r>
            <w:proofErr w:type="spellEnd"/>
            <w:r w:rsidRPr="00215CDF">
              <w:rPr>
                <w:b/>
                <w:bCs/>
              </w:rPr>
              <w:t>:</w:t>
            </w:r>
          </w:p>
        </w:tc>
        <w:tc>
          <w:tcPr>
            <w:tcW w:w="1376" w:type="dxa"/>
          </w:tcPr>
          <w:p w:rsidR="00215CDF" w:rsidRPr="00215CDF" w:rsidRDefault="00215CDF" w:rsidP="00776121">
            <w:pPr>
              <w:rPr>
                <w:b/>
                <w:bCs/>
              </w:rPr>
            </w:pPr>
          </w:p>
        </w:tc>
        <w:tc>
          <w:tcPr>
            <w:tcW w:w="1342" w:type="dxa"/>
          </w:tcPr>
          <w:p w:rsidR="00215CDF" w:rsidRPr="00215CDF" w:rsidRDefault="00215CDF" w:rsidP="00776121">
            <w:pPr>
              <w:rPr>
                <w:b/>
                <w:bCs/>
              </w:rPr>
            </w:pPr>
          </w:p>
        </w:tc>
        <w:tc>
          <w:tcPr>
            <w:tcW w:w="1602" w:type="dxa"/>
          </w:tcPr>
          <w:p w:rsidR="00215CDF" w:rsidRPr="00215CDF" w:rsidRDefault="00215CDF" w:rsidP="00776121">
            <w:pPr>
              <w:rPr>
                <w:b/>
                <w:bCs/>
              </w:rPr>
            </w:pPr>
          </w:p>
        </w:tc>
        <w:tc>
          <w:tcPr>
            <w:tcW w:w="1758" w:type="dxa"/>
          </w:tcPr>
          <w:p w:rsidR="00215CDF" w:rsidRPr="00215CDF" w:rsidRDefault="00215CDF" w:rsidP="00776121">
            <w:pPr>
              <w:rPr>
                <w:b/>
                <w:bCs/>
              </w:rPr>
            </w:pPr>
          </w:p>
        </w:tc>
        <w:tc>
          <w:tcPr>
            <w:tcW w:w="1494" w:type="dxa"/>
          </w:tcPr>
          <w:p w:rsidR="00215CDF" w:rsidRPr="00215CDF" w:rsidRDefault="00215CDF" w:rsidP="00776121">
            <w:pPr>
              <w:rPr>
                <w:b/>
                <w:bCs/>
              </w:rPr>
            </w:pPr>
            <w:r w:rsidRPr="00215CDF">
              <w:rPr>
                <w:b/>
                <w:bCs/>
              </w:rPr>
              <w:t>21 149,33</w:t>
            </w:r>
          </w:p>
        </w:tc>
      </w:tr>
    </w:tbl>
    <w:p w:rsidR="00E808D4" w:rsidRDefault="00E808D4" w:rsidP="00E808D4">
      <w:pPr>
        <w:jc w:val="both"/>
        <w:rPr>
          <w:rFonts w:eastAsiaTheme="minorHAnsi"/>
          <w:lang w:eastAsia="en-US"/>
        </w:rPr>
      </w:pPr>
    </w:p>
    <w:p w:rsidR="00E808D4" w:rsidRPr="009C11B0" w:rsidRDefault="00E808D4" w:rsidP="00E808D4">
      <w:pPr>
        <w:outlineLvl w:val="0"/>
        <w:rPr>
          <w:rFonts w:eastAsiaTheme="minorHAnsi"/>
          <w:b/>
        </w:rPr>
      </w:pPr>
      <w:bookmarkStart w:id="216" w:name="_Toc451725415"/>
      <w:r w:rsidRPr="009C11B0">
        <w:rPr>
          <w:rFonts w:eastAsiaTheme="minorHAnsi"/>
          <w:b/>
        </w:rPr>
        <w:t>Финансовые потребности проекта.</w:t>
      </w:r>
      <w:bookmarkEnd w:id="216"/>
    </w:p>
    <w:p w:rsidR="00E808D4" w:rsidRPr="009C11B0" w:rsidRDefault="00E808D4" w:rsidP="00E808D4">
      <w:pPr>
        <w:rPr>
          <w:rFonts w:eastAsiaTheme="minorHAnsi"/>
        </w:rPr>
      </w:pPr>
    </w:p>
    <w:p w:rsidR="00E808D4" w:rsidRPr="009C11B0" w:rsidRDefault="00E808D4" w:rsidP="00E808D4">
      <w:pPr>
        <w:outlineLvl w:val="0"/>
      </w:pPr>
      <w:bookmarkStart w:id="217" w:name="_Toc451725416"/>
      <w:r w:rsidRPr="009C11B0">
        <w:rPr>
          <w:rFonts w:eastAsiaTheme="minorHAnsi"/>
        </w:rPr>
        <w:t xml:space="preserve">Общие финансовые потребности проекта составят </w:t>
      </w:r>
      <w:r w:rsidR="00215CDF">
        <w:rPr>
          <w:rFonts w:eastAsiaTheme="minorHAnsi"/>
        </w:rPr>
        <w:t>21,149</w:t>
      </w:r>
      <w:r>
        <w:t xml:space="preserve"> млн</w:t>
      </w:r>
      <w:r w:rsidRPr="009C11B0">
        <w:t>. рублей.</w:t>
      </w:r>
      <w:bookmarkEnd w:id="217"/>
    </w:p>
    <w:p w:rsidR="009529EF" w:rsidRDefault="00E808D4" w:rsidP="00E808D4">
      <w:pPr>
        <w:spacing w:before="120" w:line="288" w:lineRule="auto"/>
        <w:jc w:val="both"/>
        <w:rPr>
          <w:rFonts w:eastAsiaTheme="minorHAnsi"/>
        </w:rPr>
      </w:pPr>
      <w:r w:rsidRPr="009C11B0">
        <w:t>Время реализации проекта – 201</w:t>
      </w:r>
      <w:r w:rsidR="00215CDF">
        <w:t>7-2023</w:t>
      </w:r>
      <w:r>
        <w:t xml:space="preserve"> </w:t>
      </w:r>
      <w:r w:rsidR="00215CDF">
        <w:t>г</w:t>
      </w:r>
      <w:r w:rsidRPr="009C11B0">
        <w:t>г.</w:t>
      </w:r>
    </w:p>
    <w:p w:rsidR="009529EF" w:rsidRDefault="009529EF" w:rsidP="009529EF">
      <w:pPr>
        <w:spacing w:before="120" w:line="288" w:lineRule="auto"/>
        <w:jc w:val="both"/>
        <w:rPr>
          <w:rFonts w:eastAsiaTheme="minorHAnsi"/>
        </w:rPr>
      </w:pPr>
    </w:p>
    <w:p w:rsidR="009529EF" w:rsidRDefault="009529EF" w:rsidP="009529EF">
      <w:pPr>
        <w:spacing w:before="120" w:line="288" w:lineRule="auto"/>
        <w:jc w:val="both"/>
        <w:rPr>
          <w:rFonts w:eastAsiaTheme="minorHAnsi"/>
        </w:rPr>
      </w:pPr>
    </w:p>
    <w:p w:rsidR="009529EF" w:rsidRDefault="009529EF" w:rsidP="009529EF">
      <w:pPr>
        <w:spacing w:before="120" w:line="288" w:lineRule="auto"/>
        <w:jc w:val="both"/>
        <w:rPr>
          <w:rFonts w:eastAsiaTheme="minorHAnsi"/>
        </w:rPr>
      </w:pPr>
    </w:p>
    <w:p w:rsidR="009529EF" w:rsidRDefault="009529EF" w:rsidP="009529EF">
      <w:pPr>
        <w:spacing w:before="120" w:line="288" w:lineRule="auto"/>
        <w:jc w:val="both"/>
        <w:rPr>
          <w:rFonts w:eastAsiaTheme="minorHAnsi"/>
        </w:rPr>
      </w:pPr>
    </w:p>
    <w:p w:rsidR="009529EF" w:rsidRDefault="009529EF" w:rsidP="009529EF">
      <w:pPr>
        <w:spacing w:before="120" w:line="288" w:lineRule="auto"/>
        <w:jc w:val="both"/>
        <w:rPr>
          <w:rFonts w:eastAsiaTheme="minorHAnsi"/>
        </w:rPr>
      </w:pPr>
    </w:p>
    <w:p w:rsidR="009529EF" w:rsidRDefault="009529EF" w:rsidP="009529EF">
      <w:pPr>
        <w:spacing w:before="120" w:line="288" w:lineRule="auto"/>
        <w:jc w:val="both"/>
        <w:rPr>
          <w:rFonts w:eastAsiaTheme="minorHAnsi"/>
        </w:rPr>
      </w:pPr>
    </w:p>
    <w:p w:rsidR="009529EF" w:rsidRDefault="009529EF" w:rsidP="009529EF">
      <w:pPr>
        <w:spacing w:before="120" w:line="288" w:lineRule="auto"/>
        <w:jc w:val="both"/>
        <w:rPr>
          <w:rFonts w:eastAsiaTheme="minorHAnsi"/>
        </w:rPr>
      </w:pPr>
    </w:p>
    <w:p w:rsidR="009529EF" w:rsidRDefault="009529EF" w:rsidP="009529EF">
      <w:pPr>
        <w:spacing w:before="120" w:line="288" w:lineRule="auto"/>
        <w:jc w:val="both"/>
        <w:rPr>
          <w:rFonts w:eastAsiaTheme="minorHAnsi"/>
        </w:rPr>
      </w:pPr>
    </w:p>
    <w:p w:rsidR="009529EF" w:rsidRDefault="009529EF" w:rsidP="009529EF">
      <w:pPr>
        <w:pStyle w:val="-3"/>
        <w:numPr>
          <w:ilvl w:val="2"/>
          <w:numId w:val="53"/>
        </w:numPr>
        <w:sectPr w:rsidR="009529EF" w:rsidSect="000B4116">
          <w:pgSz w:w="11907" w:h="16840" w:code="9"/>
          <w:pgMar w:top="1418" w:right="851" w:bottom="1134" w:left="1134" w:header="709" w:footer="488" w:gutter="0"/>
          <w:cols w:space="708"/>
          <w:docGrid w:linePitch="360"/>
        </w:sectPr>
      </w:pPr>
    </w:p>
    <w:p w:rsidR="009529EF" w:rsidRDefault="009529EF" w:rsidP="009529EF">
      <w:pPr>
        <w:pStyle w:val="-3"/>
        <w:numPr>
          <w:ilvl w:val="2"/>
          <w:numId w:val="53"/>
        </w:numPr>
      </w:pPr>
      <w:bookmarkStart w:id="218" w:name="_Toc451725417"/>
      <w:r>
        <w:lastRenderedPageBreak/>
        <w:t>Сводные финансовые потребности и технические характеристики инвестиционных проектов</w:t>
      </w:r>
      <w:bookmarkEnd w:id="218"/>
    </w:p>
    <w:p w:rsidR="009529EF" w:rsidRDefault="009529EF" w:rsidP="009529EF"/>
    <w:p w:rsidR="009529EF" w:rsidRDefault="009529EF" w:rsidP="009529EF">
      <w:pPr>
        <w:pStyle w:val="af5"/>
        <w:outlineLvl w:val="0"/>
      </w:pPr>
      <w:bookmarkStart w:id="219" w:name="_Toc451725418"/>
      <w:r w:rsidRPr="009C11B0">
        <w:t xml:space="preserve">Таблица </w:t>
      </w:r>
      <w:r w:rsidR="00215CDF">
        <w:t>3</w:t>
      </w:r>
      <w:r w:rsidR="00217483">
        <w:t>2</w:t>
      </w:r>
      <w:r w:rsidRPr="009C11B0">
        <w:t>. Сводные финансовые потребности и технические характеристики инвестиционных проектов по разделу «</w:t>
      </w:r>
      <w:r w:rsidR="00776121">
        <w:t>Водоотведение</w:t>
      </w:r>
      <w:r w:rsidRPr="009C11B0">
        <w:t>» на период до 202</w:t>
      </w:r>
      <w:r>
        <w:t>3</w:t>
      </w:r>
      <w:r w:rsidRPr="009C11B0">
        <w:t xml:space="preserve"> года</w:t>
      </w:r>
      <w:bookmarkEnd w:id="219"/>
    </w:p>
    <w:p w:rsidR="009529EF" w:rsidRPr="005120C6" w:rsidRDefault="009529EF" w:rsidP="009529EF"/>
    <w:tbl>
      <w:tblPr>
        <w:tblW w:w="5000" w:type="pct"/>
        <w:tblCellMar>
          <w:left w:w="28" w:type="dxa"/>
          <w:right w:w="28" w:type="dxa"/>
        </w:tblCellMar>
        <w:tblLook w:val="04A0" w:firstRow="1" w:lastRow="0" w:firstColumn="1" w:lastColumn="0" w:noHBand="0" w:noVBand="1"/>
      </w:tblPr>
      <w:tblGrid>
        <w:gridCol w:w="763"/>
        <w:gridCol w:w="1635"/>
        <w:gridCol w:w="780"/>
        <w:gridCol w:w="1412"/>
        <w:gridCol w:w="515"/>
        <w:gridCol w:w="1241"/>
        <w:gridCol w:w="873"/>
        <w:gridCol w:w="1278"/>
        <w:gridCol w:w="702"/>
        <w:gridCol w:w="596"/>
        <w:gridCol w:w="597"/>
        <w:gridCol w:w="597"/>
        <w:gridCol w:w="597"/>
        <w:gridCol w:w="597"/>
        <w:gridCol w:w="597"/>
        <w:gridCol w:w="597"/>
        <w:gridCol w:w="967"/>
      </w:tblGrid>
      <w:tr w:rsidR="009529EF" w:rsidRPr="00FC3D78" w:rsidTr="00CD2D3A">
        <w:trPr>
          <w:cantSplit/>
          <w:trHeight w:val="20"/>
          <w:tblHeader/>
        </w:trPr>
        <w:tc>
          <w:tcPr>
            <w:tcW w:w="266"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 xml:space="preserve">№ </w:t>
            </w:r>
            <w:proofErr w:type="gramStart"/>
            <w:r w:rsidRPr="00FC3D78">
              <w:rPr>
                <w:b/>
                <w:bCs/>
                <w:color w:val="000000"/>
              </w:rPr>
              <w:t>п</w:t>
            </w:r>
            <w:proofErr w:type="gramEnd"/>
            <w:r w:rsidRPr="00FC3D78">
              <w:rPr>
                <w:b/>
                <w:bCs/>
                <w:color w:val="000000"/>
              </w:rPr>
              <w:t>/п</w:t>
            </w:r>
          </w:p>
        </w:tc>
        <w:tc>
          <w:tcPr>
            <w:tcW w:w="57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Адресный перечень выполнения мероприятий</w:t>
            </w:r>
          </w:p>
        </w:tc>
        <w:tc>
          <w:tcPr>
            <w:tcW w:w="764" w:type="pct"/>
            <w:gridSpan w:val="2"/>
            <w:tcBorders>
              <w:top w:val="single" w:sz="4" w:space="0" w:color="auto"/>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Физические показатели объекта</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Ед. изм.</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 xml:space="preserve">Стоимость </w:t>
            </w:r>
            <w:proofErr w:type="gramStart"/>
            <w:r w:rsidRPr="00FC3D78">
              <w:rPr>
                <w:b/>
                <w:bCs/>
                <w:color w:val="000000"/>
              </w:rPr>
              <w:t>строитель-</w:t>
            </w:r>
            <w:proofErr w:type="spellStart"/>
            <w:r w:rsidRPr="00FC3D78">
              <w:rPr>
                <w:b/>
                <w:bCs/>
                <w:color w:val="000000"/>
              </w:rPr>
              <w:t>ства</w:t>
            </w:r>
            <w:proofErr w:type="spellEnd"/>
            <w:proofErr w:type="gramEnd"/>
            <w:r w:rsidRPr="00FC3D78">
              <w:rPr>
                <w:b/>
                <w:bCs/>
                <w:color w:val="000000"/>
              </w:rPr>
              <w:t xml:space="preserve"> в базовых ценах, млн. руб.</w:t>
            </w:r>
          </w:p>
        </w:tc>
        <w:tc>
          <w:tcPr>
            <w:tcW w:w="2450" w:type="pct"/>
            <w:gridSpan w:val="10"/>
            <w:tcBorders>
              <w:top w:val="single" w:sz="4" w:space="0" w:color="auto"/>
              <w:left w:val="nil"/>
              <w:bottom w:val="single" w:sz="4" w:space="0" w:color="auto"/>
              <w:right w:val="single" w:sz="4" w:space="0" w:color="000000"/>
            </w:tcBorders>
            <w:shd w:val="clear" w:color="000000" w:fill="D8D8D8"/>
            <w:vAlign w:val="center"/>
            <w:hideMark/>
          </w:tcPr>
          <w:p w:rsidR="009529EF" w:rsidRPr="00FC3D78" w:rsidRDefault="009529EF" w:rsidP="00776121">
            <w:pPr>
              <w:jc w:val="center"/>
              <w:rPr>
                <w:b/>
                <w:bCs/>
                <w:color w:val="000000"/>
              </w:rPr>
            </w:pPr>
            <w:r w:rsidRPr="00FC3D78">
              <w:rPr>
                <w:b/>
                <w:bCs/>
                <w:color w:val="000000"/>
              </w:rPr>
              <w:t>Период реализации</w:t>
            </w:r>
          </w:p>
        </w:tc>
        <w:tc>
          <w:tcPr>
            <w:tcW w:w="338"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Всего</w:t>
            </w:r>
          </w:p>
        </w:tc>
      </w:tr>
      <w:tr w:rsidR="009529EF" w:rsidRPr="00FC3D78" w:rsidTr="00CD2D3A">
        <w:trPr>
          <w:cantSplit/>
          <w:trHeight w:val="20"/>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rsidR="009529EF" w:rsidRPr="00FC3D78" w:rsidRDefault="009529EF" w:rsidP="00776121">
            <w:pPr>
              <w:jc w:val="center"/>
              <w:rPr>
                <w:b/>
                <w:bCs/>
                <w:color w:val="00000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529EF" w:rsidRPr="00FC3D78" w:rsidRDefault="009529EF" w:rsidP="00776121">
            <w:pPr>
              <w:jc w:val="center"/>
              <w:rPr>
                <w:b/>
                <w:bCs/>
                <w:color w:val="000000"/>
              </w:rPr>
            </w:pPr>
          </w:p>
        </w:tc>
        <w:tc>
          <w:tcPr>
            <w:tcW w:w="272"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proofErr w:type="spellStart"/>
            <w:proofErr w:type="gramStart"/>
            <w:r w:rsidRPr="00FC3D78">
              <w:rPr>
                <w:b/>
                <w:bCs/>
                <w:color w:val="000000"/>
              </w:rPr>
              <w:t>Диа</w:t>
            </w:r>
            <w:proofErr w:type="spellEnd"/>
            <w:r w:rsidRPr="00FC3D78">
              <w:rPr>
                <w:b/>
                <w:bCs/>
                <w:color w:val="000000"/>
              </w:rPr>
              <w:t>-метр</w:t>
            </w:r>
            <w:proofErr w:type="gramEnd"/>
            <w:r w:rsidRPr="00FC3D78">
              <w:rPr>
                <w:b/>
                <w:bCs/>
                <w:color w:val="000000"/>
              </w:rPr>
              <w:t xml:space="preserve"> </w:t>
            </w:r>
            <w:proofErr w:type="spellStart"/>
            <w:r w:rsidRPr="00FC3D78">
              <w:rPr>
                <w:b/>
                <w:bCs/>
                <w:color w:val="000000"/>
              </w:rPr>
              <w:t>Ду</w:t>
            </w:r>
            <w:proofErr w:type="spellEnd"/>
            <w:r w:rsidRPr="00FC3D78">
              <w:rPr>
                <w:b/>
                <w:bCs/>
                <w:color w:val="000000"/>
              </w:rPr>
              <w:t>/ Комп-</w:t>
            </w:r>
            <w:proofErr w:type="spellStart"/>
            <w:r w:rsidRPr="00FC3D78">
              <w:rPr>
                <w:b/>
                <w:bCs/>
                <w:color w:val="000000"/>
              </w:rPr>
              <w:t>лект</w:t>
            </w:r>
            <w:proofErr w:type="spellEnd"/>
            <w:r w:rsidRPr="00FC3D78">
              <w:rPr>
                <w:b/>
                <w:bCs/>
                <w:color w:val="000000"/>
              </w:rPr>
              <w:t>-</w:t>
            </w:r>
            <w:proofErr w:type="spellStart"/>
            <w:r w:rsidRPr="00FC3D78">
              <w:rPr>
                <w:b/>
                <w:bCs/>
                <w:color w:val="000000"/>
              </w:rPr>
              <w:t>ность</w:t>
            </w:r>
            <w:proofErr w:type="spellEnd"/>
          </w:p>
        </w:tc>
        <w:tc>
          <w:tcPr>
            <w:tcW w:w="492"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proofErr w:type="gramStart"/>
            <w:r w:rsidRPr="00FC3D78">
              <w:rPr>
                <w:b/>
                <w:bCs/>
                <w:color w:val="000000"/>
              </w:rPr>
              <w:t>Протяжен-</w:t>
            </w:r>
            <w:proofErr w:type="spellStart"/>
            <w:r w:rsidRPr="00FC3D78">
              <w:rPr>
                <w:b/>
                <w:bCs/>
                <w:color w:val="000000"/>
              </w:rPr>
              <w:t>ность</w:t>
            </w:r>
            <w:proofErr w:type="spellEnd"/>
            <w:proofErr w:type="gramEnd"/>
            <w:r w:rsidRPr="00FC3D78">
              <w:rPr>
                <w:b/>
                <w:bCs/>
                <w:color w:val="000000"/>
              </w:rPr>
              <w:t xml:space="preserve">/ Мощность/ </w:t>
            </w:r>
            <w:proofErr w:type="spellStart"/>
            <w:r w:rsidRPr="00FC3D78">
              <w:rPr>
                <w:b/>
                <w:bCs/>
                <w:color w:val="000000"/>
              </w:rPr>
              <w:t>Произво-дительность</w:t>
            </w:r>
            <w:proofErr w:type="spellEnd"/>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9529EF" w:rsidRPr="00FC3D78" w:rsidRDefault="009529EF" w:rsidP="00776121">
            <w:pPr>
              <w:jc w:val="center"/>
              <w:rPr>
                <w:b/>
                <w:bCs/>
                <w:color w:val="000000"/>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9529EF" w:rsidRPr="00FC3D78" w:rsidRDefault="009529EF" w:rsidP="00776121">
            <w:pPr>
              <w:jc w:val="center"/>
              <w:rPr>
                <w:b/>
                <w:bCs/>
                <w:color w:val="000000"/>
              </w:rPr>
            </w:pPr>
          </w:p>
        </w:tc>
        <w:tc>
          <w:tcPr>
            <w:tcW w:w="304"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Начало</w:t>
            </w:r>
          </w:p>
        </w:tc>
        <w:tc>
          <w:tcPr>
            <w:tcW w:w="445"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Окончание</w:t>
            </w:r>
          </w:p>
        </w:tc>
        <w:tc>
          <w:tcPr>
            <w:tcW w:w="245"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2016</w:t>
            </w:r>
          </w:p>
        </w:tc>
        <w:tc>
          <w:tcPr>
            <w:tcW w:w="208"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2017</w:t>
            </w:r>
          </w:p>
        </w:tc>
        <w:tc>
          <w:tcPr>
            <w:tcW w:w="208"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2018</w:t>
            </w:r>
          </w:p>
        </w:tc>
        <w:tc>
          <w:tcPr>
            <w:tcW w:w="208"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2019</w:t>
            </w:r>
          </w:p>
        </w:tc>
        <w:tc>
          <w:tcPr>
            <w:tcW w:w="208"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2020</w:t>
            </w:r>
          </w:p>
        </w:tc>
        <w:tc>
          <w:tcPr>
            <w:tcW w:w="208"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2021</w:t>
            </w:r>
          </w:p>
        </w:tc>
        <w:tc>
          <w:tcPr>
            <w:tcW w:w="208"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2022</w:t>
            </w:r>
          </w:p>
        </w:tc>
        <w:tc>
          <w:tcPr>
            <w:tcW w:w="208" w:type="pct"/>
            <w:tcBorders>
              <w:top w:val="nil"/>
              <w:left w:val="nil"/>
              <w:bottom w:val="single" w:sz="4" w:space="0" w:color="auto"/>
              <w:right w:val="single" w:sz="4" w:space="0" w:color="auto"/>
            </w:tcBorders>
            <w:shd w:val="clear" w:color="000000" w:fill="D8D8D8"/>
            <w:vAlign w:val="center"/>
            <w:hideMark/>
          </w:tcPr>
          <w:p w:rsidR="009529EF" w:rsidRPr="00FC3D78" w:rsidRDefault="009529EF" w:rsidP="00776121">
            <w:pPr>
              <w:jc w:val="center"/>
              <w:rPr>
                <w:b/>
                <w:bCs/>
                <w:color w:val="000000"/>
              </w:rPr>
            </w:pPr>
            <w:r w:rsidRPr="00FC3D78">
              <w:rPr>
                <w:b/>
                <w:bCs/>
                <w:color w:val="000000"/>
              </w:rPr>
              <w:t>2023</w:t>
            </w:r>
          </w:p>
        </w:tc>
        <w:tc>
          <w:tcPr>
            <w:tcW w:w="338" w:type="pct"/>
            <w:tcBorders>
              <w:top w:val="single" w:sz="4" w:space="0" w:color="auto"/>
              <w:left w:val="single" w:sz="4" w:space="0" w:color="auto"/>
              <w:bottom w:val="single" w:sz="4" w:space="0" w:color="auto"/>
              <w:right w:val="single" w:sz="4" w:space="0" w:color="auto"/>
            </w:tcBorders>
            <w:vAlign w:val="center"/>
            <w:hideMark/>
          </w:tcPr>
          <w:p w:rsidR="009529EF" w:rsidRPr="00FC3D78" w:rsidRDefault="009529EF" w:rsidP="00776121">
            <w:pPr>
              <w:jc w:val="center"/>
              <w:rPr>
                <w:b/>
                <w:bCs/>
                <w:color w:val="000000"/>
              </w:rPr>
            </w:pPr>
          </w:p>
        </w:tc>
      </w:tr>
      <w:tr w:rsidR="00215CDF" w:rsidRPr="00FC3D78" w:rsidTr="00CD2D3A">
        <w:trPr>
          <w:cantSplit/>
          <w:trHeight w:val="20"/>
        </w:trPr>
        <w:tc>
          <w:tcPr>
            <w:tcW w:w="266" w:type="pct"/>
            <w:tcBorders>
              <w:top w:val="nil"/>
              <w:left w:val="single" w:sz="4" w:space="0" w:color="auto"/>
              <w:bottom w:val="single" w:sz="4" w:space="0" w:color="auto"/>
              <w:right w:val="single" w:sz="4" w:space="0" w:color="auto"/>
            </w:tcBorders>
            <w:shd w:val="clear" w:color="000000" w:fill="D7E4BC"/>
            <w:noWrap/>
            <w:vAlign w:val="center"/>
            <w:hideMark/>
          </w:tcPr>
          <w:p w:rsidR="00215CDF" w:rsidRPr="00FC3D78" w:rsidRDefault="00215CDF" w:rsidP="00776121">
            <w:pPr>
              <w:jc w:val="center"/>
              <w:rPr>
                <w:color w:val="000000"/>
              </w:rPr>
            </w:pPr>
            <w:r w:rsidRPr="00FC3D78">
              <w:rPr>
                <w:color w:val="000000"/>
              </w:rPr>
              <w:t>ИП 3.1</w:t>
            </w:r>
          </w:p>
        </w:tc>
        <w:tc>
          <w:tcPr>
            <w:tcW w:w="570"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t xml:space="preserve">Монтаж </w:t>
            </w:r>
            <w:r>
              <w:rPr>
                <w:bCs/>
                <w:szCs w:val="28"/>
              </w:rPr>
              <w:t>станции очистки стоков для локальной сети водоотведения</w:t>
            </w:r>
          </w:p>
        </w:tc>
        <w:tc>
          <w:tcPr>
            <w:tcW w:w="272"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p>
        </w:tc>
        <w:tc>
          <w:tcPr>
            <w:tcW w:w="492"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p>
        </w:tc>
        <w:tc>
          <w:tcPr>
            <w:tcW w:w="180"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p>
        </w:tc>
        <w:tc>
          <w:tcPr>
            <w:tcW w:w="433"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18,202</w:t>
            </w:r>
          </w:p>
        </w:tc>
        <w:tc>
          <w:tcPr>
            <w:tcW w:w="304"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sidRPr="00FC3D78">
              <w:rPr>
                <w:color w:val="000000"/>
              </w:rPr>
              <w:t>2016</w:t>
            </w:r>
          </w:p>
        </w:tc>
        <w:tc>
          <w:tcPr>
            <w:tcW w:w="445"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2016</w:t>
            </w:r>
          </w:p>
        </w:tc>
        <w:tc>
          <w:tcPr>
            <w:tcW w:w="245"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7,016</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w:t>
            </w:r>
          </w:p>
        </w:tc>
        <w:tc>
          <w:tcPr>
            <w:tcW w:w="338"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7,016</w:t>
            </w:r>
          </w:p>
        </w:tc>
      </w:tr>
      <w:tr w:rsidR="00215CDF" w:rsidRPr="00FC3D78" w:rsidTr="00CD2D3A">
        <w:trPr>
          <w:cantSplit/>
          <w:trHeight w:val="2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sidRPr="00FC3D78">
              <w:rPr>
                <w:color w:val="000000"/>
              </w:rPr>
              <w:t>1</w:t>
            </w:r>
          </w:p>
        </w:tc>
        <w:tc>
          <w:tcPr>
            <w:tcW w:w="570" w:type="pct"/>
            <w:tcBorders>
              <w:top w:val="nil"/>
              <w:left w:val="nil"/>
              <w:bottom w:val="single" w:sz="4" w:space="0" w:color="auto"/>
              <w:right w:val="single" w:sz="4" w:space="0" w:color="auto"/>
            </w:tcBorders>
            <w:shd w:val="clear" w:color="auto" w:fill="auto"/>
            <w:vAlign w:val="center"/>
            <w:hideMark/>
          </w:tcPr>
          <w:p w:rsidR="00215CDF" w:rsidRPr="00FC3D78" w:rsidRDefault="00215CDF" w:rsidP="00776121">
            <w:pPr>
              <w:jc w:val="center"/>
              <w:rPr>
                <w:color w:val="000000"/>
              </w:rPr>
            </w:pPr>
            <w:r>
              <w:t xml:space="preserve">Монтаж </w:t>
            </w:r>
            <w:r>
              <w:rPr>
                <w:bCs/>
                <w:szCs w:val="28"/>
              </w:rPr>
              <w:t>станции очистки стоков для локальной сети водоотведения</w:t>
            </w:r>
          </w:p>
        </w:tc>
        <w:tc>
          <w:tcPr>
            <w:tcW w:w="272"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492"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180" w:type="pct"/>
            <w:tcBorders>
              <w:top w:val="nil"/>
              <w:left w:val="nil"/>
              <w:bottom w:val="single" w:sz="4" w:space="0" w:color="auto"/>
              <w:right w:val="single" w:sz="4" w:space="0" w:color="auto"/>
            </w:tcBorders>
            <w:shd w:val="clear" w:color="auto" w:fill="auto"/>
            <w:vAlign w:val="center"/>
            <w:hideMark/>
          </w:tcPr>
          <w:p w:rsidR="00215CDF" w:rsidRPr="00FC3D78" w:rsidRDefault="00215CDF" w:rsidP="00776121">
            <w:pPr>
              <w:jc w:val="center"/>
              <w:rPr>
                <w:color w:val="000000"/>
              </w:rPr>
            </w:pPr>
            <w:r>
              <w:rPr>
                <w:color w:val="000000"/>
              </w:rPr>
              <w:t>-</w:t>
            </w:r>
          </w:p>
        </w:tc>
        <w:tc>
          <w:tcPr>
            <w:tcW w:w="433"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2,0</w:t>
            </w:r>
          </w:p>
        </w:tc>
        <w:tc>
          <w:tcPr>
            <w:tcW w:w="304"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sidRPr="00FC3D78">
              <w:rPr>
                <w:color w:val="000000"/>
              </w:rPr>
              <w:t>2016</w:t>
            </w:r>
          </w:p>
        </w:tc>
        <w:tc>
          <w:tcPr>
            <w:tcW w:w="445"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2016</w:t>
            </w:r>
          </w:p>
        </w:tc>
        <w:tc>
          <w:tcPr>
            <w:tcW w:w="245"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2,0</w:t>
            </w:r>
          </w:p>
        </w:tc>
        <w:tc>
          <w:tcPr>
            <w:tcW w:w="208"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w:t>
            </w:r>
          </w:p>
        </w:tc>
        <w:tc>
          <w:tcPr>
            <w:tcW w:w="338" w:type="pct"/>
            <w:tcBorders>
              <w:top w:val="nil"/>
              <w:left w:val="nil"/>
              <w:bottom w:val="single" w:sz="4" w:space="0" w:color="auto"/>
              <w:right w:val="single" w:sz="4" w:space="0" w:color="auto"/>
            </w:tcBorders>
            <w:shd w:val="clear" w:color="auto" w:fill="auto"/>
            <w:noWrap/>
            <w:vAlign w:val="center"/>
            <w:hideMark/>
          </w:tcPr>
          <w:p w:rsidR="00215CDF" w:rsidRPr="00FC3D78" w:rsidRDefault="00215CDF" w:rsidP="00776121">
            <w:pPr>
              <w:jc w:val="center"/>
              <w:rPr>
                <w:color w:val="000000"/>
              </w:rPr>
            </w:pPr>
            <w:r>
              <w:rPr>
                <w:color w:val="000000"/>
              </w:rPr>
              <w:t>2,0</w:t>
            </w:r>
          </w:p>
        </w:tc>
      </w:tr>
      <w:tr w:rsidR="00215CDF" w:rsidRPr="00FC3D78" w:rsidTr="00CD2D3A">
        <w:trPr>
          <w:cantSplit/>
          <w:trHeight w:val="20"/>
        </w:trPr>
        <w:tc>
          <w:tcPr>
            <w:tcW w:w="266" w:type="pct"/>
            <w:tcBorders>
              <w:top w:val="nil"/>
              <w:left w:val="single" w:sz="4" w:space="0" w:color="auto"/>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2</w:t>
            </w:r>
          </w:p>
        </w:tc>
        <w:tc>
          <w:tcPr>
            <w:tcW w:w="570" w:type="pct"/>
            <w:tcBorders>
              <w:top w:val="nil"/>
              <w:left w:val="nil"/>
              <w:bottom w:val="single" w:sz="4" w:space="0" w:color="auto"/>
              <w:right w:val="single" w:sz="4" w:space="0" w:color="auto"/>
            </w:tcBorders>
            <w:shd w:val="clear" w:color="auto" w:fill="auto"/>
            <w:vAlign w:val="center"/>
          </w:tcPr>
          <w:p w:rsidR="00215CDF" w:rsidRPr="00E808D4" w:rsidRDefault="00215CDF" w:rsidP="00776121">
            <w:pPr>
              <w:jc w:val="center"/>
              <w:rPr>
                <w:bCs/>
                <w:szCs w:val="28"/>
              </w:rPr>
            </w:pPr>
            <w:r w:rsidRPr="00E808D4">
              <w:rPr>
                <w:bCs/>
                <w:szCs w:val="28"/>
              </w:rPr>
              <w:t xml:space="preserve">Замена участков сети </w:t>
            </w:r>
          </w:p>
        </w:tc>
        <w:tc>
          <w:tcPr>
            <w:tcW w:w="272" w:type="pct"/>
            <w:tcBorders>
              <w:top w:val="nil"/>
              <w:left w:val="nil"/>
              <w:bottom w:val="single" w:sz="4" w:space="0" w:color="auto"/>
              <w:right w:val="single" w:sz="4" w:space="0" w:color="auto"/>
            </w:tcBorders>
            <w:shd w:val="clear" w:color="auto" w:fill="auto"/>
            <w:noWrap/>
            <w:vAlign w:val="center"/>
          </w:tcPr>
          <w:p w:rsidR="00215CDF" w:rsidRDefault="00215CDF" w:rsidP="00776121">
            <w:pPr>
              <w:jc w:val="center"/>
              <w:rPr>
                <w:color w:val="000000"/>
              </w:rPr>
            </w:pPr>
            <w:r>
              <w:rPr>
                <w:color w:val="000000"/>
              </w:rPr>
              <w:t>200</w:t>
            </w:r>
            <w:r w:rsidR="00CD2D3A">
              <w:rPr>
                <w:color w:val="000000"/>
              </w:rPr>
              <w:t xml:space="preserve"> мм</w:t>
            </w:r>
          </w:p>
        </w:tc>
        <w:tc>
          <w:tcPr>
            <w:tcW w:w="492" w:type="pct"/>
            <w:tcBorders>
              <w:top w:val="nil"/>
              <w:left w:val="nil"/>
              <w:bottom w:val="single" w:sz="4" w:space="0" w:color="auto"/>
              <w:right w:val="single" w:sz="4" w:space="0" w:color="auto"/>
            </w:tcBorders>
            <w:shd w:val="clear" w:color="auto" w:fill="auto"/>
            <w:noWrap/>
            <w:vAlign w:val="center"/>
          </w:tcPr>
          <w:p w:rsidR="00215CDF" w:rsidRDefault="00215CDF" w:rsidP="00776121">
            <w:pPr>
              <w:jc w:val="center"/>
              <w:rPr>
                <w:color w:val="000000"/>
              </w:rPr>
            </w:pPr>
            <w:r>
              <w:rPr>
                <w:color w:val="000000"/>
              </w:rPr>
              <w:t>0,753</w:t>
            </w:r>
          </w:p>
        </w:tc>
        <w:tc>
          <w:tcPr>
            <w:tcW w:w="180" w:type="pct"/>
            <w:tcBorders>
              <w:top w:val="nil"/>
              <w:left w:val="nil"/>
              <w:bottom w:val="single" w:sz="4" w:space="0" w:color="auto"/>
              <w:right w:val="single" w:sz="4" w:space="0" w:color="auto"/>
            </w:tcBorders>
            <w:shd w:val="clear" w:color="auto" w:fill="auto"/>
            <w:vAlign w:val="center"/>
          </w:tcPr>
          <w:p w:rsidR="00215CDF" w:rsidRPr="00FC3D78" w:rsidRDefault="00215CDF" w:rsidP="00776121">
            <w:pPr>
              <w:jc w:val="center"/>
              <w:rPr>
                <w:color w:val="000000"/>
              </w:rPr>
            </w:pPr>
            <w:r>
              <w:rPr>
                <w:color w:val="000000"/>
              </w:rPr>
              <w:t>км</w:t>
            </w:r>
          </w:p>
        </w:tc>
        <w:tc>
          <w:tcPr>
            <w:tcW w:w="433" w:type="pct"/>
            <w:tcBorders>
              <w:top w:val="nil"/>
              <w:left w:val="nil"/>
              <w:bottom w:val="single" w:sz="4" w:space="0" w:color="auto"/>
              <w:right w:val="single" w:sz="4" w:space="0" w:color="auto"/>
            </w:tcBorders>
            <w:shd w:val="clear" w:color="auto" w:fill="auto"/>
            <w:noWrap/>
            <w:vAlign w:val="center"/>
          </w:tcPr>
          <w:p w:rsidR="00215CDF" w:rsidRDefault="00215CDF" w:rsidP="00776121">
            <w:pPr>
              <w:jc w:val="center"/>
              <w:rPr>
                <w:color w:val="000000"/>
              </w:rPr>
            </w:pPr>
            <w:r>
              <w:rPr>
                <w:color w:val="000000"/>
              </w:rPr>
              <w:t>5,016</w:t>
            </w:r>
          </w:p>
        </w:tc>
        <w:tc>
          <w:tcPr>
            <w:tcW w:w="304"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sidRPr="00FC3D78">
              <w:rPr>
                <w:color w:val="000000"/>
              </w:rPr>
              <w:t>2016</w:t>
            </w:r>
          </w:p>
        </w:tc>
        <w:tc>
          <w:tcPr>
            <w:tcW w:w="445"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2016</w:t>
            </w:r>
          </w:p>
        </w:tc>
        <w:tc>
          <w:tcPr>
            <w:tcW w:w="245" w:type="pct"/>
            <w:tcBorders>
              <w:top w:val="nil"/>
              <w:left w:val="nil"/>
              <w:bottom w:val="single" w:sz="4" w:space="0" w:color="auto"/>
              <w:right w:val="single" w:sz="4" w:space="0" w:color="auto"/>
            </w:tcBorders>
            <w:shd w:val="clear" w:color="auto" w:fill="auto"/>
            <w:noWrap/>
            <w:vAlign w:val="center"/>
          </w:tcPr>
          <w:p w:rsidR="00215CDF" w:rsidRDefault="00215CDF" w:rsidP="00776121">
            <w:pPr>
              <w:jc w:val="center"/>
              <w:rPr>
                <w:color w:val="000000"/>
              </w:rPr>
            </w:pPr>
            <w:r>
              <w:rPr>
                <w:color w:val="000000"/>
              </w:rPr>
              <w:t>5,016</w:t>
            </w:r>
          </w:p>
        </w:tc>
        <w:tc>
          <w:tcPr>
            <w:tcW w:w="208"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w:t>
            </w:r>
          </w:p>
        </w:tc>
        <w:tc>
          <w:tcPr>
            <w:tcW w:w="338" w:type="pct"/>
            <w:tcBorders>
              <w:top w:val="nil"/>
              <w:left w:val="nil"/>
              <w:bottom w:val="single" w:sz="4" w:space="0" w:color="auto"/>
              <w:right w:val="single" w:sz="4" w:space="0" w:color="auto"/>
            </w:tcBorders>
            <w:shd w:val="clear" w:color="auto" w:fill="auto"/>
            <w:noWrap/>
            <w:vAlign w:val="center"/>
          </w:tcPr>
          <w:p w:rsidR="00215CDF" w:rsidRPr="00FC3D78" w:rsidRDefault="00215CDF" w:rsidP="00776121">
            <w:pPr>
              <w:jc w:val="center"/>
              <w:rPr>
                <w:color w:val="000000"/>
              </w:rPr>
            </w:pPr>
            <w:r>
              <w:rPr>
                <w:color w:val="000000"/>
              </w:rPr>
              <w:t>5,016</w:t>
            </w:r>
          </w:p>
        </w:tc>
      </w:tr>
      <w:tr w:rsidR="00CD2D3A" w:rsidRPr="00FC3D78" w:rsidTr="00CD2D3A">
        <w:trPr>
          <w:cantSplit/>
          <w:trHeight w:val="20"/>
        </w:trPr>
        <w:tc>
          <w:tcPr>
            <w:tcW w:w="266" w:type="pct"/>
            <w:tcBorders>
              <w:top w:val="nil"/>
              <w:left w:val="single" w:sz="4" w:space="0" w:color="auto"/>
              <w:bottom w:val="single" w:sz="4" w:space="0" w:color="auto"/>
              <w:right w:val="single" w:sz="4" w:space="0" w:color="auto"/>
            </w:tcBorders>
            <w:shd w:val="clear" w:color="000000" w:fill="D7E4BC"/>
            <w:noWrap/>
            <w:vAlign w:val="center"/>
            <w:hideMark/>
          </w:tcPr>
          <w:p w:rsidR="00215CDF" w:rsidRPr="00FC3D78" w:rsidRDefault="00215CDF" w:rsidP="00215CDF">
            <w:pPr>
              <w:jc w:val="center"/>
              <w:rPr>
                <w:color w:val="000000"/>
              </w:rPr>
            </w:pPr>
            <w:r w:rsidRPr="00FC3D78">
              <w:rPr>
                <w:color w:val="000000"/>
              </w:rPr>
              <w:t>ИП 3.</w:t>
            </w:r>
            <w:r>
              <w:rPr>
                <w:color w:val="000000"/>
              </w:rPr>
              <w:t>2</w:t>
            </w:r>
          </w:p>
        </w:tc>
        <w:tc>
          <w:tcPr>
            <w:tcW w:w="570"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sidRPr="00FC3D78">
              <w:t>Замена сетей водоснабжения</w:t>
            </w:r>
          </w:p>
        </w:tc>
        <w:tc>
          <w:tcPr>
            <w:tcW w:w="272"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p>
        </w:tc>
        <w:tc>
          <w:tcPr>
            <w:tcW w:w="492"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p>
        </w:tc>
        <w:tc>
          <w:tcPr>
            <w:tcW w:w="180"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p>
        </w:tc>
        <w:tc>
          <w:tcPr>
            <w:tcW w:w="433"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21,149</w:t>
            </w:r>
          </w:p>
        </w:tc>
        <w:tc>
          <w:tcPr>
            <w:tcW w:w="304"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CD2D3A">
            <w:pPr>
              <w:jc w:val="center"/>
              <w:rPr>
                <w:color w:val="000000"/>
              </w:rPr>
            </w:pPr>
            <w:r w:rsidRPr="00FC3D78">
              <w:rPr>
                <w:color w:val="000000"/>
              </w:rPr>
              <w:t>201</w:t>
            </w:r>
            <w:r w:rsidR="00CD2D3A">
              <w:rPr>
                <w:color w:val="000000"/>
              </w:rPr>
              <w:t>7</w:t>
            </w:r>
          </w:p>
        </w:tc>
        <w:tc>
          <w:tcPr>
            <w:tcW w:w="445" w:type="pct"/>
            <w:tcBorders>
              <w:top w:val="nil"/>
              <w:left w:val="nil"/>
              <w:bottom w:val="single" w:sz="4" w:space="0" w:color="auto"/>
              <w:right w:val="single" w:sz="4" w:space="0" w:color="auto"/>
            </w:tcBorders>
            <w:shd w:val="clear" w:color="000000" w:fill="D7E4BC"/>
            <w:vAlign w:val="center"/>
            <w:hideMark/>
          </w:tcPr>
          <w:p w:rsidR="00215CDF" w:rsidRPr="00FC3D78" w:rsidRDefault="00215CDF" w:rsidP="00776121">
            <w:pPr>
              <w:jc w:val="center"/>
              <w:rPr>
                <w:color w:val="000000"/>
              </w:rPr>
            </w:pPr>
            <w:r>
              <w:rPr>
                <w:color w:val="000000"/>
              </w:rPr>
              <w:t>2023</w:t>
            </w:r>
          </w:p>
        </w:tc>
        <w:tc>
          <w:tcPr>
            <w:tcW w:w="245"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2,693</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2,72</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2,837</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2,961</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3,047</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3,139</w:t>
            </w:r>
          </w:p>
        </w:tc>
        <w:tc>
          <w:tcPr>
            <w:tcW w:w="208"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3,75</w:t>
            </w:r>
          </w:p>
        </w:tc>
        <w:tc>
          <w:tcPr>
            <w:tcW w:w="338" w:type="pct"/>
            <w:tcBorders>
              <w:top w:val="nil"/>
              <w:left w:val="nil"/>
              <w:bottom w:val="single" w:sz="4" w:space="0" w:color="auto"/>
              <w:right w:val="single" w:sz="4" w:space="0" w:color="auto"/>
            </w:tcBorders>
            <w:shd w:val="clear" w:color="000000" w:fill="D7E4BC"/>
            <w:vAlign w:val="center"/>
            <w:hideMark/>
          </w:tcPr>
          <w:p w:rsidR="00215CDF" w:rsidRPr="00FC3D78" w:rsidRDefault="00CD2D3A" w:rsidP="00776121">
            <w:pPr>
              <w:jc w:val="center"/>
              <w:rPr>
                <w:color w:val="000000"/>
              </w:rPr>
            </w:pPr>
            <w:r>
              <w:rPr>
                <w:color w:val="000000"/>
              </w:rPr>
              <w:t>21,149</w:t>
            </w:r>
          </w:p>
        </w:tc>
      </w:tr>
      <w:tr w:rsidR="00CD2D3A" w:rsidRPr="00FC3D78" w:rsidTr="00CD2D3A">
        <w:trPr>
          <w:cantSplit/>
          <w:trHeight w:val="2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sidRPr="00FC3D78">
              <w:rPr>
                <w:color w:val="000000"/>
              </w:rPr>
              <w:t>1</w:t>
            </w:r>
          </w:p>
        </w:tc>
        <w:tc>
          <w:tcPr>
            <w:tcW w:w="570" w:type="pct"/>
            <w:tcBorders>
              <w:top w:val="nil"/>
              <w:left w:val="nil"/>
              <w:bottom w:val="single" w:sz="4" w:space="0" w:color="auto"/>
              <w:right w:val="single" w:sz="4" w:space="0" w:color="auto"/>
            </w:tcBorders>
            <w:shd w:val="clear" w:color="auto" w:fill="auto"/>
            <w:vAlign w:val="center"/>
            <w:hideMark/>
          </w:tcPr>
          <w:p w:rsidR="00CD2D3A" w:rsidRPr="00FC3D78" w:rsidRDefault="00CD2D3A" w:rsidP="00776121">
            <w:pPr>
              <w:jc w:val="center"/>
              <w:rPr>
                <w:color w:val="000000"/>
              </w:rPr>
            </w:pPr>
            <w:r w:rsidRPr="00FC3D78">
              <w:t>Замена сетей водоснабжения</w:t>
            </w:r>
          </w:p>
        </w:tc>
        <w:tc>
          <w:tcPr>
            <w:tcW w:w="272"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200 мм</w:t>
            </w:r>
          </w:p>
        </w:tc>
        <w:tc>
          <w:tcPr>
            <w:tcW w:w="492"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2,1</w:t>
            </w:r>
          </w:p>
        </w:tc>
        <w:tc>
          <w:tcPr>
            <w:tcW w:w="180" w:type="pct"/>
            <w:tcBorders>
              <w:top w:val="nil"/>
              <w:left w:val="nil"/>
              <w:bottom w:val="single" w:sz="4" w:space="0" w:color="auto"/>
              <w:right w:val="single" w:sz="4" w:space="0" w:color="auto"/>
            </w:tcBorders>
            <w:shd w:val="clear" w:color="auto" w:fill="auto"/>
            <w:vAlign w:val="center"/>
            <w:hideMark/>
          </w:tcPr>
          <w:p w:rsidR="00CD2D3A" w:rsidRPr="00FC3D78" w:rsidRDefault="00CD2D3A" w:rsidP="00776121">
            <w:pPr>
              <w:jc w:val="center"/>
              <w:rPr>
                <w:color w:val="000000"/>
              </w:rPr>
            </w:pPr>
            <w:r w:rsidRPr="00FC3D78">
              <w:rPr>
                <w:color w:val="000000"/>
              </w:rPr>
              <w:t>км</w:t>
            </w:r>
          </w:p>
        </w:tc>
        <w:tc>
          <w:tcPr>
            <w:tcW w:w="433"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21,149</w:t>
            </w:r>
          </w:p>
        </w:tc>
        <w:tc>
          <w:tcPr>
            <w:tcW w:w="304"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CD2D3A">
            <w:pPr>
              <w:jc w:val="center"/>
              <w:rPr>
                <w:color w:val="000000"/>
              </w:rPr>
            </w:pPr>
            <w:r w:rsidRPr="00FC3D78">
              <w:rPr>
                <w:color w:val="000000"/>
              </w:rPr>
              <w:t>201</w:t>
            </w:r>
            <w:r>
              <w:rPr>
                <w:color w:val="000000"/>
              </w:rPr>
              <w:t>7</w:t>
            </w:r>
          </w:p>
        </w:tc>
        <w:tc>
          <w:tcPr>
            <w:tcW w:w="445"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2023</w:t>
            </w:r>
          </w:p>
        </w:tc>
        <w:tc>
          <w:tcPr>
            <w:tcW w:w="245"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2,693</w:t>
            </w:r>
          </w:p>
        </w:tc>
        <w:tc>
          <w:tcPr>
            <w:tcW w:w="208"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2,72</w:t>
            </w:r>
          </w:p>
        </w:tc>
        <w:tc>
          <w:tcPr>
            <w:tcW w:w="208"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2,837</w:t>
            </w:r>
          </w:p>
        </w:tc>
        <w:tc>
          <w:tcPr>
            <w:tcW w:w="208"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2,961</w:t>
            </w:r>
          </w:p>
        </w:tc>
        <w:tc>
          <w:tcPr>
            <w:tcW w:w="208"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3,047</w:t>
            </w:r>
          </w:p>
        </w:tc>
        <w:tc>
          <w:tcPr>
            <w:tcW w:w="208"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3,139</w:t>
            </w:r>
          </w:p>
        </w:tc>
        <w:tc>
          <w:tcPr>
            <w:tcW w:w="208"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3,75</w:t>
            </w:r>
          </w:p>
        </w:tc>
        <w:tc>
          <w:tcPr>
            <w:tcW w:w="338" w:type="pct"/>
            <w:tcBorders>
              <w:top w:val="nil"/>
              <w:left w:val="nil"/>
              <w:bottom w:val="single" w:sz="4" w:space="0" w:color="auto"/>
              <w:right w:val="single" w:sz="4" w:space="0" w:color="auto"/>
            </w:tcBorders>
            <w:shd w:val="clear" w:color="auto" w:fill="auto"/>
            <w:noWrap/>
            <w:vAlign w:val="center"/>
            <w:hideMark/>
          </w:tcPr>
          <w:p w:rsidR="00CD2D3A" w:rsidRPr="00FC3D78" w:rsidRDefault="00CD2D3A" w:rsidP="00776121">
            <w:pPr>
              <w:jc w:val="center"/>
              <w:rPr>
                <w:color w:val="000000"/>
              </w:rPr>
            </w:pPr>
            <w:r>
              <w:rPr>
                <w:color w:val="000000"/>
              </w:rPr>
              <w:t>21,149</w:t>
            </w:r>
          </w:p>
        </w:tc>
      </w:tr>
      <w:tr w:rsidR="00CD2D3A" w:rsidRPr="00FC3D78" w:rsidTr="00CD2D3A">
        <w:trPr>
          <w:cantSplit/>
          <w:trHeight w:val="20"/>
        </w:trPr>
        <w:tc>
          <w:tcPr>
            <w:tcW w:w="26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CD2D3A" w:rsidRPr="00FC3D78" w:rsidRDefault="00CD2D3A" w:rsidP="00776121">
            <w:pPr>
              <w:jc w:val="center"/>
              <w:rPr>
                <w:b/>
                <w:bCs/>
                <w:color w:val="000000"/>
              </w:rPr>
            </w:pPr>
          </w:p>
        </w:tc>
        <w:tc>
          <w:tcPr>
            <w:tcW w:w="570" w:type="pct"/>
            <w:tcBorders>
              <w:top w:val="nil"/>
              <w:left w:val="nil"/>
              <w:bottom w:val="single" w:sz="4" w:space="0" w:color="auto"/>
              <w:right w:val="single" w:sz="4" w:space="0" w:color="auto"/>
            </w:tcBorders>
            <w:shd w:val="clear" w:color="auto" w:fill="C4BC96" w:themeFill="background2" w:themeFillShade="BF"/>
            <w:noWrap/>
            <w:vAlign w:val="center"/>
            <w:hideMark/>
          </w:tcPr>
          <w:p w:rsidR="00CD2D3A" w:rsidRPr="00FC3D78" w:rsidRDefault="00CD2D3A" w:rsidP="00776121">
            <w:pPr>
              <w:jc w:val="center"/>
              <w:rPr>
                <w:b/>
                <w:bCs/>
                <w:color w:val="000000"/>
              </w:rPr>
            </w:pPr>
            <w:r w:rsidRPr="00FC3D78">
              <w:rPr>
                <w:b/>
                <w:bCs/>
                <w:color w:val="000000"/>
              </w:rPr>
              <w:t>Итого</w:t>
            </w:r>
          </w:p>
        </w:tc>
        <w:tc>
          <w:tcPr>
            <w:tcW w:w="272" w:type="pct"/>
            <w:tcBorders>
              <w:top w:val="nil"/>
              <w:left w:val="nil"/>
              <w:bottom w:val="single" w:sz="4" w:space="0" w:color="auto"/>
              <w:right w:val="single" w:sz="4" w:space="0" w:color="auto"/>
            </w:tcBorders>
            <w:shd w:val="clear" w:color="auto" w:fill="C4BC96" w:themeFill="background2" w:themeFillShade="BF"/>
            <w:noWrap/>
            <w:vAlign w:val="center"/>
            <w:hideMark/>
          </w:tcPr>
          <w:p w:rsidR="00CD2D3A" w:rsidRPr="00FC3D78" w:rsidRDefault="00CD2D3A" w:rsidP="00776121">
            <w:pPr>
              <w:jc w:val="center"/>
              <w:rPr>
                <w:b/>
                <w:bCs/>
                <w:color w:val="000000"/>
              </w:rPr>
            </w:pPr>
          </w:p>
        </w:tc>
        <w:tc>
          <w:tcPr>
            <w:tcW w:w="492" w:type="pct"/>
            <w:tcBorders>
              <w:top w:val="nil"/>
              <w:left w:val="nil"/>
              <w:bottom w:val="single" w:sz="4" w:space="0" w:color="auto"/>
              <w:right w:val="single" w:sz="4" w:space="0" w:color="auto"/>
            </w:tcBorders>
            <w:shd w:val="clear" w:color="auto" w:fill="C4BC96" w:themeFill="background2" w:themeFillShade="BF"/>
            <w:noWrap/>
            <w:vAlign w:val="center"/>
            <w:hideMark/>
          </w:tcPr>
          <w:p w:rsidR="00CD2D3A" w:rsidRPr="00FC3D78" w:rsidRDefault="00CD2D3A" w:rsidP="00776121">
            <w:pPr>
              <w:jc w:val="center"/>
              <w:rPr>
                <w:b/>
                <w:bCs/>
                <w:color w:val="000000"/>
              </w:rPr>
            </w:pPr>
          </w:p>
        </w:tc>
        <w:tc>
          <w:tcPr>
            <w:tcW w:w="180" w:type="pct"/>
            <w:tcBorders>
              <w:top w:val="nil"/>
              <w:left w:val="nil"/>
              <w:bottom w:val="single" w:sz="4" w:space="0" w:color="auto"/>
              <w:right w:val="single" w:sz="4" w:space="0" w:color="auto"/>
            </w:tcBorders>
            <w:shd w:val="clear" w:color="auto" w:fill="C4BC96" w:themeFill="background2" w:themeFillShade="BF"/>
            <w:noWrap/>
            <w:vAlign w:val="center"/>
            <w:hideMark/>
          </w:tcPr>
          <w:p w:rsidR="00CD2D3A" w:rsidRPr="00FC3D78" w:rsidRDefault="00CD2D3A" w:rsidP="00776121">
            <w:pPr>
              <w:jc w:val="center"/>
              <w:rPr>
                <w:b/>
                <w:bCs/>
                <w:color w:val="000000"/>
              </w:rPr>
            </w:pPr>
          </w:p>
        </w:tc>
        <w:tc>
          <w:tcPr>
            <w:tcW w:w="433"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FC3D78" w:rsidRDefault="00CD2D3A" w:rsidP="00776121">
            <w:pPr>
              <w:jc w:val="center"/>
              <w:rPr>
                <w:b/>
                <w:bCs/>
                <w:color w:val="000000"/>
              </w:rPr>
            </w:pPr>
            <w:r>
              <w:rPr>
                <w:b/>
                <w:bCs/>
                <w:color w:val="000000"/>
              </w:rPr>
              <w:t>21,149</w:t>
            </w:r>
          </w:p>
        </w:tc>
        <w:tc>
          <w:tcPr>
            <w:tcW w:w="304" w:type="pct"/>
            <w:tcBorders>
              <w:top w:val="nil"/>
              <w:left w:val="nil"/>
              <w:bottom w:val="single" w:sz="4" w:space="0" w:color="auto"/>
              <w:right w:val="single" w:sz="4" w:space="0" w:color="auto"/>
            </w:tcBorders>
            <w:shd w:val="clear" w:color="auto" w:fill="C4BC96" w:themeFill="background2" w:themeFillShade="BF"/>
            <w:noWrap/>
            <w:vAlign w:val="center"/>
            <w:hideMark/>
          </w:tcPr>
          <w:p w:rsidR="00CD2D3A" w:rsidRPr="00FC3D78" w:rsidRDefault="00CD2D3A" w:rsidP="00655FB3">
            <w:pPr>
              <w:jc w:val="center"/>
              <w:rPr>
                <w:b/>
                <w:bCs/>
                <w:color w:val="000000"/>
              </w:rPr>
            </w:pPr>
            <w:r w:rsidRPr="00FC3D78">
              <w:rPr>
                <w:b/>
                <w:bCs/>
                <w:color w:val="000000"/>
              </w:rPr>
              <w:t>201</w:t>
            </w:r>
            <w:r w:rsidR="00655FB3">
              <w:rPr>
                <w:b/>
                <w:bCs/>
                <w:color w:val="000000"/>
              </w:rPr>
              <w:t>6</w:t>
            </w:r>
          </w:p>
        </w:tc>
        <w:tc>
          <w:tcPr>
            <w:tcW w:w="445" w:type="pct"/>
            <w:tcBorders>
              <w:top w:val="nil"/>
              <w:left w:val="nil"/>
              <w:bottom w:val="single" w:sz="4" w:space="0" w:color="auto"/>
              <w:right w:val="single" w:sz="4" w:space="0" w:color="auto"/>
            </w:tcBorders>
            <w:shd w:val="clear" w:color="auto" w:fill="C4BC96" w:themeFill="background2" w:themeFillShade="BF"/>
            <w:noWrap/>
            <w:vAlign w:val="center"/>
            <w:hideMark/>
          </w:tcPr>
          <w:p w:rsidR="00CD2D3A" w:rsidRPr="00FC3D78" w:rsidRDefault="00CD2D3A" w:rsidP="00776121">
            <w:pPr>
              <w:jc w:val="center"/>
              <w:rPr>
                <w:b/>
                <w:bCs/>
                <w:color w:val="000000"/>
              </w:rPr>
            </w:pPr>
            <w:r>
              <w:rPr>
                <w:b/>
                <w:bCs/>
                <w:color w:val="000000"/>
              </w:rPr>
              <w:t>2023</w:t>
            </w:r>
          </w:p>
        </w:tc>
        <w:tc>
          <w:tcPr>
            <w:tcW w:w="245"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9529EF" w:rsidRDefault="00CD2D3A" w:rsidP="00776121">
            <w:pPr>
              <w:jc w:val="center"/>
              <w:rPr>
                <w:b/>
                <w:color w:val="000000"/>
              </w:rPr>
            </w:pPr>
            <w:r>
              <w:rPr>
                <w:b/>
                <w:color w:val="000000"/>
              </w:rPr>
              <w:t>-</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CD2D3A" w:rsidRDefault="00CD2D3A" w:rsidP="00776121">
            <w:pPr>
              <w:jc w:val="center"/>
              <w:rPr>
                <w:b/>
                <w:color w:val="000000"/>
              </w:rPr>
            </w:pPr>
            <w:r w:rsidRPr="00CD2D3A">
              <w:rPr>
                <w:b/>
                <w:color w:val="000000"/>
              </w:rPr>
              <w:t>2,693</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CD2D3A" w:rsidRDefault="00CD2D3A" w:rsidP="00776121">
            <w:pPr>
              <w:jc w:val="center"/>
              <w:rPr>
                <w:b/>
                <w:color w:val="000000"/>
              </w:rPr>
            </w:pPr>
            <w:r w:rsidRPr="00CD2D3A">
              <w:rPr>
                <w:b/>
                <w:color w:val="000000"/>
              </w:rPr>
              <w:t>2,72</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CD2D3A" w:rsidRDefault="00CD2D3A" w:rsidP="00776121">
            <w:pPr>
              <w:jc w:val="center"/>
              <w:rPr>
                <w:b/>
                <w:color w:val="000000"/>
              </w:rPr>
            </w:pPr>
            <w:r w:rsidRPr="00CD2D3A">
              <w:rPr>
                <w:b/>
                <w:color w:val="000000"/>
              </w:rPr>
              <w:t>2,837</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CD2D3A" w:rsidRDefault="00CD2D3A" w:rsidP="00776121">
            <w:pPr>
              <w:jc w:val="center"/>
              <w:rPr>
                <w:b/>
                <w:color w:val="000000"/>
              </w:rPr>
            </w:pPr>
            <w:r w:rsidRPr="00CD2D3A">
              <w:rPr>
                <w:b/>
                <w:color w:val="000000"/>
              </w:rPr>
              <w:t>2,961</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CD2D3A" w:rsidRDefault="00CD2D3A" w:rsidP="00776121">
            <w:pPr>
              <w:jc w:val="center"/>
              <w:rPr>
                <w:b/>
                <w:color w:val="000000"/>
              </w:rPr>
            </w:pPr>
            <w:r w:rsidRPr="00CD2D3A">
              <w:rPr>
                <w:b/>
                <w:color w:val="000000"/>
              </w:rPr>
              <w:t>3,047</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CD2D3A" w:rsidRDefault="00CD2D3A" w:rsidP="00776121">
            <w:pPr>
              <w:jc w:val="center"/>
              <w:rPr>
                <w:b/>
                <w:color w:val="000000"/>
              </w:rPr>
            </w:pPr>
            <w:r w:rsidRPr="00CD2D3A">
              <w:rPr>
                <w:b/>
                <w:color w:val="000000"/>
              </w:rPr>
              <w:t>3,139</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CD2D3A" w:rsidRDefault="00CD2D3A" w:rsidP="00776121">
            <w:pPr>
              <w:jc w:val="center"/>
              <w:rPr>
                <w:b/>
                <w:color w:val="000000"/>
              </w:rPr>
            </w:pPr>
            <w:r w:rsidRPr="00CD2D3A">
              <w:rPr>
                <w:b/>
                <w:color w:val="000000"/>
              </w:rPr>
              <w:t>3,75</w:t>
            </w:r>
          </w:p>
        </w:tc>
        <w:tc>
          <w:tcPr>
            <w:tcW w:w="338" w:type="pct"/>
            <w:tcBorders>
              <w:top w:val="nil"/>
              <w:left w:val="nil"/>
              <w:bottom w:val="single" w:sz="4" w:space="0" w:color="auto"/>
              <w:right w:val="single" w:sz="4" w:space="0" w:color="auto"/>
            </w:tcBorders>
            <w:shd w:val="clear" w:color="auto" w:fill="C4BC96" w:themeFill="background2" w:themeFillShade="BF"/>
            <w:vAlign w:val="center"/>
            <w:hideMark/>
          </w:tcPr>
          <w:p w:rsidR="00CD2D3A" w:rsidRPr="00CD2D3A" w:rsidRDefault="00EF163F" w:rsidP="00776121">
            <w:pPr>
              <w:jc w:val="center"/>
              <w:rPr>
                <w:b/>
                <w:color w:val="000000"/>
              </w:rPr>
            </w:pPr>
            <w:r>
              <w:rPr>
                <w:b/>
                <w:color w:val="000000"/>
              </w:rPr>
              <w:t>28,165</w:t>
            </w:r>
            <w:bookmarkStart w:id="220" w:name="_GoBack"/>
            <w:bookmarkEnd w:id="220"/>
          </w:p>
        </w:tc>
      </w:tr>
    </w:tbl>
    <w:p w:rsidR="00215CDF" w:rsidRDefault="00215CDF" w:rsidP="009529EF">
      <w:pPr>
        <w:spacing w:before="120" w:line="288" w:lineRule="auto"/>
        <w:jc w:val="both"/>
        <w:rPr>
          <w:rFonts w:eastAsiaTheme="minorHAnsi"/>
        </w:rPr>
        <w:sectPr w:rsidR="00215CDF" w:rsidSect="00215CDF">
          <w:pgSz w:w="16840" w:h="11907" w:orient="landscape" w:code="9"/>
          <w:pgMar w:top="1134" w:right="1418" w:bottom="851" w:left="1134" w:header="709" w:footer="488" w:gutter="0"/>
          <w:cols w:space="708"/>
          <w:docGrid w:linePitch="360"/>
        </w:sectPr>
      </w:pPr>
    </w:p>
    <w:p w:rsidR="003F7286" w:rsidRPr="0091295E" w:rsidRDefault="003F7286" w:rsidP="00AE4238">
      <w:pPr>
        <w:pStyle w:val="-2"/>
      </w:pPr>
      <w:bookmarkStart w:id="221" w:name="_Toc451725419"/>
      <w:r w:rsidRPr="0091295E">
        <w:lastRenderedPageBreak/>
        <w:t>Газоснабжение</w:t>
      </w:r>
      <w:bookmarkEnd w:id="221"/>
    </w:p>
    <w:p w:rsidR="0097735D" w:rsidRDefault="0097735D" w:rsidP="008016C4">
      <w:pPr>
        <w:rPr>
          <w:rFonts w:eastAsiaTheme="minorHAnsi"/>
          <w:lang w:eastAsia="en-US"/>
        </w:rPr>
      </w:pPr>
    </w:p>
    <w:p w:rsidR="00BA483F" w:rsidRPr="00BA483F" w:rsidRDefault="00BA483F" w:rsidP="00C46251">
      <w:pPr>
        <w:pStyle w:val="-3"/>
      </w:pPr>
      <w:bookmarkStart w:id="222" w:name="_Toc451725420"/>
      <w:r w:rsidRPr="00A84B79">
        <w:t xml:space="preserve">Формирование инвестиционных проектов системы </w:t>
      </w:r>
      <w:r>
        <w:t>газоснабжения</w:t>
      </w:r>
      <w:bookmarkEnd w:id="222"/>
    </w:p>
    <w:p w:rsidR="00BA483F" w:rsidRDefault="00BA483F" w:rsidP="008016C4">
      <w:pPr>
        <w:rPr>
          <w:rFonts w:eastAsiaTheme="minorHAnsi"/>
          <w:lang w:eastAsia="en-US"/>
        </w:rPr>
      </w:pPr>
    </w:p>
    <w:p w:rsidR="008016C4" w:rsidRPr="008016C4" w:rsidRDefault="008016C4" w:rsidP="008016C4">
      <w:pPr>
        <w:jc w:val="both"/>
        <w:rPr>
          <w:rFonts w:eastAsiaTheme="minorHAnsi"/>
          <w:lang w:eastAsia="en-US"/>
        </w:rPr>
      </w:pPr>
      <w:r w:rsidRPr="008016C4">
        <w:rPr>
          <w:rFonts w:eastAsiaTheme="minorHAnsi"/>
          <w:lang w:eastAsia="en-US"/>
        </w:rPr>
        <w:t>Основным направлени</w:t>
      </w:r>
      <w:r w:rsidR="00BF6AC7">
        <w:rPr>
          <w:rFonts w:eastAsiaTheme="minorHAnsi"/>
          <w:lang w:eastAsia="en-US"/>
        </w:rPr>
        <w:t>е</w:t>
      </w:r>
      <w:r w:rsidRPr="008016C4">
        <w:rPr>
          <w:rFonts w:eastAsiaTheme="minorHAnsi"/>
          <w:lang w:eastAsia="en-US"/>
        </w:rPr>
        <w:t>м нового строительства сетей системы газоснабжения на период до 202</w:t>
      </w:r>
      <w:r>
        <w:rPr>
          <w:rFonts w:eastAsiaTheme="minorHAnsi"/>
          <w:lang w:eastAsia="en-US"/>
        </w:rPr>
        <w:t>8</w:t>
      </w:r>
      <w:r w:rsidRPr="008016C4">
        <w:rPr>
          <w:rFonts w:eastAsiaTheme="minorHAnsi"/>
          <w:lang w:eastAsia="en-US"/>
        </w:rPr>
        <w:t xml:space="preserve"> года явля</w:t>
      </w:r>
      <w:r>
        <w:rPr>
          <w:rFonts w:eastAsiaTheme="minorHAnsi"/>
          <w:lang w:eastAsia="en-US"/>
        </w:rPr>
        <w:t>е</w:t>
      </w:r>
      <w:r w:rsidRPr="008016C4">
        <w:rPr>
          <w:rFonts w:eastAsiaTheme="minorHAnsi"/>
          <w:lang w:eastAsia="en-US"/>
        </w:rPr>
        <w:t>тся:</w:t>
      </w:r>
    </w:p>
    <w:p w:rsidR="008016C4" w:rsidRPr="008016C4" w:rsidRDefault="008016C4" w:rsidP="002275DC">
      <w:pPr>
        <w:pStyle w:val="a0"/>
        <w:numPr>
          <w:ilvl w:val="0"/>
          <w:numId w:val="10"/>
        </w:numPr>
      </w:pPr>
      <w:r w:rsidRPr="008016C4">
        <w:t xml:space="preserve">развитие сетей газораспределения низкого давления </w:t>
      </w:r>
      <w:r w:rsidR="00E17774">
        <w:t>для создания технической возможности подключения индивидуальных жилых домов к системе газоснабжения природным газом.</w:t>
      </w:r>
    </w:p>
    <w:p w:rsidR="008016C4" w:rsidRPr="008016C4" w:rsidRDefault="008016C4" w:rsidP="008016C4">
      <w:pPr>
        <w:jc w:val="both"/>
        <w:rPr>
          <w:rFonts w:eastAsiaTheme="minorHAnsi"/>
          <w:lang w:eastAsia="en-US"/>
        </w:rPr>
      </w:pPr>
    </w:p>
    <w:p w:rsidR="004558E3" w:rsidRPr="009C11B0" w:rsidRDefault="00CD2D3A" w:rsidP="00CD2D3A">
      <w:pPr>
        <w:jc w:val="both"/>
        <w:outlineLvl w:val="0"/>
      </w:pPr>
      <w:bookmarkStart w:id="223" w:name="_Toc451165901"/>
      <w:bookmarkStart w:id="224" w:name="_Toc451168147"/>
      <w:bookmarkStart w:id="225" w:name="_Toc451725421"/>
      <w:r>
        <w:t xml:space="preserve">Информация об инвестиционных проектах в системе газоснабжения </w:t>
      </w:r>
      <w:proofErr w:type="spellStart"/>
      <w:r>
        <w:t>отсутвует</w:t>
      </w:r>
      <w:proofErr w:type="spellEnd"/>
      <w:r>
        <w:t>, либо не предоставлена</w:t>
      </w:r>
      <w:bookmarkEnd w:id="223"/>
      <w:bookmarkEnd w:id="224"/>
      <w:r>
        <w:t>.</w:t>
      </w:r>
      <w:bookmarkEnd w:id="225"/>
    </w:p>
    <w:p w:rsidR="00A90B21" w:rsidRDefault="00A90B21" w:rsidP="008016C4">
      <w:pPr>
        <w:jc w:val="both"/>
        <w:rPr>
          <w:rFonts w:eastAsiaTheme="minorHAnsi"/>
          <w:lang w:eastAsia="en-US"/>
        </w:rPr>
      </w:pPr>
    </w:p>
    <w:p w:rsidR="00CD2D3A" w:rsidRDefault="00CD2D3A" w:rsidP="008016C4">
      <w:pPr>
        <w:jc w:val="both"/>
        <w:rPr>
          <w:rFonts w:eastAsiaTheme="minorHAnsi"/>
          <w:lang w:eastAsia="en-US"/>
        </w:rPr>
        <w:sectPr w:rsidR="00CD2D3A" w:rsidSect="000B4116">
          <w:pgSz w:w="11907" w:h="16840" w:code="9"/>
          <w:pgMar w:top="1418" w:right="851" w:bottom="1134" w:left="1134" w:header="709" w:footer="488" w:gutter="0"/>
          <w:cols w:space="708"/>
          <w:docGrid w:linePitch="360"/>
        </w:sectPr>
      </w:pPr>
    </w:p>
    <w:p w:rsidR="0001673B" w:rsidRDefault="002261B0" w:rsidP="002261B0">
      <w:pPr>
        <w:pStyle w:val="-2"/>
      </w:pPr>
      <w:bookmarkStart w:id="226" w:name="_Toc451725422"/>
      <w:r w:rsidRPr="002261B0">
        <w:lastRenderedPageBreak/>
        <w:t>Утилизация, обезвреживание и захоронение твердых бытовых отходов</w:t>
      </w:r>
      <w:bookmarkEnd w:id="226"/>
    </w:p>
    <w:p w:rsidR="008A5E5A" w:rsidRDefault="008A5E5A" w:rsidP="008A5E5A">
      <w:pPr>
        <w:rPr>
          <w:rFonts w:eastAsiaTheme="minorHAnsi"/>
          <w:lang w:eastAsia="en-US"/>
        </w:rPr>
      </w:pPr>
    </w:p>
    <w:p w:rsidR="008A5E5A" w:rsidRPr="001B6718" w:rsidRDefault="008A5E5A" w:rsidP="00C46251">
      <w:pPr>
        <w:pStyle w:val="-3"/>
      </w:pPr>
      <w:bookmarkStart w:id="227" w:name="_Toc451725423"/>
      <w:r w:rsidRPr="001B6718">
        <w:t>Формирование инвестиционных проектов системы газоснабжения</w:t>
      </w:r>
      <w:bookmarkEnd w:id="227"/>
    </w:p>
    <w:p w:rsidR="008A5E5A" w:rsidRDefault="008A5E5A" w:rsidP="008A5E5A">
      <w:pPr>
        <w:rPr>
          <w:rFonts w:eastAsiaTheme="minorHAnsi"/>
          <w:lang w:eastAsia="en-US"/>
        </w:rPr>
      </w:pPr>
    </w:p>
    <w:p w:rsidR="007D37D8" w:rsidRPr="007D37D8" w:rsidRDefault="007D37D8" w:rsidP="007D37D8">
      <w:pPr>
        <w:widowControl w:val="0"/>
        <w:adjustRightInd w:val="0"/>
        <w:jc w:val="both"/>
        <w:textAlignment w:val="baseline"/>
        <w:rPr>
          <w:lang w:eastAsia="en-US"/>
        </w:rPr>
      </w:pPr>
      <w:r w:rsidRPr="007D37D8">
        <w:rPr>
          <w:lang w:eastAsia="en-US"/>
        </w:rPr>
        <w:t xml:space="preserve">Инвестиционные проекты объектов утилизации (захоронения) ТБО разработаны в соответствии с территориальным принципом планирования развития инженерной инфраструктуры на основании прогноза объема образования ТБО в соответствии с планами территориального развития </w:t>
      </w:r>
      <w:proofErr w:type="spellStart"/>
      <w:r w:rsidR="00C956CD">
        <w:rPr>
          <w:lang w:eastAsia="en-US"/>
        </w:rPr>
        <w:t>Новогоркинского</w:t>
      </w:r>
      <w:proofErr w:type="spellEnd"/>
      <w:r w:rsidR="00C956CD">
        <w:rPr>
          <w:lang w:eastAsia="en-US"/>
        </w:rPr>
        <w:t xml:space="preserve"> сельского поселения</w:t>
      </w:r>
      <w:r w:rsidR="00234BAA">
        <w:rPr>
          <w:lang w:eastAsia="en-US"/>
        </w:rPr>
        <w:t xml:space="preserve"> </w:t>
      </w:r>
      <w:proofErr w:type="spellStart"/>
      <w:r w:rsidR="00234BAA">
        <w:rPr>
          <w:lang w:eastAsia="en-US"/>
        </w:rPr>
        <w:t>Лежневского</w:t>
      </w:r>
      <w:proofErr w:type="spellEnd"/>
      <w:r w:rsidR="00234BAA">
        <w:rPr>
          <w:lang w:eastAsia="en-US"/>
        </w:rPr>
        <w:t xml:space="preserve"> муниципального района Ивановской области</w:t>
      </w:r>
      <w:r w:rsidRPr="007D37D8">
        <w:rPr>
          <w:lang w:eastAsia="en-US"/>
        </w:rPr>
        <w:t>.</w:t>
      </w:r>
    </w:p>
    <w:p w:rsidR="007D37D8" w:rsidRPr="007D37D8" w:rsidRDefault="007D37D8" w:rsidP="007D37D8">
      <w:pPr>
        <w:widowControl w:val="0"/>
        <w:adjustRightInd w:val="0"/>
        <w:jc w:val="both"/>
        <w:textAlignment w:val="baseline"/>
        <w:rPr>
          <w:highlight w:val="yellow"/>
          <w:lang w:eastAsia="en-US"/>
        </w:rPr>
      </w:pPr>
    </w:p>
    <w:p w:rsidR="007D37D8" w:rsidRPr="007D37D8" w:rsidRDefault="007D37D8" w:rsidP="007D37D8">
      <w:pPr>
        <w:widowControl w:val="0"/>
        <w:adjustRightInd w:val="0"/>
        <w:jc w:val="both"/>
        <w:textAlignment w:val="baseline"/>
        <w:rPr>
          <w:lang w:eastAsia="en-US"/>
        </w:rPr>
      </w:pPr>
      <w:r w:rsidRPr="007D37D8">
        <w:rPr>
          <w:lang w:eastAsia="en-US"/>
        </w:rPr>
        <w:t xml:space="preserve">Основные направления совершенствования схемы утилизации (захоронения) ТБО определены на основании Генерального плана </w:t>
      </w:r>
      <w:proofErr w:type="spellStart"/>
      <w:r w:rsidR="00C956CD">
        <w:rPr>
          <w:lang w:eastAsia="en-US"/>
        </w:rPr>
        <w:t>Новогоркинского</w:t>
      </w:r>
      <w:proofErr w:type="spellEnd"/>
      <w:r w:rsidR="00C956CD">
        <w:rPr>
          <w:lang w:eastAsia="en-US"/>
        </w:rPr>
        <w:t xml:space="preserve"> сельского поселения</w:t>
      </w:r>
      <w:r w:rsidR="00234BAA">
        <w:rPr>
          <w:lang w:eastAsia="en-US"/>
        </w:rPr>
        <w:t xml:space="preserve"> </w:t>
      </w:r>
      <w:proofErr w:type="spellStart"/>
      <w:r w:rsidR="00234BAA">
        <w:rPr>
          <w:lang w:eastAsia="en-US"/>
        </w:rPr>
        <w:t>Лежневского</w:t>
      </w:r>
      <w:proofErr w:type="spellEnd"/>
      <w:r w:rsidR="00234BAA">
        <w:rPr>
          <w:lang w:eastAsia="en-US"/>
        </w:rPr>
        <w:t xml:space="preserve"> муниципального района Ивановской области</w:t>
      </w:r>
      <w:r w:rsidRPr="007D37D8">
        <w:rPr>
          <w:lang w:eastAsia="en-US"/>
        </w:rPr>
        <w:t>.</w:t>
      </w:r>
    </w:p>
    <w:p w:rsidR="007D37D8" w:rsidRPr="007D37D8" w:rsidRDefault="007D37D8" w:rsidP="007D37D8">
      <w:pPr>
        <w:widowControl w:val="0"/>
        <w:adjustRightInd w:val="0"/>
        <w:jc w:val="both"/>
        <w:textAlignment w:val="baseline"/>
        <w:rPr>
          <w:highlight w:val="yellow"/>
          <w:lang w:eastAsia="en-US"/>
        </w:rPr>
      </w:pPr>
    </w:p>
    <w:p w:rsidR="007D37D8" w:rsidRPr="00565D66" w:rsidRDefault="007D37D8" w:rsidP="007D37D8">
      <w:pPr>
        <w:widowControl w:val="0"/>
        <w:adjustRightInd w:val="0"/>
        <w:jc w:val="both"/>
        <w:textAlignment w:val="baseline"/>
        <w:rPr>
          <w:lang w:eastAsia="en-US"/>
        </w:rPr>
      </w:pPr>
      <w:r w:rsidRPr="00565D66">
        <w:rPr>
          <w:lang w:eastAsia="en-US"/>
        </w:rPr>
        <w:t>Реализация инвестиционных проектов обеспечивает:</w:t>
      </w:r>
    </w:p>
    <w:p w:rsidR="007D37D8" w:rsidRPr="007D37D8" w:rsidRDefault="007D37D8" w:rsidP="002275DC">
      <w:pPr>
        <w:widowControl w:val="0"/>
        <w:numPr>
          <w:ilvl w:val="0"/>
          <w:numId w:val="30"/>
        </w:numPr>
        <w:adjustRightInd w:val="0"/>
        <w:contextualSpacing/>
        <w:jc w:val="both"/>
        <w:textAlignment w:val="baseline"/>
        <w:rPr>
          <w:rFonts w:eastAsia="Calibri"/>
          <w:lang w:eastAsia="en-US" w:bidi="en-US"/>
        </w:rPr>
      </w:pPr>
      <w:r w:rsidRPr="007D37D8">
        <w:rPr>
          <w:rFonts w:eastAsia="Calibri"/>
          <w:lang w:eastAsia="en-US" w:bidi="en-US"/>
        </w:rPr>
        <w:t>снижение негативного воздействия ТБО на окружающую среду и здоровье населения;</w:t>
      </w:r>
    </w:p>
    <w:p w:rsidR="007D37D8" w:rsidRPr="007D37D8" w:rsidRDefault="007D37D8" w:rsidP="002275DC">
      <w:pPr>
        <w:widowControl w:val="0"/>
        <w:numPr>
          <w:ilvl w:val="0"/>
          <w:numId w:val="30"/>
        </w:numPr>
        <w:adjustRightInd w:val="0"/>
        <w:contextualSpacing/>
        <w:jc w:val="both"/>
        <w:textAlignment w:val="baseline"/>
        <w:rPr>
          <w:rFonts w:eastAsia="Calibri"/>
          <w:lang w:eastAsia="en-US" w:bidi="en-US"/>
        </w:rPr>
      </w:pPr>
      <w:r w:rsidRPr="007D37D8">
        <w:rPr>
          <w:rFonts w:eastAsia="Calibri"/>
          <w:lang w:eastAsia="en-US" w:bidi="en-US"/>
        </w:rPr>
        <w:t xml:space="preserve">создание экономически эффективной системы сбора и транспортировки ТБО для утилизации (захоронения) ТБО на объектах размещения отходов, внесенных в государственный реестр объектов размещения </w:t>
      </w:r>
      <w:r w:rsidRPr="007D37D8">
        <w:rPr>
          <w:rFonts w:eastAsia="Calibri"/>
          <w:lang w:eastAsia="en-US"/>
        </w:rPr>
        <w:t>отходов</w:t>
      </w:r>
      <w:r w:rsidRPr="007D37D8">
        <w:rPr>
          <w:rFonts w:eastAsia="Calibri"/>
          <w:lang w:eastAsia="en-US" w:bidi="en-US"/>
        </w:rPr>
        <w:t>;</w:t>
      </w:r>
    </w:p>
    <w:p w:rsidR="007D37D8" w:rsidRPr="007D37D8" w:rsidRDefault="007D37D8" w:rsidP="002275DC">
      <w:pPr>
        <w:widowControl w:val="0"/>
        <w:numPr>
          <w:ilvl w:val="0"/>
          <w:numId w:val="30"/>
        </w:numPr>
        <w:adjustRightInd w:val="0"/>
        <w:contextualSpacing/>
        <w:jc w:val="both"/>
        <w:textAlignment w:val="baseline"/>
        <w:rPr>
          <w:rFonts w:eastAsia="Calibri"/>
          <w:lang w:eastAsia="en-US" w:bidi="en-US"/>
        </w:rPr>
      </w:pPr>
      <w:proofErr w:type="gramStart"/>
      <w:r w:rsidRPr="007D37D8">
        <w:rPr>
          <w:lang w:eastAsia="en-US" w:bidi="en-US"/>
        </w:rPr>
        <w:t>с</w:t>
      </w:r>
      <w:r w:rsidRPr="007D37D8">
        <w:rPr>
          <w:rFonts w:eastAsia="Calibri"/>
          <w:lang w:eastAsia="en-US" w:bidi="en-US"/>
        </w:rPr>
        <w:t xml:space="preserve">оздание системы сортировки отходов на территории </w:t>
      </w:r>
      <w:proofErr w:type="spellStart"/>
      <w:r w:rsidR="00C956CD">
        <w:rPr>
          <w:rFonts w:eastAsia="Calibri"/>
          <w:lang w:eastAsia="en-US" w:bidi="en-US"/>
        </w:rPr>
        <w:t>Новогоркинского</w:t>
      </w:r>
      <w:proofErr w:type="spellEnd"/>
      <w:r w:rsidR="00C956CD">
        <w:rPr>
          <w:rFonts w:eastAsia="Calibri"/>
          <w:lang w:eastAsia="en-US" w:bidi="en-US"/>
        </w:rPr>
        <w:t xml:space="preserve"> сельского поселения</w:t>
      </w:r>
      <w:r w:rsidR="00234BAA">
        <w:rPr>
          <w:rFonts w:eastAsia="Calibri"/>
          <w:lang w:eastAsia="en-US" w:bidi="en-US"/>
        </w:rPr>
        <w:t xml:space="preserve"> </w:t>
      </w:r>
      <w:proofErr w:type="spellStart"/>
      <w:r w:rsidR="00234BAA">
        <w:rPr>
          <w:rFonts w:eastAsia="Calibri"/>
          <w:lang w:eastAsia="en-US" w:bidi="en-US"/>
        </w:rPr>
        <w:t>Лежневского</w:t>
      </w:r>
      <w:proofErr w:type="spellEnd"/>
      <w:r w:rsidR="00234BAA">
        <w:rPr>
          <w:rFonts w:eastAsia="Calibri"/>
          <w:lang w:eastAsia="en-US" w:bidi="en-US"/>
        </w:rPr>
        <w:t xml:space="preserve"> муниципального района Ивановской области</w:t>
      </w:r>
      <w:r w:rsidRPr="007D37D8">
        <w:rPr>
          <w:rFonts w:eastAsia="Calibri"/>
          <w:lang w:eastAsia="en-US" w:bidi="en-US"/>
        </w:rPr>
        <w:t>, использующей инновационные технологии в сфере извлечения вторичных материальных ресурсов из отходов для дальнейшей их переработки с целью получения новых видов сырья, топлива и изделий;</w:t>
      </w:r>
      <w:proofErr w:type="gramEnd"/>
    </w:p>
    <w:p w:rsidR="007D37D8" w:rsidRPr="007D37D8" w:rsidRDefault="007D37D8" w:rsidP="002275DC">
      <w:pPr>
        <w:widowControl w:val="0"/>
        <w:numPr>
          <w:ilvl w:val="0"/>
          <w:numId w:val="30"/>
        </w:numPr>
        <w:adjustRightInd w:val="0"/>
        <w:contextualSpacing/>
        <w:jc w:val="both"/>
        <w:textAlignment w:val="baseline"/>
        <w:rPr>
          <w:rFonts w:eastAsia="Calibri"/>
          <w:lang w:eastAsia="en-US" w:bidi="en-US"/>
        </w:rPr>
      </w:pPr>
      <w:r w:rsidRPr="007D37D8">
        <w:rPr>
          <w:rFonts w:eastAsia="Calibri"/>
          <w:lang w:eastAsia="en-US" w:bidi="en-US"/>
        </w:rPr>
        <w:t>уменьшение доли захоронения отходов вследствие увеличения доли отходов, направляемых на использование и обезвреживание;</w:t>
      </w:r>
    </w:p>
    <w:p w:rsidR="007D37D8" w:rsidRPr="007D37D8" w:rsidRDefault="007D37D8" w:rsidP="002275DC">
      <w:pPr>
        <w:widowControl w:val="0"/>
        <w:numPr>
          <w:ilvl w:val="0"/>
          <w:numId w:val="30"/>
        </w:numPr>
        <w:adjustRightInd w:val="0"/>
        <w:contextualSpacing/>
        <w:jc w:val="both"/>
        <w:textAlignment w:val="baseline"/>
        <w:rPr>
          <w:rFonts w:eastAsia="Calibri"/>
          <w:lang w:eastAsia="en-US" w:bidi="en-US"/>
        </w:rPr>
      </w:pPr>
      <w:r w:rsidRPr="007D37D8">
        <w:rPr>
          <w:rFonts w:eastAsia="Calibri"/>
          <w:lang w:eastAsia="en-US" w:bidi="en-US"/>
        </w:rPr>
        <w:t xml:space="preserve">минимизацию экологического ущерба от неусовершенствованных свалок на территории </w:t>
      </w:r>
      <w:proofErr w:type="spellStart"/>
      <w:r w:rsidR="00C956CD">
        <w:rPr>
          <w:rFonts w:eastAsia="Calibri"/>
          <w:lang w:eastAsia="en-US" w:bidi="en-US"/>
        </w:rPr>
        <w:t>Новогоркинского</w:t>
      </w:r>
      <w:proofErr w:type="spellEnd"/>
      <w:r w:rsidR="00C956CD">
        <w:rPr>
          <w:rFonts w:eastAsia="Calibri"/>
          <w:lang w:eastAsia="en-US" w:bidi="en-US"/>
        </w:rPr>
        <w:t xml:space="preserve"> сельского поселения</w:t>
      </w:r>
      <w:r w:rsidR="00234BAA">
        <w:rPr>
          <w:rFonts w:eastAsia="Calibri"/>
          <w:lang w:eastAsia="en-US" w:bidi="en-US"/>
        </w:rPr>
        <w:t xml:space="preserve"> </w:t>
      </w:r>
      <w:proofErr w:type="spellStart"/>
      <w:r w:rsidR="00234BAA">
        <w:rPr>
          <w:rFonts w:eastAsia="Calibri"/>
          <w:lang w:eastAsia="en-US" w:bidi="en-US"/>
        </w:rPr>
        <w:t>Лежневского</w:t>
      </w:r>
      <w:proofErr w:type="spellEnd"/>
      <w:r w:rsidR="00234BAA">
        <w:rPr>
          <w:rFonts w:eastAsia="Calibri"/>
          <w:lang w:eastAsia="en-US" w:bidi="en-US"/>
        </w:rPr>
        <w:t xml:space="preserve"> муниципального района Ивановской области</w:t>
      </w:r>
      <w:r w:rsidRPr="007D37D8">
        <w:rPr>
          <w:rFonts w:eastAsia="Calibri"/>
          <w:lang w:eastAsia="en-US" w:bidi="en-US"/>
        </w:rPr>
        <w:t>;</w:t>
      </w:r>
    </w:p>
    <w:p w:rsidR="007D37D8" w:rsidRPr="007D37D8" w:rsidRDefault="007D37D8" w:rsidP="002275DC">
      <w:pPr>
        <w:widowControl w:val="0"/>
        <w:numPr>
          <w:ilvl w:val="0"/>
          <w:numId w:val="30"/>
        </w:numPr>
        <w:adjustRightInd w:val="0"/>
        <w:contextualSpacing/>
        <w:jc w:val="both"/>
        <w:textAlignment w:val="baseline"/>
        <w:rPr>
          <w:rFonts w:eastAsia="Calibri"/>
          <w:lang w:eastAsia="en-US" w:bidi="en-US"/>
        </w:rPr>
      </w:pPr>
      <w:r w:rsidRPr="007D37D8">
        <w:rPr>
          <w:rFonts w:eastAsia="Calibri"/>
          <w:lang w:eastAsia="en-US" w:bidi="en-US"/>
        </w:rPr>
        <w:t>привлечение на реализацию проектов частных инвестиций.</w:t>
      </w:r>
    </w:p>
    <w:p w:rsidR="00F14737" w:rsidRPr="00F14737" w:rsidRDefault="00F14737" w:rsidP="00F14737">
      <w:pPr>
        <w:widowControl w:val="0"/>
        <w:adjustRightInd w:val="0"/>
        <w:jc w:val="both"/>
        <w:textAlignment w:val="baseline"/>
        <w:rPr>
          <w:highlight w:val="yellow"/>
          <w:lang w:eastAsia="en-US"/>
        </w:rPr>
      </w:pPr>
    </w:p>
    <w:p w:rsidR="00776121" w:rsidRPr="005064F1" w:rsidRDefault="00776121" w:rsidP="00776121">
      <w:pPr>
        <w:pStyle w:val="-3"/>
        <w:numPr>
          <w:ilvl w:val="2"/>
          <w:numId w:val="18"/>
        </w:numPr>
      </w:pPr>
      <w:bookmarkStart w:id="228" w:name="_Toc451725424"/>
      <w:r w:rsidRPr="005064F1">
        <w:t xml:space="preserve">Описание инвестиционных </w:t>
      </w:r>
      <w:r>
        <w:t xml:space="preserve">проектов </w:t>
      </w:r>
      <w:r w:rsidR="00655FB3">
        <w:t>по утилизации ТБО</w:t>
      </w:r>
      <w:bookmarkEnd w:id="228"/>
    </w:p>
    <w:p w:rsidR="00776121" w:rsidRDefault="00776121" w:rsidP="00776121">
      <w:pPr>
        <w:rPr>
          <w:rFonts w:eastAsiaTheme="minorHAnsi"/>
        </w:rPr>
      </w:pPr>
    </w:p>
    <w:p w:rsidR="00776121" w:rsidRDefault="00776121" w:rsidP="00776121">
      <w:pPr>
        <w:pStyle w:val="-4"/>
        <w:numPr>
          <w:ilvl w:val="3"/>
          <w:numId w:val="4"/>
        </w:numPr>
        <w:ind w:left="1440"/>
      </w:pPr>
      <w:r w:rsidRPr="00A05FD9">
        <w:t>Инвестиционный проект № 3.1 «</w:t>
      </w:r>
      <w:r>
        <w:t>Устройство контейнерных площадок»</w:t>
      </w:r>
    </w:p>
    <w:p w:rsidR="00776121" w:rsidRDefault="00776121" w:rsidP="00776121">
      <w:pPr>
        <w:rPr>
          <w:rFonts w:eastAsiaTheme="minorHAnsi"/>
        </w:rPr>
      </w:pPr>
    </w:p>
    <w:p w:rsidR="00776121" w:rsidRPr="009C11B0" w:rsidRDefault="00776121" w:rsidP="00776121">
      <w:pPr>
        <w:outlineLvl w:val="0"/>
        <w:rPr>
          <w:rFonts w:eastAsiaTheme="minorHAnsi"/>
          <w:b/>
        </w:rPr>
      </w:pPr>
      <w:bookmarkStart w:id="229" w:name="_Toc451725425"/>
      <w:r w:rsidRPr="009C11B0">
        <w:rPr>
          <w:rFonts w:eastAsiaTheme="minorHAnsi"/>
          <w:b/>
        </w:rPr>
        <w:t>Цели проекта</w:t>
      </w:r>
      <w:bookmarkEnd w:id="229"/>
    </w:p>
    <w:p w:rsidR="00776121" w:rsidRDefault="00776121" w:rsidP="00776121">
      <w:pPr>
        <w:keepNext/>
        <w:rPr>
          <w:rFonts w:eastAsiaTheme="minorHAnsi"/>
          <w:lang w:eastAsia="en-US"/>
        </w:rPr>
      </w:pPr>
    </w:p>
    <w:p w:rsidR="00776121" w:rsidRDefault="00776121" w:rsidP="00776121">
      <w:pPr>
        <w:keepNext/>
        <w:rPr>
          <w:rFonts w:eastAsiaTheme="minorHAnsi"/>
          <w:lang w:eastAsia="en-US"/>
        </w:rPr>
      </w:pPr>
      <w:r>
        <w:rPr>
          <w:rFonts w:eastAsiaTheme="minorHAnsi"/>
          <w:lang w:eastAsia="en-US"/>
        </w:rPr>
        <w:t>Целями выполнения проекта являются:</w:t>
      </w:r>
    </w:p>
    <w:p w:rsidR="00776121" w:rsidRPr="00D33BDB" w:rsidRDefault="00776121" w:rsidP="00776121">
      <w:pPr>
        <w:widowControl w:val="0"/>
        <w:numPr>
          <w:ilvl w:val="0"/>
          <w:numId w:val="54"/>
        </w:numPr>
        <w:adjustRightInd w:val="0"/>
        <w:contextualSpacing/>
        <w:jc w:val="both"/>
        <w:textAlignment w:val="baseline"/>
        <w:rPr>
          <w:rFonts w:eastAsia="Calibri"/>
          <w:lang w:eastAsia="en-US" w:bidi="en-US"/>
        </w:rPr>
      </w:pPr>
      <w:r w:rsidRPr="00D33BDB">
        <w:rPr>
          <w:rFonts w:eastAsia="Calibri"/>
          <w:lang w:eastAsia="en-US" w:bidi="en-US"/>
        </w:rPr>
        <w:t>обеспечение санитарно-эпидемиологической безопасности для населения;</w:t>
      </w:r>
    </w:p>
    <w:p w:rsidR="00776121" w:rsidRDefault="00776121" w:rsidP="00776121">
      <w:pPr>
        <w:jc w:val="both"/>
        <w:rPr>
          <w:rFonts w:eastAsiaTheme="minorHAnsi"/>
          <w:lang w:eastAsia="en-US"/>
        </w:rPr>
      </w:pPr>
    </w:p>
    <w:p w:rsidR="00776121" w:rsidRPr="00655FB3" w:rsidRDefault="00776121" w:rsidP="00655FB3">
      <w:pPr>
        <w:outlineLvl w:val="0"/>
        <w:rPr>
          <w:rFonts w:eastAsiaTheme="minorHAnsi"/>
          <w:b/>
        </w:rPr>
      </w:pPr>
      <w:bookmarkStart w:id="230" w:name="_Toc451725426"/>
      <w:r w:rsidRPr="009C11B0">
        <w:rPr>
          <w:rFonts w:eastAsiaTheme="minorHAnsi"/>
          <w:b/>
        </w:rPr>
        <w:t>Техн</w:t>
      </w:r>
      <w:r w:rsidR="00655FB3">
        <w:rPr>
          <w:rFonts w:eastAsiaTheme="minorHAnsi"/>
          <w:b/>
        </w:rPr>
        <w:t>ические характеристики проекта</w:t>
      </w:r>
      <w:r>
        <w:rPr>
          <w:bCs/>
          <w:szCs w:val="28"/>
        </w:rPr>
        <w:t>.</w:t>
      </w:r>
      <w:bookmarkEnd w:id="230"/>
    </w:p>
    <w:p w:rsidR="00776121" w:rsidRDefault="00776121" w:rsidP="00776121">
      <w:pPr>
        <w:jc w:val="both"/>
        <w:rPr>
          <w:rFonts w:eastAsiaTheme="minorHAnsi"/>
          <w:lang w:eastAsia="en-US"/>
        </w:rPr>
      </w:pPr>
    </w:p>
    <w:p w:rsidR="00776121" w:rsidRDefault="00776121" w:rsidP="00776121">
      <w:pPr>
        <w:jc w:val="both"/>
        <w:rPr>
          <w:b/>
          <w:bCs/>
          <w:szCs w:val="28"/>
        </w:rPr>
      </w:pPr>
      <w:r w:rsidRPr="00E808D4">
        <w:rPr>
          <w:b/>
        </w:rPr>
        <w:t xml:space="preserve">Таблица </w:t>
      </w:r>
      <w:r>
        <w:rPr>
          <w:b/>
        </w:rPr>
        <w:t>3</w:t>
      </w:r>
      <w:r w:rsidR="00217483">
        <w:rPr>
          <w:b/>
        </w:rPr>
        <w:t>3</w:t>
      </w:r>
      <w:r w:rsidRPr="00E808D4">
        <w:rPr>
          <w:b/>
        </w:rPr>
        <w:t xml:space="preserve">. </w:t>
      </w:r>
      <w:r w:rsidRPr="00E808D4">
        <w:rPr>
          <w:b/>
          <w:bCs/>
          <w:szCs w:val="28"/>
        </w:rPr>
        <w:t xml:space="preserve">Расчет капитальных вложений </w:t>
      </w:r>
    </w:p>
    <w:p w:rsidR="008C03DF" w:rsidRDefault="008C03DF" w:rsidP="008C03DF">
      <w:pPr>
        <w:jc w:val="center"/>
        <w:rPr>
          <w:b/>
          <w:bCs/>
          <w:szCs w:val="28"/>
        </w:rPr>
      </w:pPr>
      <w:r>
        <w:rPr>
          <w:b/>
          <w:bCs/>
          <w:szCs w:val="28"/>
        </w:rPr>
        <w:t>2016</w:t>
      </w:r>
    </w:p>
    <w:tbl>
      <w:tblPr>
        <w:tblW w:w="10500"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40"/>
        <w:gridCol w:w="2932"/>
        <w:gridCol w:w="2807"/>
        <w:gridCol w:w="2621"/>
      </w:tblGrid>
      <w:tr w:rsidR="00655FB3" w:rsidRPr="00655FB3" w:rsidTr="00655FB3">
        <w:trPr>
          <w:trHeight w:val="374"/>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w:t>
            </w:r>
          </w:p>
          <w:p w:rsidR="00655FB3" w:rsidRPr="00655FB3" w:rsidRDefault="00655FB3" w:rsidP="00655FB3">
            <w:pPr>
              <w:spacing w:after="150"/>
              <w:jc w:val="center"/>
              <w:rPr>
                <w:color w:val="3C3C3C"/>
              </w:rPr>
            </w:pPr>
            <w:proofErr w:type="gramStart"/>
            <w:r w:rsidRPr="00655FB3">
              <w:rPr>
                <w:b/>
                <w:bCs/>
                <w:color w:val="3C3C3C"/>
              </w:rPr>
              <w:t>п</w:t>
            </w:r>
            <w:proofErr w:type="gramEnd"/>
            <w:r w:rsidRPr="00655FB3">
              <w:rPr>
                <w:b/>
                <w:bCs/>
                <w:color w:val="3C3C3C"/>
              </w:rPr>
              <w:t>/п</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Адрес контейнерных</w:t>
            </w:r>
            <w:r>
              <w:rPr>
                <w:color w:val="3C3C3C"/>
              </w:rPr>
              <w:t xml:space="preserve"> </w:t>
            </w:r>
            <w:r w:rsidRPr="00655FB3">
              <w:rPr>
                <w:b/>
                <w:bCs/>
                <w:color w:val="3C3C3C"/>
              </w:rPr>
              <w:t>площадок</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roofErr w:type="gramStart"/>
            <w:r w:rsidRPr="00655FB3">
              <w:rPr>
                <w:b/>
                <w:bCs/>
                <w:color w:val="3C3C3C"/>
              </w:rPr>
              <w:t>К-во</w:t>
            </w:r>
            <w:proofErr w:type="gramEnd"/>
            <w:r>
              <w:rPr>
                <w:color w:val="3C3C3C"/>
              </w:rPr>
              <w:t xml:space="preserve"> </w:t>
            </w:r>
            <w:r w:rsidRPr="00655FB3">
              <w:rPr>
                <w:b/>
                <w:bCs/>
                <w:color w:val="3C3C3C"/>
              </w:rPr>
              <w:t>контейнеров</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Сумма</w:t>
            </w:r>
            <w:r>
              <w:rPr>
                <w:color w:val="3C3C3C"/>
              </w:rPr>
              <w:t xml:space="preserve"> </w:t>
            </w:r>
            <w:r w:rsidRPr="00655FB3">
              <w:rPr>
                <w:b/>
                <w:bCs/>
                <w:color w:val="3C3C3C"/>
              </w:rPr>
              <w:t>затрат</w:t>
            </w:r>
            <w:r>
              <w:rPr>
                <w:color w:val="3C3C3C"/>
              </w:rPr>
              <w:t xml:space="preserve"> </w:t>
            </w:r>
            <w:r w:rsidRPr="00655FB3">
              <w:rPr>
                <w:b/>
                <w:bCs/>
                <w:color w:val="3C3C3C"/>
              </w:rPr>
              <w:t>(руб.)</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1</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 xml:space="preserve">Деревня Старый </w:t>
            </w:r>
            <w:proofErr w:type="gramStart"/>
            <w:r w:rsidRPr="00655FB3">
              <w:rPr>
                <w:color w:val="3C3C3C"/>
              </w:rPr>
              <w:t>Карачун</w:t>
            </w:r>
            <w:proofErr w:type="gramEnd"/>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lastRenderedPageBreak/>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 xml:space="preserve">Деревня </w:t>
            </w:r>
            <w:proofErr w:type="spellStart"/>
            <w:r w:rsidRPr="00655FB3">
              <w:rPr>
                <w:color w:val="3C3C3C"/>
              </w:rPr>
              <w:t>Дягильково</w:t>
            </w:r>
            <w:proofErr w:type="spellEnd"/>
            <w:r w:rsidRPr="00655FB3">
              <w:rPr>
                <w:color w:val="3C3C3C"/>
              </w:rPr>
              <w:t xml:space="preserve"> (в начале деревни)</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3</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 xml:space="preserve">Деревня </w:t>
            </w:r>
            <w:proofErr w:type="spellStart"/>
            <w:r w:rsidRPr="00655FB3">
              <w:rPr>
                <w:color w:val="3C3C3C"/>
              </w:rPr>
              <w:t>Дягильково</w:t>
            </w:r>
            <w:proofErr w:type="spellEnd"/>
            <w:r w:rsidRPr="00655FB3">
              <w:rPr>
                <w:color w:val="3C3C3C"/>
              </w:rPr>
              <w:t xml:space="preserve"> (в конце деревни)</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4</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 xml:space="preserve">Деревня </w:t>
            </w:r>
            <w:proofErr w:type="spellStart"/>
            <w:r w:rsidRPr="00655FB3">
              <w:rPr>
                <w:color w:val="3C3C3C"/>
              </w:rPr>
              <w:t>Дудино</w:t>
            </w:r>
            <w:proofErr w:type="spellEnd"/>
            <w:r w:rsidRPr="00655FB3">
              <w:rPr>
                <w:color w:val="3C3C3C"/>
              </w:rPr>
              <w:t xml:space="preserve"> (в начале деревни)</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5</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 xml:space="preserve">Деревня </w:t>
            </w:r>
            <w:proofErr w:type="spellStart"/>
            <w:r w:rsidRPr="00655FB3">
              <w:rPr>
                <w:color w:val="3C3C3C"/>
              </w:rPr>
              <w:t>Дудино</w:t>
            </w:r>
            <w:proofErr w:type="spellEnd"/>
            <w:r w:rsidRPr="00655FB3">
              <w:rPr>
                <w:color w:val="3C3C3C"/>
              </w:rPr>
              <w:t xml:space="preserve"> (в конце деревни)</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6</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roofErr w:type="spellStart"/>
            <w:r w:rsidRPr="00655FB3">
              <w:rPr>
                <w:color w:val="3C3C3C"/>
              </w:rPr>
              <w:t>с</w:t>
            </w:r>
            <w:proofErr w:type="gramStart"/>
            <w:r w:rsidRPr="00655FB3">
              <w:rPr>
                <w:color w:val="3C3C3C"/>
              </w:rPr>
              <w:t>.Н</w:t>
            </w:r>
            <w:proofErr w:type="gramEnd"/>
            <w:r w:rsidRPr="00655FB3">
              <w:rPr>
                <w:color w:val="3C3C3C"/>
              </w:rPr>
              <w:t>овые</w:t>
            </w:r>
            <w:proofErr w:type="spellEnd"/>
            <w:r w:rsidRPr="00655FB3">
              <w:rPr>
                <w:color w:val="3C3C3C"/>
              </w:rPr>
              <w:t xml:space="preserve"> Горки, </w:t>
            </w:r>
            <w:proofErr w:type="spellStart"/>
            <w:r w:rsidRPr="00655FB3">
              <w:rPr>
                <w:color w:val="3C3C3C"/>
              </w:rPr>
              <w:t>ул.Запрудная</w:t>
            </w:r>
            <w:proofErr w:type="spellEnd"/>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55192=90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7</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Деревня Есино (в начале деревни)</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8</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Деревня Есино (в конце деревни)</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9</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 xml:space="preserve">Деревня </w:t>
            </w:r>
            <w:proofErr w:type="spellStart"/>
            <w:r w:rsidRPr="00655FB3">
              <w:rPr>
                <w:color w:val="3C3C3C"/>
              </w:rPr>
              <w:t>Борисцево</w:t>
            </w:r>
            <w:proofErr w:type="spellEnd"/>
            <w:r w:rsidRPr="00655FB3">
              <w:rPr>
                <w:color w:val="3C3C3C"/>
              </w:rPr>
              <w:t xml:space="preserve"> и деревня </w:t>
            </w:r>
            <w:proofErr w:type="spellStart"/>
            <w:r w:rsidRPr="00655FB3">
              <w:rPr>
                <w:color w:val="3C3C3C"/>
              </w:rPr>
              <w:t>Детково</w:t>
            </w:r>
            <w:proofErr w:type="spellEnd"/>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10</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roofErr w:type="spellStart"/>
            <w:r w:rsidRPr="00655FB3">
              <w:rPr>
                <w:color w:val="3C3C3C"/>
              </w:rPr>
              <w:t>с</w:t>
            </w:r>
            <w:proofErr w:type="gramStart"/>
            <w:r w:rsidRPr="00655FB3">
              <w:rPr>
                <w:color w:val="3C3C3C"/>
              </w:rPr>
              <w:t>.Н</w:t>
            </w:r>
            <w:proofErr w:type="gramEnd"/>
            <w:r w:rsidRPr="00655FB3">
              <w:rPr>
                <w:color w:val="3C3C3C"/>
              </w:rPr>
              <w:t>овые</w:t>
            </w:r>
            <w:proofErr w:type="spellEnd"/>
            <w:r w:rsidRPr="00655FB3">
              <w:rPr>
                <w:color w:val="3C3C3C"/>
              </w:rPr>
              <w:t xml:space="preserve"> Горки, в районе ул.1-я Восточная и  2-я Восточная</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36792=00</w:t>
            </w:r>
          </w:p>
        </w:tc>
      </w:tr>
      <w:tr w:rsidR="00655FB3" w:rsidRPr="00655FB3" w:rsidTr="00655FB3">
        <w:trPr>
          <w:jc w:val="center"/>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ИТОГО:</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21</w:t>
            </w:r>
          </w:p>
        </w:tc>
        <w:tc>
          <w:tcPr>
            <w:tcW w:w="50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386320=90</w:t>
            </w:r>
          </w:p>
        </w:tc>
      </w:tr>
    </w:tbl>
    <w:p w:rsidR="00655FB3" w:rsidRPr="00655FB3" w:rsidRDefault="00655FB3" w:rsidP="00655FB3">
      <w:pPr>
        <w:jc w:val="center"/>
        <w:rPr>
          <w:rFonts w:ascii="Arial" w:hAnsi="Arial" w:cs="Arial"/>
          <w:color w:val="3C3C3C"/>
        </w:rPr>
      </w:pPr>
      <w:r w:rsidRPr="00655FB3">
        <w:rPr>
          <w:rFonts w:ascii="Arial" w:hAnsi="Arial" w:cs="Arial"/>
          <w:b/>
          <w:bCs/>
          <w:color w:val="3C3C3C"/>
        </w:rPr>
        <w:t>2017 год</w:t>
      </w:r>
    </w:p>
    <w:tbl>
      <w:tblPr>
        <w:tblW w:w="10500"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79"/>
        <w:gridCol w:w="2761"/>
        <w:gridCol w:w="2580"/>
        <w:gridCol w:w="2580"/>
      </w:tblGrid>
      <w:tr w:rsidR="00655FB3" w:rsidRPr="00655FB3" w:rsidTr="00655FB3">
        <w:trPr>
          <w:jc w:val="center"/>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w:t>
            </w:r>
          </w:p>
          <w:p w:rsidR="00655FB3" w:rsidRPr="00655FB3" w:rsidRDefault="00655FB3" w:rsidP="00655FB3">
            <w:pPr>
              <w:spacing w:after="150"/>
              <w:jc w:val="center"/>
              <w:rPr>
                <w:color w:val="3C3C3C"/>
              </w:rPr>
            </w:pPr>
            <w:proofErr w:type="gramStart"/>
            <w:r w:rsidRPr="00655FB3">
              <w:rPr>
                <w:b/>
                <w:bCs/>
                <w:color w:val="3C3C3C"/>
              </w:rPr>
              <w:t>п</w:t>
            </w:r>
            <w:proofErr w:type="gramEnd"/>
            <w:r w:rsidRPr="00655FB3">
              <w:rPr>
                <w:b/>
                <w:bCs/>
                <w:color w:val="3C3C3C"/>
              </w:rPr>
              <w:t>/п</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 xml:space="preserve">Адрес </w:t>
            </w:r>
            <w:proofErr w:type="gramStart"/>
            <w:r w:rsidRPr="00655FB3">
              <w:rPr>
                <w:b/>
                <w:bCs/>
                <w:color w:val="3C3C3C"/>
              </w:rPr>
              <w:t>контейнерных</w:t>
            </w:r>
            <w:proofErr w:type="gramEnd"/>
          </w:p>
          <w:p w:rsidR="00655FB3" w:rsidRPr="00655FB3" w:rsidRDefault="00655FB3" w:rsidP="00655FB3">
            <w:pPr>
              <w:spacing w:after="150"/>
              <w:jc w:val="center"/>
              <w:rPr>
                <w:color w:val="3C3C3C"/>
              </w:rPr>
            </w:pPr>
            <w:r w:rsidRPr="00655FB3">
              <w:rPr>
                <w:b/>
                <w:bCs/>
                <w:color w:val="3C3C3C"/>
              </w:rPr>
              <w:t>площадок</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roofErr w:type="gramStart"/>
            <w:r w:rsidRPr="00655FB3">
              <w:rPr>
                <w:b/>
                <w:bCs/>
                <w:color w:val="3C3C3C"/>
              </w:rPr>
              <w:t>К-во</w:t>
            </w:r>
            <w:proofErr w:type="gramEnd"/>
            <w:r w:rsidRPr="00655FB3">
              <w:rPr>
                <w:color w:val="3C3C3C"/>
              </w:rPr>
              <w:t xml:space="preserve"> </w:t>
            </w:r>
            <w:r w:rsidRPr="00655FB3">
              <w:rPr>
                <w:b/>
                <w:bCs/>
                <w:color w:val="3C3C3C"/>
              </w:rPr>
              <w:t>контейнеров</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Сумма</w:t>
            </w:r>
            <w:r w:rsidRPr="00655FB3">
              <w:rPr>
                <w:color w:val="3C3C3C"/>
              </w:rPr>
              <w:t xml:space="preserve"> з</w:t>
            </w:r>
            <w:r w:rsidRPr="00655FB3">
              <w:rPr>
                <w:b/>
                <w:bCs/>
                <w:color w:val="3C3C3C"/>
              </w:rPr>
              <w:t>атрат</w:t>
            </w:r>
            <w:r w:rsidRPr="00655FB3">
              <w:rPr>
                <w:color w:val="3C3C3C"/>
              </w:rPr>
              <w:t xml:space="preserve"> </w:t>
            </w:r>
            <w:r w:rsidRPr="00655FB3">
              <w:rPr>
                <w:b/>
                <w:bCs/>
                <w:color w:val="3C3C3C"/>
              </w:rPr>
              <w:t>(руб.)</w:t>
            </w:r>
          </w:p>
        </w:tc>
      </w:tr>
      <w:tr w:rsidR="00655FB3" w:rsidRPr="00655FB3" w:rsidTr="00655FB3">
        <w:trPr>
          <w:jc w:val="center"/>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1</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roofErr w:type="spellStart"/>
            <w:r w:rsidRPr="00655FB3">
              <w:rPr>
                <w:color w:val="3C3C3C"/>
              </w:rPr>
              <w:t>д</w:t>
            </w:r>
            <w:proofErr w:type="gramStart"/>
            <w:r w:rsidRPr="00655FB3">
              <w:rPr>
                <w:color w:val="3C3C3C"/>
              </w:rPr>
              <w:t>.В</w:t>
            </w:r>
            <w:proofErr w:type="gramEnd"/>
            <w:r w:rsidRPr="00655FB3">
              <w:rPr>
                <w:color w:val="3C3C3C"/>
              </w:rPr>
              <w:t>ысоково</w:t>
            </w:r>
            <w:proofErr w:type="spellEnd"/>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60760=00</w:t>
            </w:r>
          </w:p>
        </w:tc>
      </w:tr>
      <w:tr w:rsidR="00655FB3" w:rsidRPr="00655FB3" w:rsidTr="00655FB3">
        <w:trPr>
          <w:jc w:val="center"/>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2</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roofErr w:type="spellStart"/>
            <w:r w:rsidRPr="00655FB3">
              <w:rPr>
                <w:color w:val="3C3C3C"/>
              </w:rPr>
              <w:t>д</w:t>
            </w:r>
            <w:proofErr w:type="gramStart"/>
            <w:r w:rsidRPr="00655FB3">
              <w:rPr>
                <w:color w:val="3C3C3C"/>
              </w:rPr>
              <w:t>.Г</w:t>
            </w:r>
            <w:proofErr w:type="gramEnd"/>
            <w:r w:rsidRPr="00655FB3">
              <w:rPr>
                <w:color w:val="3C3C3C"/>
              </w:rPr>
              <w:t>резино</w:t>
            </w:r>
            <w:proofErr w:type="spellEnd"/>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2</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60760=00</w:t>
            </w:r>
          </w:p>
        </w:tc>
      </w:tr>
      <w:tr w:rsidR="00655FB3" w:rsidRPr="00655FB3" w:rsidTr="00655FB3">
        <w:trPr>
          <w:jc w:val="center"/>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3</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roofErr w:type="spellStart"/>
            <w:r w:rsidRPr="00655FB3">
              <w:rPr>
                <w:color w:val="3C3C3C"/>
              </w:rPr>
              <w:t>д</w:t>
            </w:r>
            <w:proofErr w:type="gramStart"/>
            <w:r w:rsidRPr="00655FB3">
              <w:rPr>
                <w:color w:val="3C3C3C"/>
              </w:rPr>
              <w:t>.Б</w:t>
            </w:r>
            <w:proofErr w:type="gramEnd"/>
            <w:r w:rsidRPr="00655FB3">
              <w:rPr>
                <w:color w:val="3C3C3C"/>
              </w:rPr>
              <w:t>руснижново</w:t>
            </w:r>
            <w:proofErr w:type="spellEnd"/>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1</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30380=00</w:t>
            </w:r>
          </w:p>
        </w:tc>
      </w:tr>
      <w:tr w:rsidR="00655FB3" w:rsidRPr="00655FB3" w:rsidTr="00655FB3">
        <w:trPr>
          <w:jc w:val="center"/>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4</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roofErr w:type="spellStart"/>
            <w:r w:rsidRPr="00655FB3">
              <w:rPr>
                <w:color w:val="3C3C3C"/>
              </w:rPr>
              <w:t>д</w:t>
            </w:r>
            <w:proofErr w:type="gramStart"/>
            <w:r w:rsidRPr="00655FB3">
              <w:rPr>
                <w:color w:val="3C3C3C"/>
              </w:rPr>
              <w:t>.Д</w:t>
            </w:r>
            <w:proofErr w:type="gramEnd"/>
            <w:r w:rsidRPr="00655FB3">
              <w:rPr>
                <w:color w:val="3C3C3C"/>
              </w:rPr>
              <w:t>ьяково</w:t>
            </w:r>
            <w:proofErr w:type="spellEnd"/>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1</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color w:val="3C3C3C"/>
              </w:rPr>
              <w:t>30380=00</w:t>
            </w:r>
          </w:p>
        </w:tc>
      </w:tr>
      <w:tr w:rsidR="00655FB3" w:rsidRPr="00655FB3" w:rsidTr="00655FB3">
        <w:trPr>
          <w:jc w:val="center"/>
        </w:trPr>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ИТОГО:</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6</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5FB3" w:rsidRPr="00655FB3" w:rsidRDefault="00655FB3" w:rsidP="00655FB3">
            <w:pPr>
              <w:spacing w:after="150"/>
              <w:jc w:val="center"/>
              <w:rPr>
                <w:color w:val="3C3C3C"/>
              </w:rPr>
            </w:pPr>
            <w:r w:rsidRPr="00655FB3">
              <w:rPr>
                <w:b/>
                <w:bCs/>
                <w:color w:val="3C3C3C"/>
              </w:rPr>
              <w:t>182280=00</w:t>
            </w:r>
          </w:p>
        </w:tc>
      </w:tr>
    </w:tbl>
    <w:p w:rsidR="00655FB3" w:rsidRDefault="00655FB3" w:rsidP="00776121">
      <w:pPr>
        <w:jc w:val="both"/>
        <w:rPr>
          <w:rFonts w:eastAsiaTheme="minorHAnsi"/>
          <w:b/>
          <w:lang w:eastAsia="en-US"/>
        </w:rPr>
      </w:pPr>
    </w:p>
    <w:p w:rsidR="00655FB3" w:rsidRDefault="00655FB3" w:rsidP="00776121">
      <w:pPr>
        <w:jc w:val="both"/>
        <w:rPr>
          <w:rFonts w:eastAsiaTheme="minorHAnsi"/>
          <w:b/>
          <w:lang w:eastAsia="en-US"/>
        </w:rPr>
      </w:pPr>
    </w:p>
    <w:p w:rsidR="00655FB3" w:rsidRPr="00E808D4" w:rsidRDefault="00655FB3" w:rsidP="00776121">
      <w:pPr>
        <w:jc w:val="both"/>
        <w:rPr>
          <w:rFonts w:eastAsiaTheme="minorHAnsi"/>
          <w:b/>
          <w:lang w:eastAsia="en-US"/>
        </w:rPr>
      </w:pPr>
    </w:p>
    <w:p w:rsidR="00776121" w:rsidRDefault="00776121" w:rsidP="00776121">
      <w:pPr>
        <w:jc w:val="both"/>
        <w:rPr>
          <w:rFonts w:eastAsiaTheme="minorHAnsi"/>
          <w:lang w:eastAsia="en-US"/>
        </w:rPr>
      </w:pPr>
    </w:p>
    <w:p w:rsidR="00776121" w:rsidRPr="009C11B0" w:rsidRDefault="00776121" w:rsidP="00776121">
      <w:pPr>
        <w:outlineLvl w:val="0"/>
        <w:rPr>
          <w:rFonts w:eastAsiaTheme="minorHAnsi"/>
          <w:b/>
        </w:rPr>
      </w:pPr>
      <w:bookmarkStart w:id="231" w:name="_Toc451725427"/>
      <w:r w:rsidRPr="009C11B0">
        <w:rPr>
          <w:rFonts w:eastAsiaTheme="minorHAnsi"/>
          <w:b/>
        </w:rPr>
        <w:lastRenderedPageBreak/>
        <w:t>Финансовые потребности проекта.</w:t>
      </w:r>
      <w:bookmarkEnd w:id="231"/>
    </w:p>
    <w:p w:rsidR="00776121" w:rsidRPr="009C11B0" w:rsidRDefault="00776121" w:rsidP="00776121">
      <w:pPr>
        <w:rPr>
          <w:rFonts w:eastAsiaTheme="minorHAnsi"/>
        </w:rPr>
      </w:pPr>
    </w:p>
    <w:p w:rsidR="00776121" w:rsidRPr="009C11B0" w:rsidRDefault="00776121" w:rsidP="00776121">
      <w:pPr>
        <w:outlineLvl w:val="0"/>
      </w:pPr>
      <w:bookmarkStart w:id="232" w:name="_Toc451725428"/>
      <w:r w:rsidRPr="009C11B0">
        <w:rPr>
          <w:rFonts w:eastAsiaTheme="minorHAnsi"/>
        </w:rPr>
        <w:t xml:space="preserve">Общие финансовые потребности проекта составят </w:t>
      </w:r>
      <w:r w:rsidR="00655FB3">
        <w:rPr>
          <w:rFonts w:eastAsiaTheme="minorHAnsi"/>
        </w:rPr>
        <w:t xml:space="preserve">0,568 </w:t>
      </w:r>
      <w:r>
        <w:t xml:space="preserve"> млн</w:t>
      </w:r>
      <w:r w:rsidRPr="009C11B0">
        <w:t>. рублей.</w:t>
      </w:r>
      <w:bookmarkEnd w:id="232"/>
    </w:p>
    <w:p w:rsidR="00776121" w:rsidRDefault="00776121" w:rsidP="00776121">
      <w:pPr>
        <w:spacing w:before="120" w:line="288" w:lineRule="auto"/>
        <w:jc w:val="both"/>
      </w:pPr>
      <w:r w:rsidRPr="009C11B0">
        <w:t>Время реализации проекта – 201</w:t>
      </w:r>
      <w:r>
        <w:t>6</w:t>
      </w:r>
      <w:r w:rsidR="00655FB3">
        <w:t>-2017</w:t>
      </w:r>
      <w:r>
        <w:t xml:space="preserve"> </w:t>
      </w:r>
      <w:r w:rsidR="00655FB3">
        <w:t>г</w:t>
      </w:r>
      <w:r w:rsidRPr="009C11B0">
        <w:t>г.</w:t>
      </w:r>
    </w:p>
    <w:p w:rsidR="00776121" w:rsidRDefault="00776121" w:rsidP="00776121">
      <w:pPr>
        <w:spacing w:before="120" w:line="288" w:lineRule="auto"/>
        <w:jc w:val="both"/>
        <w:rPr>
          <w:rFonts w:eastAsiaTheme="minorHAnsi"/>
        </w:rPr>
      </w:pPr>
    </w:p>
    <w:p w:rsidR="00776121" w:rsidRDefault="00776121" w:rsidP="00776121">
      <w:pPr>
        <w:spacing w:before="120" w:line="288" w:lineRule="auto"/>
        <w:jc w:val="both"/>
        <w:rPr>
          <w:rFonts w:eastAsiaTheme="minorHAnsi"/>
        </w:rPr>
      </w:pPr>
    </w:p>
    <w:p w:rsidR="00776121" w:rsidRDefault="00776121" w:rsidP="00776121">
      <w:pPr>
        <w:spacing w:before="120" w:line="288" w:lineRule="auto"/>
        <w:jc w:val="both"/>
        <w:rPr>
          <w:rFonts w:eastAsiaTheme="minorHAnsi"/>
        </w:rPr>
      </w:pPr>
    </w:p>
    <w:p w:rsidR="00776121" w:rsidRDefault="00776121" w:rsidP="00776121">
      <w:pPr>
        <w:spacing w:before="120" w:line="288" w:lineRule="auto"/>
        <w:jc w:val="both"/>
        <w:rPr>
          <w:rFonts w:eastAsiaTheme="minorHAnsi"/>
        </w:rPr>
      </w:pPr>
    </w:p>
    <w:p w:rsidR="00776121" w:rsidRDefault="00776121" w:rsidP="00776121">
      <w:pPr>
        <w:spacing w:before="120" w:line="288" w:lineRule="auto"/>
        <w:jc w:val="both"/>
        <w:rPr>
          <w:rFonts w:eastAsiaTheme="minorHAnsi"/>
        </w:rPr>
      </w:pPr>
    </w:p>
    <w:p w:rsidR="00776121" w:rsidRDefault="00776121" w:rsidP="00776121">
      <w:pPr>
        <w:spacing w:before="120" w:line="288" w:lineRule="auto"/>
        <w:jc w:val="both"/>
        <w:rPr>
          <w:rFonts w:eastAsiaTheme="minorHAnsi"/>
        </w:rPr>
      </w:pPr>
    </w:p>
    <w:p w:rsidR="00776121" w:rsidRDefault="00776121" w:rsidP="00776121">
      <w:pPr>
        <w:spacing w:before="120" w:line="288" w:lineRule="auto"/>
        <w:jc w:val="both"/>
        <w:rPr>
          <w:rFonts w:eastAsiaTheme="minorHAnsi"/>
        </w:rPr>
      </w:pPr>
    </w:p>
    <w:p w:rsidR="00776121" w:rsidRDefault="00776121" w:rsidP="00776121">
      <w:pPr>
        <w:spacing w:before="120" w:line="288" w:lineRule="auto"/>
        <w:jc w:val="both"/>
        <w:rPr>
          <w:rFonts w:eastAsiaTheme="minorHAnsi"/>
        </w:rPr>
      </w:pPr>
    </w:p>
    <w:p w:rsidR="00776121" w:rsidRDefault="00776121" w:rsidP="00776121">
      <w:pPr>
        <w:pStyle w:val="-3"/>
        <w:numPr>
          <w:ilvl w:val="2"/>
          <w:numId w:val="53"/>
        </w:numPr>
        <w:sectPr w:rsidR="00776121" w:rsidSect="000B4116">
          <w:pgSz w:w="11907" w:h="16840" w:code="9"/>
          <w:pgMar w:top="1418" w:right="851" w:bottom="1134" w:left="1134" w:header="709" w:footer="488" w:gutter="0"/>
          <w:cols w:space="708"/>
          <w:docGrid w:linePitch="360"/>
        </w:sectPr>
      </w:pPr>
    </w:p>
    <w:p w:rsidR="00776121" w:rsidRDefault="00776121" w:rsidP="00776121">
      <w:pPr>
        <w:pStyle w:val="-3"/>
        <w:numPr>
          <w:ilvl w:val="2"/>
          <w:numId w:val="53"/>
        </w:numPr>
      </w:pPr>
      <w:bookmarkStart w:id="233" w:name="_Toc451725429"/>
      <w:r>
        <w:lastRenderedPageBreak/>
        <w:t>Сводные финансовые потребности и технические характеристики инвестиционных проектов</w:t>
      </w:r>
      <w:bookmarkEnd w:id="233"/>
    </w:p>
    <w:p w:rsidR="00776121" w:rsidRDefault="00776121" w:rsidP="00776121"/>
    <w:p w:rsidR="00776121" w:rsidRDefault="00776121" w:rsidP="00776121">
      <w:pPr>
        <w:pStyle w:val="af5"/>
        <w:outlineLvl w:val="0"/>
      </w:pPr>
      <w:bookmarkStart w:id="234" w:name="_Toc451725430"/>
      <w:r w:rsidRPr="009C11B0">
        <w:t xml:space="preserve">Таблица </w:t>
      </w:r>
      <w:r>
        <w:t>34</w:t>
      </w:r>
      <w:r w:rsidRPr="009C11B0">
        <w:t>. Сводные финансовые потребности и технические характеристики инвестиционных проектов по разделу «</w:t>
      </w:r>
      <w:r w:rsidR="00655FB3">
        <w:t>Утилизация ТБО</w:t>
      </w:r>
      <w:r w:rsidRPr="009C11B0">
        <w:t>» на период до 202</w:t>
      </w:r>
      <w:r>
        <w:t>3</w:t>
      </w:r>
      <w:r w:rsidRPr="009C11B0">
        <w:t xml:space="preserve"> года</w:t>
      </w:r>
      <w:bookmarkEnd w:id="234"/>
    </w:p>
    <w:p w:rsidR="00776121" w:rsidRPr="005120C6" w:rsidRDefault="00776121" w:rsidP="00776121"/>
    <w:tbl>
      <w:tblPr>
        <w:tblW w:w="5000" w:type="pct"/>
        <w:tblCellMar>
          <w:left w:w="28" w:type="dxa"/>
          <w:right w:w="28" w:type="dxa"/>
        </w:tblCellMar>
        <w:tblLook w:val="04A0" w:firstRow="1" w:lastRow="0" w:firstColumn="1" w:lastColumn="0" w:noHBand="0" w:noVBand="1"/>
      </w:tblPr>
      <w:tblGrid>
        <w:gridCol w:w="763"/>
        <w:gridCol w:w="1634"/>
        <w:gridCol w:w="779"/>
        <w:gridCol w:w="1412"/>
        <w:gridCol w:w="515"/>
        <w:gridCol w:w="1241"/>
        <w:gridCol w:w="873"/>
        <w:gridCol w:w="1278"/>
        <w:gridCol w:w="703"/>
        <w:gridCol w:w="597"/>
        <w:gridCol w:w="597"/>
        <w:gridCol w:w="597"/>
        <w:gridCol w:w="597"/>
        <w:gridCol w:w="597"/>
        <w:gridCol w:w="597"/>
        <w:gridCol w:w="617"/>
        <w:gridCol w:w="947"/>
      </w:tblGrid>
      <w:tr w:rsidR="00776121" w:rsidRPr="00FC3D78" w:rsidTr="00655FB3">
        <w:trPr>
          <w:cantSplit/>
          <w:trHeight w:val="20"/>
          <w:tblHeader/>
        </w:trPr>
        <w:tc>
          <w:tcPr>
            <w:tcW w:w="266"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 xml:space="preserve">№ </w:t>
            </w:r>
            <w:proofErr w:type="gramStart"/>
            <w:r w:rsidRPr="00FC3D78">
              <w:rPr>
                <w:b/>
                <w:bCs/>
                <w:color w:val="000000"/>
              </w:rPr>
              <w:t>п</w:t>
            </w:r>
            <w:proofErr w:type="gramEnd"/>
            <w:r w:rsidRPr="00FC3D78">
              <w:rPr>
                <w:b/>
                <w:bCs/>
                <w:color w:val="000000"/>
              </w:rPr>
              <w:t>/п</w:t>
            </w:r>
          </w:p>
        </w:tc>
        <w:tc>
          <w:tcPr>
            <w:tcW w:w="57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Адресный перечень выполнения мероприятий</w:t>
            </w:r>
          </w:p>
        </w:tc>
        <w:tc>
          <w:tcPr>
            <w:tcW w:w="764" w:type="pct"/>
            <w:gridSpan w:val="2"/>
            <w:tcBorders>
              <w:top w:val="single" w:sz="4" w:space="0" w:color="auto"/>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Физические показатели объекта</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Ед. изм.</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 xml:space="preserve">Стоимость </w:t>
            </w:r>
            <w:proofErr w:type="gramStart"/>
            <w:r w:rsidRPr="00FC3D78">
              <w:rPr>
                <w:b/>
                <w:bCs/>
                <w:color w:val="000000"/>
              </w:rPr>
              <w:t>строитель-</w:t>
            </w:r>
            <w:proofErr w:type="spellStart"/>
            <w:r w:rsidRPr="00FC3D78">
              <w:rPr>
                <w:b/>
                <w:bCs/>
                <w:color w:val="000000"/>
              </w:rPr>
              <w:t>ства</w:t>
            </w:r>
            <w:proofErr w:type="spellEnd"/>
            <w:proofErr w:type="gramEnd"/>
            <w:r w:rsidRPr="00FC3D78">
              <w:rPr>
                <w:b/>
                <w:bCs/>
                <w:color w:val="000000"/>
              </w:rPr>
              <w:t xml:space="preserve"> в базовых ценах, млн. руб.</w:t>
            </w:r>
          </w:p>
        </w:tc>
        <w:tc>
          <w:tcPr>
            <w:tcW w:w="2457" w:type="pct"/>
            <w:gridSpan w:val="10"/>
            <w:tcBorders>
              <w:top w:val="single" w:sz="4" w:space="0" w:color="auto"/>
              <w:left w:val="nil"/>
              <w:bottom w:val="single" w:sz="4" w:space="0" w:color="auto"/>
              <w:right w:val="single" w:sz="4" w:space="0" w:color="000000"/>
            </w:tcBorders>
            <w:shd w:val="clear" w:color="000000" w:fill="D8D8D8"/>
            <w:vAlign w:val="center"/>
            <w:hideMark/>
          </w:tcPr>
          <w:p w:rsidR="00776121" w:rsidRPr="00FC3D78" w:rsidRDefault="00776121" w:rsidP="00776121">
            <w:pPr>
              <w:jc w:val="center"/>
              <w:rPr>
                <w:b/>
                <w:bCs/>
                <w:color w:val="000000"/>
              </w:rPr>
            </w:pPr>
            <w:r w:rsidRPr="00FC3D78">
              <w:rPr>
                <w:b/>
                <w:bCs/>
                <w:color w:val="000000"/>
              </w:rPr>
              <w:t>Период реализации</w:t>
            </w:r>
          </w:p>
        </w:tc>
        <w:tc>
          <w:tcPr>
            <w:tcW w:w="33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Всего</w:t>
            </w:r>
          </w:p>
        </w:tc>
      </w:tr>
      <w:tr w:rsidR="00776121" w:rsidRPr="00FC3D78" w:rsidTr="00655FB3">
        <w:trPr>
          <w:cantSplit/>
          <w:trHeight w:val="20"/>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rsidR="00776121" w:rsidRPr="00FC3D78" w:rsidRDefault="00776121" w:rsidP="00776121">
            <w:pPr>
              <w:jc w:val="center"/>
              <w:rPr>
                <w:b/>
                <w:bCs/>
                <w:color w:val="00000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776121" w:rsidRPr="00FC3D78" w:rsidRDefault="00776121" w:rsidP="00776121">
            <w:pPr>
              <w:jc w:val="center"/>
              <w:rPr>
                <w:b/>
                <w:bCs/>
                <w:color w:val="000000"/>
              </w:rPr>
            </w:pPr>
          </w:p>
        </w:tc>
        <w:tc>
          <w:tcPr>
            <w:tcW w:w="272"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proofErr w:type="spellStart"/>
            <w:proofErr w:type="gramStart"/>
            <w:r w:rsidRPr="00FC3D78">
              <w:rPr>
                <w:b/>
                <w:bCs/>
                <w:color w:val="000000"/>
              </w:rPr>
              <w:t>Диа</w:t>
            </w:r>
            <w:proofErr w:type="spellEnd"/>
            <w:r w:rsidRPr="00FC3D78">
              <w:rPr>
                <w:b/>
                <w:bCs/>
                <w:color w:val="000000"/>
              </w:rPr>
              <w:t>-метр</w:t>
            </w:r>
            <w:proofErr w:type="gramEnd"/>
            <w:r w:rsidRPr="00FC3D78">
              <w:rPr>
                <w:b/>
                <w:bCs/>
                <w:color w:val="000000"/>
              </w:rPr>
              <w:t xml:space="preserve"> </w:t>
            </w:r>
            <w:proofErr w:type="spellStart"/>
            <w:r w:rsidRPr="00FC3D78">
              <w:rPr>
                <w:b/>
                <w:bCs/>
                <w:color w:val="000000"/>
              </w:rPr>
              <w:t>Ду</w:t>
            </w:r>
            <w:proofErr w:type="spellEnd"/>
            <w:r w:rsidRPr="00FC3D78">
              <w:rPr>
                <w:b/>
                <w:bCs/>
                <w:color w:val="000000"/>
              </w:rPr>
              <w:t>/ Комп-</w:t>
            </w:r>
            <w:proofErr w:type="spellStart"/>
            <w:r w:rsidRPr="00FC3D78">
              <w:rPr>
                <w:b/>
                <w:bCs/>
                <w:color w:val="000000"/>
              </w:rPr>
              <w:t>лект</w:t>
            </w:r>
            <w:proofErr w:type="spellEnd"/>
            <w:r w:rsidRPr="00FC3D78">
              <w:rPr>
                <w:b/>
                <w:bCs/>
                <w:color w:val="000000"/>
              </w:rPr>
              <w:t>-</w:t>
            </w:r>
            <w:proofErr w:type="spellStart"/>
            <w:r w:rsidRPr="00FC3D78">
              <w:rPr>
                <w:b/>
                <w:bCs/>
                <w:color w:val="000000"/>
              </w:rPr>
              <w:t>ность</w:t>
            </w:r>
            <w:proofErr w:type="spellEnd"/>
          </w:p>
        </w:tc>
        <w:tc>
          <w:tcPr>
            <w:tcW w:w="492"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proofErr w:type="gramStart"/>
            <w:r w:rsidRPr="00FC3D78">
              <w:rPr>
                <w:b/>
                <w:bCs/>
                <w:color w:val="000000"/>
              </w:rPr>
              <w:t>Протяжен-</w:t>
            </w:r>
            <w:proofErr w:type="spellStart"/>
            <w:r w:rsidRPr="00FC3D78">
              <w:rPr>
                <w:b/>
                <w:bCs/>
                <w:color w:val="000000"/>
              </w:rPr>
              <w:t>ность</w:t>
            </w:r>
            <w:proofErr w:type="spellEnd"/>
            <w:proofErr w:type="gramEnd"/>
            <w:r w:rsidRPr="00FC3D78">
              <w:rPr>
                <w:b/>
                <w:bCs/>
                <w:color w:val="000000"/>
              </w:rPr>
              <w:t xml:space="preserve">/ Мощность/ </w:t>
            </w:r>
            <w:proofErr w:type="spellStart"/>
            <w:r w:rsidRPr="00FC3D78">
              <w:rPr>
                <w:b/>
                <w:bCs/>
                <w:color w:val="000000"/>
              </w:rPr>
              <w:t>Произво-дительность</w:t>
            </w:r>
            <w:proofErr w:type="spellEnd"/>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776121" w:rsidRPr="00FC3D78" w:rsidRDefault="00776121" w:rsidP="00776121">
            <w:pPr>
              <w:jc w:val="center"/>
              <w:rPr>
                <w:b/>
                <w:bCs/>
                <w:color w:val="000000"/>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776121" w:rsidRPr="00FC3D78" w:rsidRDefault="00776121" w:rsidP="00776121">
            <w:pPr>
              <w:jc w:val="center"/>
              <w:rPr>
                <w:b/>
                <w:bCs/>
                <w:color w:val="000000"/>
              </w:rPr>
            </w:pPr>
          </w:p>
        </w:tc>
        <w:tc>
          <w:tcPr>
            <w:tcW w:w="304"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Начало</w:t>
            </w:r>
          </w:p>
        </w:tc>
        <w:tc>
          <w:tcPr>
            <w:tcW w:w="445"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Окончание</w:t>
            </w:r>
          </w:p>
        </w:tc>
        <w:tc>
          <w:tcPr>
            <w:tcW w:w="245"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2016</w:t>
            </w:r>
          </w:p>
        </w:tc>
        <w:tc>
          <w:tcPr>
            <w:tcW w:w="208"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2017</w:t>
            </w:r>
          </w:p>
        </w:tc>
        <w:tc>
          <w:tcPr>
            <w:tcW w:w="208"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2018</w:t>
            </w:r>
          </w:p>
        </w:tc>
        <w:tc>
          <w:tcPr>
            <w:tcW w:w="208"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2019</w:t>
            </w:r>
          </w:p>
        </w:tc>
        <w:tc>
          <w:tcPr>
            <w:tcW w:w="208"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2020</w:t>
            </w:r>
          </w:p>
        </w:tc>
        <w:tc>
          <w:tcPr>
            <w:tcW w:w="208"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2021</w:t>
            </w:r>
          </w:p>
        </w:tc>
        <w:tc>
          <w:tcPr>
            <w:tcW w:w="208"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2022</w:t>
            </w:r>
          </w:p>
        </w:tc>
        <w:tc>
          <w:tcPr>
            <w:tcW w:w="214" w:type="pct"/>
            <w:tcBorders>
              <w:top w:val="nil"/>
              <w:left w:val="nil"/>
              <w:bottom w:val="single" w:sz="4" w:space="0" w:color="auto"/>
              <w:right w:val="single" w:sz="4" w:space="0" w:color="auto"/>
            </w:tcBorders>
            <w:shd w:val="clear" w:color="000000" w:fill="D8D8D8"/>
            <w:vAlign w:val="center"/>
            <w:hideMark/>
          </w:tcPr>
          <w:p w:rsidR="00776121" w:rsidRPr="00FC3D78" w:rsidRDefault="00776121" w:rsidP="00776121">
            <w:pPr>
              <w:jc w:val="center"/>
              <w:rPr>
                <w:b/>
                <w:bCs/>
                <w:color w:val="000000"/>
              </w:rPr>
            </w:pPr>
            <w:r w:rsidRPr="00FC3D78">
              <w:rPr>
                <w:b/>
                <w:bCs/>
                <w:color w:val="000000"/>
              </w:rPr>
              <w:t>2023</w:t>
            </w:r>
          </w:p>
        </w:tc>
        <w:tc>
          <w:tcPr>
            <w:tcW w:w="331" w:type="pct"/>
            <w:tcBorders>
              <w:top w:val="single" w:sz="4" w:space="0" w:color="auto"/>
              <w:left w:val="single" w:sz="4" w:space="0" w:color="auto"/>
              <w:bottom w:val="single" w:sz="4" w:space="0" w:color="auto"/>
              <w:right w:val="single" w:sz="4" w:space="0" w:color="auto"/>
            </w:tcBorders>
            <w:vAlign w:val="center"/>
            <w:hideMark/>
          </w:tcPr>
          <w:p w:rsidR="00776121" w:rsidRPr="00FC3D78" w:rsidRDefault="00776121" w:rsidP="00776121">
            <w:pPr>
              <w:jc w:val="center"/>
              <w:rPr>
                <w:b/>
                <w:bCs/>
                <w:color w:val="000000"/>
              </w:rPr>
            </w:pPr>
          </w:p>
        </w:tc>
      </w:tr>
      <w:tr w:rsidR="00776121" w:rsidRPr="00FC3D78" w:rsidTr="00655FB3">
        <w:trPr>
          <w:cantSplit/>
          <w:trHeight w:val="20"/>
        </w:trPr>
        <w:tc>
          <w:tcPr>
            <w:tcW w:w="266" w:type="pct"/>
            <w:tcBorders>
              <w:top w:val="nil"/>
              <w:left w:val="single" w:sz="4" w:space="0" w:color="auto"/>
              <w:bottom w:val="single" w:sz="4" w:space="0" w:color="auto"/>
              <w:right w:val="single" w:sz="4" w:space="0" w:color="auto"/>
            </w:tcBorders>
            <w:shd w:val="clear" w:color="000000" w:fill="D7E4BC"/>
            <w:noWrap/>
            <w:vAlign w:val="center"/>
            <w:hideMark/>
          </w:tcPr>
          <w:p w:rsidR="00776121" w:rsidRPr="00FC3D78" w:rsidRDefault="00776121" w:rsidP="00776121">
            <w:pPr>
              <w:jc w:val="center"/>
              <w:rPr>
                <w:color w:val="000000"/>
              </w:rPr>
            </w:pPr>
            <w:r w:rsidRPr="00FC3D78">
              <w:rPr>
                <w:color w:val="000000"/>
              </w:rPr>
              <w:t>ИП 3.1</w:t>
            </w:r>
          </w:p>
        </w:tc>
        <w:tc>
          <w:tcPr>
            <w:tcW w:w="570" w:type="pct"/>
            <w:tcBorders>
              <w:top w:val="nil"/>
              <w:left w:val="nil"/>
              <w:bottom w:val="single" w:sz="4" w:space="0" w:color="auto"/>
              <w:right w:val="single" w:sz="4" w:space="0" w:color="auto"/>
            </w:tcBorders>
            <w:shd w:val="clear" w:color="000000" w:fill="D7E4BC"/>
            <w:vAlign w:val="center"/>
            <w:hideMark/>
          </w:tcPr>
          <w:p w:rsidR="00776121" w:rsidRPr="00FC3D78" w:rsidRDefault="00655FB3" w:rsidP="00776121">
            <w:pPr>
              <w:jc w:val="center"/>
              <w:rPr>
                <w:color w:val="000000"/>
              </w:rPr>
            </w:pPr>
            <w:r>
              <w:t>Устройство контейнерных площадок</w:t>
            </w:r>
          </w:p>
        </w:tc>
        <w:tc>
          <w:tcPr>
            <w:tcW w:w="272"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p>
        </w:tc>
        <w:tc>
          <w:tcPr>
            <w:tcW w:w="492"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p>
        </w:tc>
        <w:tc>
          <w:tcPr>
            <w:tcW w:w="180"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p>
        </w:tc>
        <w:tc>
          <w:tcPr>
            <w:tcW w:w="433" w:type="pct"/>
            <w:tcBorders>
              <w:top w:val="nil"/>
              <w:left w:val="nil"/>
              <w:bottom w:val="single" w:sz="4" w:space="0" w:color="auto"/>
              <w:right w:val="single" w:sz="4" w:space="0" w:color="auto"/>
            </w:tcBorders>
            <w:shd w:val="clear" w:color="000000" w:fill="D7E4BC"/>
            <w:vAlign w:val="center"/>
            <w:hideMark/>
          </w:tcPr>
          <w:p w:rsidR="00776121" w:rsidRPr="00FC3D78" w:rsidRDefault="00655FB3" w:rsidP="00776121">
            <w:pPr>
              <w:jc w:val="center"/>
              <w:rPr>
                <w:color w:val="000000"/>
              </w:rPr>
            </w:pPr>
            <w:r>
              <w:rPr>
                <w:color w:val="000000"/>
              </w:rPr>
              <w:t>0,568</w:t>
            </w:r>
          </w:p>
        </w:tc>
        <w:tc>
          <w:tcPr>
            <w:tcW w:w="304"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r w:rsidRPr="00FC3D78">
              <w:rPr>
                <w:color w:val="000000"/>
              </w:rPr>
              <w:t>2016</w:t>
            </w:r>
          </w:p>
        </w:tc>
        <w:tc>
          <w:tcPr>
            <w:tcW w:w="445"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655FB3">
            <w:pPr>
              <w:jc w:val="center"/>
              <w:rPr>
                <w:color w:val="000000"/>
              </w:rPr>
            </w:pPr>
            <w:r>
              <w:rPr>
                <w:color w:val="000000"/>
              </w:rPr>
              <w:t>201</w:t>
            </w:r>
            <w:r w:rsidR="00655FB3">
              <w:rPr>
                <w:color w:val="000000"/>
              </w:rPr>
              <w:t>7</w:t>
            </w:r>
          </w:p>
        </w:tc>
        <w:tc>
          <w:tcPr>
            <w:tcW w:w="245" w:type="pct"/>
            <w:tcBorders>
              <w:top w:val="nil"/>
              <w:left w:val="nil"/>
              <w:bottom w:val="single" w:sz="4" w:space="0" w:color="auto"/>
              <w:right w:val="single" w:sz="4" w:space="0" w:color="auto"/>
            </w:tcBorders>
            <w:shd w:val="clear" w:color="000000" w:fill="D7E4BC"/>
            <w:vAlign w:val="center"/>
            <w:hideMark/>
          </w:tcPr>
          <w:p w:rsidR="00776121" w:rsidRPr="00FC3D78" w:rsidRDefault="00655FB3" w:rsidP="00776121">
            <w:pPr>
              <w:jc w:val="center"/>
              <w:rPr>
                <w:color w:val="000000"/>
              </w:rPr>
            </w:pPr>
            <w:r>
              <w:rPr>
                <w:color w:val="000000"/>
              </w:rPr>
              <w:t>0,386</w:t>
            </w:r>
          </w:p>
        </w:tc>
        <w:tc>
          <w:tcPr>
            <w:tcW w:w="208" w:type="pct"/>
            <w:tcBorders>
              <w:top w:val="nil"/>
              <w:left w:val="nil"/>
              <w:bottom w:val="single" w:sz="4" w:space="0" w:color="auto"/>
              <w:right w:val="single" w:sz="4" w:space="0" w:color="auto"/>
            </w:tcBorders>
            <w:shd w:val="clear" w:color="000000" w:fill="D7E4BC"/>
            <w:vAlign w:val="center"/>
            <w:hideMark/>
          </w:tcPr>
          <w:p w:rsidR="00776121" w:rsidRPr="00FC3D78" w:rsidRDefault="00655FB3" w:rsidP="00776121">
            <w:pPr>
              <w:jc w:val="center"/>
              <w:rPr>
                <w:color w:val="000000"/>
              </w:rPr>
            </w:pPr>
            <w:r>
              <w:rPr>
                <w:color w:val="000000"/>
              </w:rPr>
              <w:t>0,182</w:t>
            </w:r>
          </w:p>
        </w:tc>
        <w:tc>
          <w:tcPr>
            <w:tcW w:w="208"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r>
              <w:rPr>
                <w:color w:val="000000"/>
              </w:rPr>
              <w:t>-</w:t>
            </w:r>
          </w:p>
        </w:tc>
        <w:tc>
          <w:tcPr>
            <w:tcW w:w="214" w:type="pct"/>
            <w:tcBorders>
              <w:top w:val="nil"/>
              <w:left w:val="nil"/>
              <w:bottom w:val="single" w:sz="4" w:space="0" w:color="auto"/>
              <w:right w:val="single" w:sz="4" w:space="0" w:color="auto"/>
            </w:tcBorders>
            <w:shd w:val="clear" w:color="000000" w:fill="D7E4BC"/>
            <w:vAlign w:val="center"/>
            <w:hideMark/>
          </w:tcPr>
          <w:p w:rsidR="00776121" w:rsidRPr="00FC3D78" w:rsidRDefault="00776121" w:rsidP="00776121">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000000" w:fill="D7E4BC"/>
            <w:vAlign w:val="center"/>
            <w:hideMark/>
          </w:tcPr>
          <w:p w:rsidR="00776121" w:rsidRPr="00FC3D78" w:rsidRDefault="00655FB3" w:rsidP="00776121">
            <w:pPr>
              <w:jc w:val="center"/>
              <w:rPr>
                <w:color w:val="000000"/>
              </w:rPr>
            </w:pPr>
            <w:r>
              <w:rPr>
                <w:color w:val="000000"/>
              </w:rPr>
              <w:t>0,568</w:t>
            </w:r>
          </w:p>
        </w:tc>
      </w:tr>
      <w:tr w:rsidR="00655FB3" w:rsidRPr="00FC3D78" w:rsidTr="00655FB3">
        <w:trPr>
          <w:cantSplit/>
          <w:trHeight w:val="2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sidRPr="00FC3D78">
              <w:rPr>
                <w:color w:val="000000"/>
              </w:rPr>
              <w:t>1</w:t>
            </w:r>
          </w:p>
        </w:tc>
        <w:tc>
          <w:tcPr>
            <w:tcW w:w="570" w:type="pct"/>
            <w:tcBorders>
              <w:top w:val="nil"/>
              <w:left w:val="nil"/>
              <w:bottom w:val="single" w:sz="4" w:space="0" w:color="auto"/>
              <w:right w:val="single" w:sz="4" w:space="0" w:color="auto"/>
            </w:tcBorders>
            <w:shd w:val="clear" w:color="auto" w:fill="auto"/>
            <w:vAlign w:val="center"/>
            <w:hideMark/>
          </w:tcPr>
          <w:p w:rsidR="00655FB3" w:rsidRPr="00FC3D78" w:rsidRDefault="00655FB3" w:rsidP="008C03DF">
            <w:pPr>
              <w:jc w:val="center"/>
              <w:rPr>
                <w:color w:val="000000"/>
              </w:rPr>
            </w:pPr>
            <w:r>
              <w:t>Устройство контейнерных площадок</w:t>
            </w:r>
          </w:p>
        </w:tc>
        <w:tc>
          <w:tcPr>
            <w:tcW w:w="272"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Pr>
                <w:color w:val="000000"/>
              </w:rPr>
              <w:t>-</w:t>
            </w:r>
          </w:p>
        </w:tc>
        <w:tc>
          <w:tcPr>
            <w:tcW w:w="492"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Pr>
                <w:color w:val="000000"/>
              </w:rPr>
              <w:t>-</w:t>
            </w:r>
          </w:p>
        </w:tc>
        <w:tc>
          <w:tcPr>
            <w:tcW w:w="180" w:type="pct"/>
            <w:tcBorders>
              <w:top w:val="nil"/>
              <w:left w:val="nil"/>
              <w:bottom w:val="single" w:sz="4" w:space="0" w:color="auto"/>
              <w:right w:val="single" w:sz="4" w:space="0" w:color="auto"/>
            </w:tcBorders>
            <w:shd w:val="clear" w:color="auto" w:fill="auto"/>
            <w:vAlign w:val="center"/>
            <w:hideMark/>
          </w:tcPr>
          <w:p w:rsidR="00655FB3" w:rsidRPr="00FC3D78" w:rsidRDefault="00655FB3" w:rsidP="00776121">
            <w:pPr>
              <w:jc w:val="center"/>
              <w:rPr>
                <w:color w:val="000000"/>
              </w:rPr>
            </w:pPr>
            <w:r>
              <w:rPr>
                <w:color w:val="000000"/>
              </w:rPr>
              <w:t>-</w:t>
            </w:r>
          </w:p>
        </w:tc>
        <w:tc>
          <w:tcPr>
            <w:tcW w:w="433"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8C03DF">
            <w:pPr>
              <w:jc w:val="center"/>
              <w:rPr>
                <w:color w:val="000000"/>
              </w:rPr>
            </w:pPr>
            <w:r>
              <w:rPr>
                <w:color w:val="000000"/>
              </w:rPr>
              <w:t>0,568</w:t>
            </w:r>
          </w:p>
        </w:tc>
        <w:tc>
          <w:tcPr>
            <w:tcW w:w="304"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sidRPr="00FC3D78">
              <w:rPr>
                <w:color w:val="000000"/>
              </w:rPr>
              <w:t>2016</w:t>
            </w:r>
          </w:p>
        </w:tc>
        <w:tc>
          <w:tcPr>
            <w:tcW w:w="445"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655FB3">
            <w:pPr>
              <w:jc w:val="center"/>
              <w:rPr>
                <w:color w:val="000000"/>
              </w:rPr>
            </w:pPr>
            <w:r>
              <w:rPr>
                <w:color w:val="000000"/>
              </w:rPr>
              <w:t>2017</w:t>
            </w:r>
          </w:p>
        </w:tc>
        <w:tc>
          <w:tcPr>
            <w:tcW w:w="245"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8C03DF">
            <w:pPr>
              <w:jc w:val="center"/>
              <w:rPr>
                <w:color w:val="000000"/>
              </w:rPr>
            </w:pPr>
            <w:r>
              <w:rPr>
                <w:color w:val="000000"/>
              </w:rPr>
              <w:t>0,386</w:t>
            </w:r>
          </w:p>
        </w:tc>
        <w:tc>
          <w:tcPr>
            <w:tcW w:w="208"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8C03DF">
            <w:pPr>
              <w:jc w:val="center"/>
              <w:rPr>
                <w:color w:val="000000"/>
              </w:rPr>
            </w:pPr>
            <w:r>
              <w:rPr>
                <w:color w:val="000000"/>
              </w:rPr>
              <w:t>0,182</w:t>
            </w:r>
          </w:p>
        </w:tc>
        <w:tc>
          <w:tcPr>
            <w:tcW w:w="208"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Pr>
                <w:color w:val="000000"/>
              </w:rPr>
              <w:t>-</w:t>
            </w:r>
          </w:p>
        </w:tc>
        <w:tc>
          <w:tcPr>
            <w:tcW w:w="214"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776121">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noWrap/>
            <w:vAlign w:val="center"/>
            <w:hideMark/>
          </w:tcPr>
          <w:p w:rsidR="00655FB3" w:rsidRPr="00FC3D78" w:rsidRDefault="00655FB3" w:rsidP="008C03DF">
            <w:pPr>
              <w:jc w:val="center"/>
              <w:rPr>
                <w:color w:val="000000"/>
              </w:rPr>
            </w:pPr>
            <w:r>
              <w:rPr>
                <w:color w:val="000000"/>
              </w:rPr>
              <w:t>0,568</w:t>
            </w:r>
          </w:p>
        </w:tc>
      </w:tr>
      <w:tr w:rsidR="00655FB3" w:rsidRPr="00FC3D78" w:rsidTr="00655FB3">
        <w:trPr>
          <w:cantSplit/>
          <w:trHeight w:val="20"/>
        </w:trPr>
        <w:tc>
          <w:tcPr>
            <w:tcW w:w="266" w:type="pct"/>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655FB3" w:rsidRPr="00FC3D78" w:rsidRDefault="00655FB3" w:rsidP="00776121">
            <w:pPr>
              <w:jc w:val="center"/>
              <w:rPr>
                <w:b/>
                <w:bCs/>
                <w:color w:val="000000"/>
              </w:rPr>
            </w:pPr>
          </w:p>
        </w:tc>
        <w:tc>
          <w:tcPr>
            <w:tcW w:w="570" w:type="pct"/>
            <w:tcBorders>
              <w:top w:val="nil"/>
              <w:left w:val="nil"/>
              <w:bottom w:val="single" w:sz="4" w:space="0" w:color="auto"/>
              <w:right w:val="single" w:sz="4" w:space="0" w:color="auto"/>
            </w:tcBorders>
            <w:shd w:val="clear" w:color="auto" w:fill="C4BC96" w:themeFill="background2" w:themeFillShade="BF"/>
            <w:noWrap/>
            <w:vAlign w:val="center"/>
            <w:hideMark/>
          </w:tcPr>
          <w:p w:rsidR="00655FB3" w:rsidRPr="00FC3D78" w:rsidRDefault="00655FB3" w:rsidP="00776121">
            <w:pPr>
              <w:jc w:val="center"/>
              <w:rPr>
                <w:b/>
                <w:bCs/>
                <w:color w:val="000000"/>
              </w:rPr>
            </w:pPr>
            <w:r w:rsidRPr="00FC3D78">
              <w:rPr>
                <w:b/>
                <w:bCs/>
                <w:color w:val="000000"/>
              </w:rPr>
              <w:t>Итого</w:t>
            </w:r>
          </w:p>
        </w:tc>
        <w:tc>
          <w:tcPr>
            <w:tcW w:w="272" w:type="pct"/>
            <w:tcBorders>
              <w:top w:val="nil"/>
              <w:left w:val="nil"/>
              <w:bottom w:val="single" w:sz="4" w:space="0" w:color="auto"/>
              <w:right w:val="single" w:sz="4" w:space="0" w:color="auto"/>
            </w:tcBorders>
            <w:shd w:val="clear" w:color="auto" w:fill="C4BC96" w:themeFill="background2" w:themeFillShade="BF"/>
            <w:noWrap/>
            <w:vAlign w:val="center"/>
            <w:hideMark/>
          </w:tcPr>
          <w:p w:rsidR="00655FB3" w:rsidRPr="00FC3D78" w:rsidRDefault="00655FB3" w:rsidP="00776121">
            <w:pPr>
              <w:jc w:val="center"/>
              <w:rPr>
                <w:b/>
                <w:bCs/>
                <w:color w:val="000000"/>
              </w:rPr>
            </w:pPr>
          </w:p>
        </w:tc>
        <w:tc>
          <w:tcPr>
            <w:tcW w:w="492" w:type="pct"/>
            <w:tcBorders>
              <w:top w:val="nil"/>
              <w:left w:val="nil"/>
              <w:bottom w:val="single" w:sz="4" w:space="0" w:color="auto"/>
              <w:right w:val="single" w:sz="4" w:space="0" w:color="auto"/>
            </w:tcBorders>
            <w:shd w:val="clear" w:color="auto" w:fill="C4BC96" w:themeFill="background2" w:themeFillShade="BF"/>
            <w:noWrap/>
            <w:vAlign w:val="center"/>
            <w:hideMark/>
          </w:tcPr>
          <w:p w:rsidR="00655FB3" w:rsidRPr="00FC3D78" w:rsidRDefault="00655FB3" w:rsidP="00776121">
            <w:pPr>
              <w:jc w:val="center"/>
              <w:rPr>
                <w:b/>
                <w:bCs/>
                <w:color w:val="000000"/>
              </w:rPr>
            </w:pPr>
          </w:p>
        </w:tc>
        <w:tc>
          <w:tcPr>
            <w:tcW w:w="180" w:type="pct"/>
            <w:tcBorders>
              <w:top w:val="nil"/>
              <w:left w:val="nil"/>
              <w:bottom w:val="single" w:sz="4" w:space="0" w:color="auto"/>
              <w:right w:val="single" w:sz="4" w:space="0" w:color="auto"/>
            </w:tcBorders>
            <w:shd w:val="clear" w:color="auto" w:fill="C4BC96" w:themeFill="background2" w:themeFillShade="BF"/>
            <w:noWrap/>
            <w:vAlign w:val="center"/>
            <w:hideMark/>
          </w:tcPr>
          <w:p w:rsidR="00655FB3" w:rsidRPr="00FC3D78" w:rsidRDefault="00655FB3" w:rsidP="00776121">
            <w:pPr>
              <w:jc w:val="center"/>
              <w:rPr>
                <w:b/>
                <w:bCs/>
                <w:color w:val="000000"/>
              </w:rPr>
            </w:pPr>
          </w:p>
        </w:tc>
        <w:tc>
          <w:tcPr>
            <w:tcW w:w="433"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FC3D78" w:rsidRDefault="00655FB3" w:rsidP="00776121">
            <w:pPr>
              <w:jc w:val="center"/>
              <w:rPr>
                <w:b/>
                <w:bCs/>
                <w:color w:val="000000"/>
              </w:rPr>
            </w:pPr>
            <w:r>
              <w:rPr>
                <w:b/>
                <w:bCs/>
                <w:color w:val="000000"/>
              </w:rPr>
              <w:t>0,568</w:t>
            </w:r>
          </w:p>
        </w:tc>
        <w:tc>
          <w:tcPr>
            <w:tcW w:w="304" w:type="pct"/>
            <w:tcBorders>
              <w:top w:val="nil"/>
              <w:left w:val="nil"/>
              <w:bottom w:val="single" w:sz="4" w:space="0" w:color="auto"/>
              <w:right w:val="single" w:sz="4" w:space="0" w:color="auto"/>
            </w:tcBorders>
            <w:shd w:val="clear" w:color="auto" w:fill="C4BC96" w:themeFill="background2" w:themeFillShade="BF"/>
            <w:noWrap/>
            <w:vAlign w:val="center"/>
            <w:hideMark/>
          </w:tcPr>
          <w:p w:rsidR="00655FB3" w:rsidRPr="00FC3D78" w:rsidRDefault="00655FB3" w:rsidP="00655FB3">
            <w:pPr>
              <w:jc w:val="center"/>
              <w:rPr>
                <w:b/>
                <w:bCs/>
                <w:color w:val="000000"/>
              </w:rPr>
            </w:pPr>
            <w:r w:rsidRPr="00FC3D78">
              <w:rPr>
                <w:b/>
                <w:bCs/>
                <w:color w:val="000000"/>
              </w:rPr>
              <w:t>201</w:t>
            </w:r>
            <w:r>
              <w:rPr>
                <w:b/>
                <w:bCs/>
                <w:color w:val="000000"/>
              </w:rPr>
              <w:t>6</w:t>
            </w:r>
          </w:p>
        </w:tc>
        <w:tc>
          <w:tcPr>
            <w:tcW w:w="445" w:type="pct"/>
            <w:tcBorders>
              <w:top w:val="nil"/>
              <w:left w:val="nil"/>
              <w:bottom w:val="single" w:sz="4" w:space="0" w:color="auto"/>
              <w:right w:val="single" w:sz="4" w:space="0" w:color="auto"/>
            </w:tcBorders>
            <w:shd w:val="clear" w:color="auto" w:fill="C4BC96" w:themeFill="background2" w:themeFillShade="BF"/>
            <w:noWrap/>
            <w:vAlign w:val="center"/>
            <w:hideMark/>
          </w:tcPr>
          <w:p w:rsidR="00655FB3" w:rsidRPr="00FC3D78" w:rsidRDefault="00655FB3" w:rsidP="00655FB3">
            <w:pPr>
              <w:jc w:val="center"/>
              <w:rPr>
                <w:b/>
                <w:bCs/>
                <w:color w:val="000000"/>
              </w:rPr>
            </w:pPr>
            <w:r>
              <w:rPr>
                <w:b/>
                <w:bCs/>
                <w:color w:val="000000"/>
              </w:rPr>
              <w:t>2017</w:t>
            </w:r>
          </w:p>
        </w:tc>
        <w:tc>
          <w:tcPr>
            <w:tcW w:w="245"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9529EF" w:rsidRDefault="00655FB3" w:rsidP="00776121">
            <w:pPr>
              <w:jc w:val="center"/>
              <w:rPr>
                <w:b/>
                <w:color w:val="000000"/>
              </w:rPr>
            </w:pPr>
            <w:r>
              <w:rPr>
                <w:b/>
                <w:color w:val="000000"/>
              </w:rPr>
              <w:t>0,386</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CD2D3A" w:rsidRDefault="00655FB3" w:rsidP="00776121">
            <w:pPr>
              <w:jc w:val="center"/>
              <w:rPr>
                <w:b/>
                <w:color w:val="000000"/>
              </w:rPr>
            </w:pPr>
            <w:r>
              <w:rPr>
                <w:b/>
                <w:color w:val="000000"/>
              </w:rPr>
              <w:t>0,182</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FC3D78" w:rsidRDefault="00655FB3" w:rsidP="008C03DF">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FC3D78" w:rsidRDefault="00655FB3" w:rsidP="008C03DF">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FC3D78" w:rsidRDefault="00655FB3" w:rsidP="008C03DF">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FC3D78" w:rsidRDefault="00655FB3" w:rsidP="008C03DF">
            <w:pPr>
              <w:jc w:val="center"/>
              <w:rPr>
                <w:color w:val="000000"/>
              </w:rPr>
            </w:pPr>
            <w:r>
              <w:rPr>
                <w:color w:val="000000"/>
              </w:rPr>
              <w:t>-</w:t>
            </w:r>
          </w:p>
        </w:tc>
        <w:tc>
          <w:tcPr>
            <w:tcW w:w="208"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FC3D78" w:rsidRDefault="00655FB3" w:rsidP="008C03DF">
            <w:pPr>
              <w:jc w:val="center"/>
              <w:rPr>
                <w:color w:val="000000"/>
              </w:rPr>
            </w:pPr>
            <w:r>
              <w:rPr>
                <w:color w:val="000000"/>
              </w:rPr>
              <w:t>-</w:t>
            </w:r>
          </w:p>
        </w:tc>
        <w:tc>
          <w:tcPr>
            <w:tcW w:w="214"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FC3D78" w:rsidRDefault="00655FB3" w:rsidP="008C03DF">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C4BC96" w:themeFill="background2" w:themeFillShade="BF"/>
            <w:vAlign w:val="center"/>
            <w:hideMark/>
          </w:tcPr>
          <w:p w:rsidR="00655FB3" w:rsidRPr="00CD2D3A" w:rsidRDefault="00655FB3" w:rsidP="00776121">
            <w:pPr>
              <w:jc w:val="center"/>
              <w:rPr>
                <w:b/>
                <w:color w:val="000000"/>
              </w:rPr>
            </w:pPr>
            <w:r>
              <w:rPr>
                <w:b/>
                <w:color w:val="000000"/>
              </w:rPr>
              <w:t>0,568</w:t>
            </w:r>
          </w:p>
        </w:tc>
      </w:tr>
    </w:tbl>
    <w:p w:rsidR="002E655C" w:rsidRDefault="002E655C" w:rsidP="00F14737">
      <w:pPr>
        <w:rPr>
          <w:rFonts w:eastAsiaTheme="minorHAnsi"/>
          <w:lang w:eastAsia="en-US"/>
        </w:rPr>
        <w:sectPr w:rsidR="002E655C" w:rsidSect="00655FB3">
          <w:pgSz w:w="16840" w:h="11907" w:orient="landscape" w:code="9"/>
          <w:pgMar w:top="1134" w:right="1418" w:bottom="851" w:left="1134" w:header="709" w:footer="488" w:gutter="0"/>
          <w:cols w:space="708"/>
          <w:docGrid w:linePitch="360"/>
        </w:sectPr>
      </w:pPr>
    </w:p>
    <w:p w:rsidR="00672441" w:rsidRDefault="00672441" w:rsidP="00672441">
      <w:pPr>
        <w:pStyle w:val="-1"/>
      </w:pPr>
      <w:bookmarkStart w:id="235" w:name="_Toc451725431"/>
      <w:r>
        <w:lastRenderedPageBreak/>
        <w:t>П</w:t>
      </w:r>
      <w:r w:rsidRPr="00672441">
        <w:t>редложения по организации реализации инвестиционных проектов</w:t>
      </w:r>
      <w:bookmarkEnd w:id="235"/>
    </w:p>
    <w:p w:rsidR="00672441" w:rsidRDefault="00672441" w:rsidP="00672441">
      <w:pPr>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Управление реализацией мероприятий Программы осуществляется на основе проектного подхода, в соответствии с которым мероприятия, реализуемые в 201</w:t>
      </w:r>
      <w:r w:rsidR="0042099C">
        <w:rPr>
          <w:rFonts w:eastAsiaTheme="minorHAnsi"/>
          <w:lang w:eastAsia="en-US"/>
        </w:rPr>
        <w:t>6</w:t>
      </w:r>
      <w:r w:rsidRPr="000E2627">
        <w:rPr>
          <w:rFonts w:eastAsiaTheme="minorHAnsi"/>
          <w:lang w:eastAsia="en-US"/>
        </w:rPr>
        <w:t>-202</w:t>
      </w:r>
      <w:r w:rsidR="0042099C">
        <w:rPr>
          <w:rFonts w:eastAsiaTheme="minorHAnsi"/>
          <w:lang w:eastAsia="en-US"/>
        </w:rPr>
        <w:t>3</w:t>
      </w:r>
      <w:r w:rsidRPr="000E2627">
        <w:rPr>
          <w:rFonts w:eastAsiaTheme="minorHAnsi"/>
          <w:lang w:eastAsia="en-US"/>
        </w:rPr>
        <w:t xml:space="preserve"> годах объединяются в комплекс инвестиционных проектов, которые должны обеспечить достижение целевых показателей развития систем коммунальной инфраструктуры </w:t>
      </w:r>
      <w:proofErr w:type="spellStart"/>
      <w:r w:rsidR="00C956CD">
        <w:rPr>
          <w:lang w:eastAsia="en-US"/>
        </w:rPr>
        <w:t>Новогоркинского</w:t>
      </w:r>
      <w:proofErr w:type="spellEnd"/>
      <w:r w:rsidR="00C956CD">
        <w:rPr>
          <w:lang w:eastAsia="en-US"/>
        </w:rPr>
        <w:t xml:space="preserve"> сельского поселения</w:t>
      </w:r>
      <w:r w:rsidR="0042099C">
        <w:rPr>
          <w:lang w:eastAsia="en-US"/>
        </w:rPr>
        <w:t xml:space="preserve"> </w:t>
      </w:r>
      <w:proofErr w:type="spellStart"/>
      <w:r w:rsidR="0042099C">
        <w:rPr>
          <w:lang w:eastAsia="en-US"/>
        </w:rPr>
        <w:t>Лежневского</w:t>
      </w:r>
      <w:proofErr w:type="spellEnd"/>
      <w:r w:rsidR="0042099C">
        <w:rPr>
          <w:lang w:eastAsia="en-US"/>
        </w:rPr>
        <w:t xml:space="preserve"> муниципального района Ивановской области</w:t>
      </w:r>
      <w:r w:rsidRPr="000E2627">
        <w:rPr>
          <w:rFonts w:eastAsiaTheme="minorHAnsi"/>
          <w:lang w:eastAsia="en-US"/>
        </w:rPr>
        <w:t>.</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Формирование инвестиционных проектов на базе  адресных перечней мероприятий происходит в соответствии со следующими принципами:</w:t>
      </w:r>
    </w:p>
    <w:p w:rsidR="000E2627" w:rsidRPr="000E2627" w:rsidRDefault="000E2627" w:rsidP="002275DC">
      <w:pPr>
        <w:pStyle w:val="a0"/>
        <w:numPr>
          <w:ilvl w:val="0"/>
          <w:numId w:val="11"/>
        </w:numPr>
      </w:pPr>
      <w:r w:rsidRPr="000E2627">
        <w:t>общая цель выполнения мероприятий;</w:t>
      </w:r>
    </w:p>
    <w:p w:rsidR="000E2627" w:rsidRPr="000E2627" w:rsidRDefault="000E2627" w:rsidP="002275DC">
      <w:pPr>
        <w:pStyle w:val="a0"/>
        <w:numPr>
          <w:ilvl w:val="0"/>
          <w:numId w:val="11"/>
        </w:numPr>
      </w:pPr>
      <w:r w:rsidRPr="000E2627">
        <w:t>функциональное и/или территориальное единство мероприятий;</w:t>
      </w:r>
    </w:p>
    <w:p w:rsidR="000E2627" w:rsidRPr="000E2627" w:rsidRDefault="000E2627" w:rsidP="002275DC">
      <w:pPr>
        <w:pStyle w:val="a0"/>
        <w:numPr>
          <w:ilvl w:val="0"/>
          <w:numId w:val="11"/>
        </w:numPr>
      </w:pPr>
      <w:r w:rsidRPr="000E2627">
        <w:t>временная взаимосвязь мероприятий;</w:t>
      </w:r>
    </w:p>
    <w:p w:rsidR="000E2627" w:rsidRPr="000E2627" w:rsidRDefault="000E2627" w:rsidP="002275DC">
      <w:pPr>
        <w:pStyle w:val="a0"/>
        <w:numPr>
          <w:ilvl w:val="0"/>
          <w:numId w:val="11"/>
        </w:numPr>
      </w:pPr>
      <w:r w:rsidRPr="000E2627">
        <w:t>единый оператор проекта.</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 xml:space="preserve">Общая цель выполнения мероприятий предполагает, что мероприятия, включаемые в проект, позволяют решить одну из задач Программы и обеспечить достижение нового качества в определенной сфере обеспечения населения и организаций </w:t>
      </w:r>
      <w:proofErr w:type="spellStart"/>
      <w:r w:rsidR="00C956CD">
        <w:rPr>
          <w:lang w:eastAsia="en-US"/>
        </w:rPr>
        <w:t>Новогоркинского</w:t>
      </w:r>
      <w:proofErr w:type="spellEnd"/>
      <w:r w:rsidR="00C956CD">
        <w:rPr>
          <w:lang w:eastAsia="en-US"/>
        </w:rPr>
        <w:t xml:space="preserve"> сельского поселения</w:t>
      </w:r>
      <w:r w:rsidR="00A62AA8">
        <w:rPr>
          <w:lang w:eastAsia="en-US"/>
        </w:rPr>
        <w:t xml:space="preserve"> </w:t>
      </w:r>
      <w:proofErr w:type="spellStart"/>
      <w:r w:rsidR="00A62AA8">
        <w:rPr>
          <w:lang w:eastAsia="en-US"/>
        </w:rPr>
        <w:t>Лежневского</w:t>
      </w:r>
      <w:proofErr w:type="spellEnd"/>
      <w:r w:rsidR="00A62AA8">
        <w:rPr>
          <w:lang w:eastAsia="en-US"/>
        </w:rPr>
        <w:t xml:space="preserve"> муниципального района Ивановской области</w:t>
      </w:r>
      <w:r w:rsidRPr="000E2627">
        <w:rPr>
          <w:rFonts w:eastAsiaTheme="minorHAnsi"/>
          <w:lang w:eastAsia="en-US"/>
        </w:rPr>
        <w:t xml:space="preserve"> коммунальными ресурсами. Цель осуществления проекта определяет содержание этого нового качества. Степень достижения цели должна характеризоваться количественными и/или качественными показателями эффективности проекта.</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Функциональное и/или территориальное единство мероприятий предполагает, что проект реализует единое техническое (функциональное, технологическое, системное) решение и входящие в него мероприятия не могут произвольно включаться в проект или исключаться из проекта без нарушения его (проекта) целостности и основных свойств.</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Временная взаимосвязь мероприятий означает, что они образуют определенную взаимосвязанную и упорядоченную по очередности и срокам реализации последовательность, в том числе обеспечивающую поэтапное достижение целей проекта.</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Наличие единого оператора проекта является необходимым условием для осуществления управления проектом. Единый оператор проекта может быть единственным хозяйствующим субъектом или объединением хозяйствующих субъектов, созданным на временной или постоянной основе и осуществляющих свою деятельность в рамках проекта на основе документов, регламентирующих управление проектов на всех этапах его осуществления.</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 xml:space="preserve">Обязательным условием организации управления проектами в составе долгосрочных крупномасштабных программ, к числу которых без сомнения следует отнести Программу комплексного развития систем коммунальной инфраструктуры </w:t>
      </w:r>
      <w:proofErr w:type="spellStart"/>
      <w:r w:rsidR="00C956CD">
        <w:rPr>
          <w:lang w:eastAsia="en-US"/>
        </w:rPr>
        <w:t>Новогоркинского</w:t>
      </w:r>
      <w:proofErr w:type="spellEnd"/>
      <w:r w:rsidR="00C956CD">
        <w:rPr>
          <w:lang w:eastAsia="en-US"/>
        </w:rPr>
        <w:t xml:space="preserve"> сельского поселения</w:t>
      </w:r>
      <w:r w:rsidR="00A62AA8">
        <w:rPr>
          <w:lang w:eastAsia="en-US"/>
        </w:rPr>
        <w:t xml:space="preserve"> </w:t>
      </w:r>
      <w:proofErr w:type="spellStart"/>
      <w:r w:rsidR="00A62AA8">
        <w:rPr>
          <w:lang w:eastAsia="en-US"/>
        </w:rPr>
        <w:t>Лежневского</w:t>
      </w:r>
      <w:proofErr w:type="spellEnd"/>
      <w:r w:rsidR="00A62AA8">
        <w:rPr>
          <w:lang w:eastAsia="en-US"/>
        </w:rPr>
        <w:t xml:space="preserve"> муниципального района Ивановской области</w:t>
      </w:r>
      <w:r w:rsidRPr="000E2627">
        <w:rPr>
          <w:rFonts w:eastAsiaTheme="minorHAnsi"/>
          <w:lang w:eastAsia="en-US"/>
        </w:rPr>
        <w:t xml:space="preserve">, является регулярно проводимая процедура корректировки Программы. </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 xml:space="preserve">Необходимость использования названной процедуры, с одной стороны, объясняется  неполной предсказуемостью хода реализации сложных социально-экономических процессов, порождаемой наличием большого числа внешних неуправляемых факторов, воздействующих на ход выполнения Программы. </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lastRenderedPageBreak/>
        <w:t>Кроме того, сказываются скрытые взаимосвязи между отдельными мероприятиями Программы, влияние которых становится понятным или проявляется только в процессе выполнения Программы и диктуется естественной динамичностью основных факторов целеполагания, имеющих внеш</w:t>
      </w:r>
      <w:r w:rsidR="00A71732">
        <w:rPr>
          <w:rFonts w:eastAsiaTheme="minorHAnsi"/>
          <w:lang w:eastAsia="en-US"/>
        </w:rPr>
        <w:t>нюю по отношению к ПКР природу.</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 xml:space="preserve">Исходя из сформулированных положений о перманентном характере изменений, возникновение которых возможно в системе коммунальной инфраструктуры </w:t>
      </w:r>
      <w:proofErr w:type="spellStart"/>
      <w:r w:rsidR="00C956CD">
        <w:rPr>
          <w:lang w:eastAsia="en-US"/>
        </w:rPr>
        <w:t>Новогоркинского</w:t>
      </w:r>
      <w:proofErr w:type="spellEnd"/>
      <w:r w:rsidR="00C956CD">
        <w:rPr>
          <w:lang w:eastAsia="en-US"/>
        </w:rPr>
        <w:t xml:space="preserve"> сельского поселения</w:t>
      </w:r>
      <w:r w:rsidR="00A62AA8">
        <w:rPr>
          <w:lang w:eastAsia="en-US"/>
        </w:rPr>
        <w:t xml:space="preserve"> </w:t>
      </w:r>
      <w:proofErr w:type="spellStart"/>
      <w:r w:rsidR="00A62AA8">
        <w:rPr>
          <w:lang w:eastAsia="en-US"/>
        </w:rPr>
        <w:t>Лежневского</w:t>
      </w:r>
      <w:proofErr w:type="spellEnd"/>
      <w:r w:rsidR="00A62AA8">
        <w:rPr>
          <w:lang w:eastAsia="en-US"/>
        </w:rPr>
        <w:t xml:space="preserve"> муниципального района Ивановской области</w:t>
      </w:r>
      <w:r w:rsidRPr="000E2627">
        <w:rPr>
          <w:rFonts w:eastAsiaTheme="minorHAnsi"/>
          <w:lang w:eastAsia="en-US"/>
        </w:rPr>
        <w:t>, целесообразно предусмотреть:</w:t>
      </w:r>
    </w:p>
    <w:p w:rsidR="000E2627" w:rsidRPr="00A71732" w:rsidRDefault="000E2627" w:rsidP="002275DC">
      <w:pPr>
        <w:pStyle w:val="a0"/>
        <w:numPr>
          <w:ilvl w:val="0"/>
          <w:numId w:val="12"/>
        </w:numPr>
      </w:pPr>
      <w:r w:rsidRPr="00A71732">
        <w:t>обязательность проведения корректировки Программы, но не чаще, чем один раз в год;</w:t>
      </w:r>
    </w:p>
    <w:p w:rsidR="000E2627" w:rsidRPr="00A71732" w:rsidRDefault="000E2627" w:rsidP="002275DC">
      <w:pPr>
        <w:pStyle w:val="a0"/>
        <w:numPr>
          <w:ilvl w:val="0"/>
          <w:numId w:val="12"/>
        </w:numPr>
      </w:pPr>
      <w:r w:rsidRPr="00A71732">
        <w:t>квалификацию изменения ПКР в качестве основания для внесения соответствующих изменений в утвержденные инвестиционные программы и технические задания по разработке проектов инвестиционных программ организаций коммунального комплекса;</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К числу основных разновидностей в общем случае взаимосвязанных операций по корректировке ПКР следует отнести:</w:t>
      </w:r>
    </w:p>
    <w:p w:rsidR="000E2627" w:rsidRPr="00A71732" w:rsidRDefault="000E2627" w:rsidP="002275DC">
      <w:pPr>
        <w:pStyle w:val="a0"/>
        <w:numPr>
          <w:ilvl w:val="0"/>
          <w:numId w:val="13"/>
        </w:numPr>
      </w:pPr>
      <w:r w:rsidRPr="00A71732">
        <w:t>исключение отдельных мероприятий или их групп;</w:t>
      </w:r>
    </w:p>
    <w:p w:rsidR="000E2627" w:rsidRPr="00A71732" w:rsidRDefault="000E2627" w:rsidP="002275DC">
      <w:pPr>
        <w:pStyle w:val="a0"/>
        <w:numPr>
          <w:ilvl w:val="0"/>
          <w:numId w:val="13"/>
        </w:numPr>
      </w:pPr>
      <w:r w:rsidRPr="00A71732">
        <w:t>введение дополнительных мероприятий;</w:t>
      </w:r>
    </w:p>
    <w:p w:rsidR="000E2627" w:rsidRPr="00A71732" w:rsidRDefault="000E2627" w:rsidP="002275DC">
      <w:pPr>
        <w:pStyle w:val="a0"/>
        <w:numPr>
          <w:ilvl w:val="0"/>
          <w:numId w:val="13"/>
        </w:numPr>
      </w:pPr>
      <w:r w:rsidRPr="00A71732">
        <w:t>изменение одного или нескольких основных параметров мероприятий программы (объема финансирования, сроков, объема выполняемых работ);</w:t>
      </w:r>
    </w:p>
    <w:p w:rsidR="000E2627" w:rsidRPr="00A71732" w:rsidRDefault="000E2627" w:rsidP="002275DC">
      <w:pPr>
        <w:pStyle w:val="a0"/>
        <w:numPr>
          <w:ilvl w:val="0"/>
          <w:numId w:val="13"/>
        </w:numPr>
      </w:pPr>
      <w:r w:rsidRPr="00A71732">
        <w:t>комбинацию перечисленных операций;</w:t>
      </w:r>
    </w:p>
    <w:p w:rsidR="000E2627" w:rsidRPr="00A71732" w:rsidRDefault="000E2627" w:rsidP="002275DC">
      <w:pPr>
        <w:pStyle w:val="a0"/>
        <w:numPr>
          <w:ilvl w:val="0"/>
          <w:numId w:val="13"/>
        </w:numPr>
      </w:pPr>
      <w:r w:rsidRPr="00A71732">
        <w:t>определение приоритетности очередности строительства объектов, включенных в Адресный перечень, с вводом в эксплуатацию объектов незавершенного строительства с более поздними сроками ввода, продолжением проектирования головных сооружений для (подготовки обеспечения) сокращения сроков строительства в посткризисный период, учитывая капиталоемкость и длительные сроки строительства (ПИР).</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Каждая из планируемых корректировок ПКР должна иметь сугубо индивидуальный характер, так как в момент корректировки будут действовать существенная только для данного интервала времени совокупность факторов и их значений, определяющих необходимость проведения тех или иных изменений мероприятий и их параметров.</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 xml:space="preserve">Внесение изменений в Программу комплексного развития систем коммунальной инфраструктуры (корректировка Программы) осуществляется нормативным правовым актом того же уровня, которым была принята сама Программа комплексного развития систем коммунальной инфраструктуры </w:t>
      </w:r>
      <w:proofErr w:type="spellStart"/>
      <w:r w:rsidR="00C956CD">
        <w:rPr>
          <w:rFonts w:eastAsiaTheme="minorHAnsi"/>
          <w:lang w:eastAsia="en-US"/>
        </w:rPr>
        <w:t>Новогоркинского</w:t>
      </w:r>
      <w:proofErr w:type="spellEnd"/>
      <w:r w:rsidR="00C956CD">
        <w:rPr>
          <w:rFonts w:eastAsiaTheme="minorHAnsi"/>
          <w:lang w:eastAsia="en-US"/>
        </w:rPr>
        <w:t xml:space="preserve"> сельского поселения</w:t>
      </w:r>
      <w:r w:rsidR="00A62AA8">
        <w:rPr>
          <w:rFonts w:eastAsiaTheme="minorHAnsi"/>
          <w:lang w:eastAsia="en-US"/>
        </w:rPr>
        <w:t xml:space="preserve"> </w:t>
      </w:r>
      <w:proofErr w:type="spellStart"/>
      <w:r w:rsidR="00A62AA8">
        <w:rPr>
          <w:rFonts w:eastAsiaTheme="minorHAnsi"/>
          <w:lang w:eastAsia="en-US"/>
        </w:rPr>
        <w:t>Лежневского</w:t>
      </w:r>
      <w:proofErr w:type="spellEnd"/>
      <w:r w:rsidR="00A62AA8">
        <w:rPr>
          <w:rFonts w:eastAsiaTheme="minorHAnsi"/>
          <w:lang w:eastAsia="en-US"/>
        </w:rPr>
        <w:t xml:space="preserve"> муниципального района Ивановской области</w:t>
      </w:r>
      <w:r w:rsidRPr="000E2627">
        <w:rPr>
          <w:rFonts w:eastAsiaTheme="minorHAnsi"/>
          <w:lang w:eastAsia="en-US"/>
        </w:rPr>
        <w:t>.</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Внесение изменений в Программу комплексного развития систем коммунальной инфраструктуры влечет за собой внесение изменений в технические задания (подготовку новых технических заданий), на основании которых вносятся изменения в инвестиционные программы (либо разрабатываются новые инвестиционные программы</w:t>
      </w:r>
      <w:r w:rsidR="00A71732">
        <w:rPr>
          <w:rFonts w:eastAsiaTheme="minorHAnsi"/>
          <w:lang w:eastAsia="en-US"/>
        </w:rPr>
        <w:t>)</w:t>
      </w:r>
      <w:r w:rsidRPr="000E2627">
        <w:rPr>
          <w:rFonts w:eastAsiaTheme="minorHAnsi"/>
          <w:lang w:eastAsia="en-US"/>
        </w:rPr>
        <w:t>.</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 xml:space="preserve">Основаниями для внесения изменений в Программу комплексного развития систем коммунальной инфраструктуры </w:t>
      </w:r>
      <w:proofErr w:type="spellStart"/>
      <w:r w:rsidR="00C956CD">
        <w:rPr>
          <w:rFonts w:eastAsiaTheme="minorHAnsi"/>
          <w:lang w:eastAsia="en-US"/>
        </w:rPr>
        <w:t>Новогоркинского</w:t>
      </w:r>
      <w:proofErr w:type="spellEnd"/>
      <w:r w:rsidR="00C956CD">
        <w:rPr>
          <w:rFonts w:eastAsiaTheme="minorHAnsi"/>
          <w:lang w:eastAsia="en-US"/>
        </w:rPr>
        <w:t xml:space="preserve"> сельского поселения</w:t>
      </w:r>
      <w:r w:rsidR="00A62AA8">
        <w:rPr>
          <w:rFonts w:eastAsiaTheme="minorHAnsi"/>
          <w:lang w:eastAsia="en-US"/>
        </w:rPr>
        <w:t xml:space="preserve"> </w:t>
      </w:r>
      <w:proofErr w:type="spellStart"/>
      <w:r w:rsidR="00A62AA8">
        <w:rPr>
          <w:rFonts w:eastAsiaTheme="minorHAnsi"/>
          <w:lang w:eastAsia="en-US"/>
        </w:rPr>
        <w:t>Лежневского</w:t>
      </w:r>
      <w:proofErr w:type="spellEnd"/>
      <w:r w:rsidR="00A62AA8">
        <w:rPr>
          <w:rFonts w:eastAsiaTheme="minorHAnsi"/>
          <w:lang w:eastAsia="en-US"/>
        </w:rPr>
        <w:t xml:space="preserve"> муниципального района Ивановской области</w:t>
      </w:r>
      <w:r w:rsidRPr="000E2627">
        <w:rPr>
          <w:rFonts w:eastAsiaTheme="minorHAnsi"/>
          <w:lang w:eastAsia="en-US"/>
        </w:rPr>
        <w:t xml:space="preserve"> могут быть:</w:t>
      </w:r>
    </w:p>
    <w:p w:rsidR="000E2627" w:rsidRPr="00A71732" w:rsidRDefault="000E2627" w:rsidP="002275DC">
      <w:pPr>
        <w:pStyle w:val="a0"/>
        <w:numPr>
          <w:ilvl w:val="0"/>
          <w:numId w:val="14"/>
        </w:numPr>
      </w:pPr>
      <w:r w:rsidRPr="00A71732">
        <w:t>изменение законо</w:t>
      </w:r>
      <w:r w:rsidR="00A71732">
        <w:t xml:space="preserve">дательства Российской Федерации,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A71732">
        <w:t xml:space="preserve"> по вопросам регулирования градостроительного развития, регулирования тарифов (надбавок к </w:t>
      </w:r>
      <w:r w:rsidRPr="00A71732">
        <w:lastRenderedPageBreak/>
        <w:t>тарифам, тарифам на подключение) на товары и услуги организаций коммунального комплекса, правил функционирования рынков коммунальных ресурсов (услуг);</w:t>
      </w:r>
    </w:p>
    <w:p w:rsidR="000E2627" w:rsidRPr="00A71732" w:rsidRDefault="000E2627" w:rsidP="002275DC">
      <w:pPr>
        <w:pStyle w:val="a0"/>
        <w:numPr>
          <w:ilvl w:val="0"/>
          <w:numId w:val="14"/>
        </w:numPr>
      </w:pPr>
      <w:r w:rsidRPr="00A71732">
        <w:t xml:space="preserve">внесение изменений в документы территориального планирования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A71732">
        <w:t xml:space="preserve">, влияющие на выполнение Программы комплексного развития систем коммунальной инфраструктуры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00A71732">
        <w:t>;</w:t>
      </w:r>
    </w:p>
    <w:p w:rsidR="000E2627" w:rsidRPr="00A71732" w:rsidRDefault="000E2627" w:rsidP="002275DC">
      <w:pPr>
        <w:pStyle w:val="a0"/>
        <w:numPr>
          <w:ilvl w:val="0"/>
          <w:numId w:val="14"/>
        </w:numPr>
      </w:pPr>
      <w:r w:rsidRPr="00A71732">
        <w:t xml:space="preserve">внесение изменений в программу социально-экономического развития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A71732">
        <w:t>;</w:t>
      </w:r>
    </w:p>
    <w:p w:rsidR="000E2627" w:rsidRPr="00A71732" w:rsidRDefault="000E2627" w:rsidP="002275DC">
      <w:pPr>
        <w:pStyle w:val="a0"/>
        <w:numPr>
          <w:ilvl w:val="0"/>
          <w:numId w:val="14"/>
        </w:numPr>
      </w:pPr>
      <w:r w:rsidRPr="00A71732">
        <w:t>наличие отклонений, допущенных организациями коммунального комплекса, от принятых обязательств по реализации утвержденных инвестиционных программ;</w:t>
      </w:r>
    </w:p>
    <w:p w:rsidR="000E2627" w:rsidRPr="00A71732" w:rsidRDefault="000E2627" w:rsidP="002275DC">
      <w:pPr>
        <w:pStyle w:val="a0"/>
        <w:numPr>
          <w:ilvl w:val="0"/>
          <w:numId w:val="14"/>
        </w:numPr>
      </w:pPr>
      <w:r w:rsidRPr="00A71732">
        <w:t xml:space="preserve">заключение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A71732">
        <w:t xml:space="preserve"> соглашений со стратегическими инвесторами;</w:t>
      </w:r>
    </w:p>
    <w:p w:rsidR="000E2627" w:rsidRPr="00A71732" w:rsidRDefault="000E2627" w:rsidP="002275DC">
      <w:pPr>
        <w:pStyle w:val="a0"/>
        <w:numPr>
          <w:ilvl w:val="0"/>
          <w:numId w:val="14"/>
        </w:numPr>
      </w:pPr>
      <w:r w:rsidRPr="00A71732">
        <w:t xml:space="preserve">отсутствие в законе о бюджете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Pr="00A71732">
        <w:t xml:space="preserve"> положений о финансировании работ, предусмотренных Программой комплексного развития систем коммунальной инфраструктуры, на очередной финан</w:t>
      </w:r>
      <w:r w:rsidR="00A71732">
        <w:t>совый  год (планируемый период).</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К числу текущих изменений в экономике, требующих первоочередного отслеживания в положениях корректируемой редакции ПКР, следует отнести:</w:t>
      </w:r>
    </w:p>
    <w:p w:rsidR="000E2627" w:rsidRPr="00A71732" w:rsidRDefault="000E2627" w:rsidP="002275DC">
      <w:pPr>
        <w:pStyle w:val="a0"/>
        <w:numPr>
          <w:ilvl w:val="0"/>
          <w:numId w:val="15"/>
        </w:numPr>
      </w:pPr>
      <w:r w:rsidRPr="00A71732">
        <w:t>изменение уровней и темпов роста показателей спроса на мощность и энергию систем коммунальной инфраструктуры из-за изменения объемов промышленного производства, объемов жилищного строительства;</w:t>
      </w:r>
    </w:p>
    <w:p w:rsidR="000E2627" w:rsidRPr="00A71732" w:rsidRDefault="000E2627" w:rsidP="002275DC">
      <w:pPr>
        <w:pStyle w:val="a0"/>
        <w:numPr>
          <w:ilvl w:val="0"/>
          <w:numId w:val="15"/>
        </w:numPr>
      </w:pPr>
      <w:r w:rsidRPr="00A71732">
        <w:t>изменения корпоративных программ развития ОКК, связанные с внешними и внутренними факторами, определяющими политику развития этих организаций;</w:t>
      </w:r>
    </w:p>
    <w:p w:rsidR="000E2627" w:rsidRPr="00A71732" w:rsidRDefault="000E2627" w:rsidP="002275DC">
      <w:pPr>
        <w:pStyle w:val="a0"/>
        <w:numPr>
          <w:ilvl w:val="0"/>
          <w:numId w:val="15"/>
        </w:numPr>
      </w:pPr>
      <w:r w:rsidRPr="00A71732">
        <w:t xml:space="preserve">изменение объемов бюджетных ассигнований на строительство объектов жилой, общественно-деловой застройки и систем коммунальной инфраструктуры, например, из-за сокращения доходной части бюджета и необходимости </w:t>
      </w:r>
      <w:proofErr w:type="spellStart"/>
      <w:r w:rsidRPr="00A71732">
        <w:t>перенацеливания</w:t>
      </w:r>
      <w:proofErr w:type="spellEnd"/>
      <w:r w:rsidRPr="00A71732">
        <w:t xml:space="preserve"> основной части доходов на неотложные социальные нужды;</w:t>
      </w:r>
    </w:p>
    <w:p w:rsidR="000E2627" w:rsidRPr="00A71732" w:rsidRDefault="000E2627" w:rsidP="002275DC">
      <w:pPr>
        <w:pStyle w:val="a0"/>
        <w:numPr>
          <w:ilvl w:val="0"/>
          <w:numId w:val="15"/>
        </w:numPr>
      </w:pPr>
      <w:r w:rsidRPr="00A71732">
        <w:t>необходимость изменения ранее принятых приоритетов в части создания и модернизации объектов коммунальной инфраструктуры в направлении сосредоточения усилий по вводу тех объектов, для которых возможен ввод в эксплуатацию в максимально короткие сроки (объекты незавершенного строительства и распределительные сети), и, наоборот, по сдвигу на более поздние сроки начала строительства вновь возводимых объектов.</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Анализируя существо и характер вышеперечисленных тенденций, можно сделать следующий вывод, предопределяющий основную логику возможной корректировки ПКР.</w:t>
      </w:r>
    </w:p>
    <w:p w:rsidR="000E2627" w:rsidRPr="000E2627" w:rsidRDefault="000E2627" w:rsidP="000E2627">
      <w:pPr>
        <w:jc w:val="both"/>
        <w:rPr>
          <w:rFonts w:eastAsiaTheme="minorHAnsi"/>
          <w:lang w:eastAsia="en-US"/>
        </w:rPr>
      </w:pPr>
    </w:p>
    <w:p w:rsidR="000E2627" w:rsidRPr="000E2627" w:rsidRDefault="000E2627" w:rsidP="000E2627">
      <w:pPr>
        <w:jc w:val="both"/>
        <w:rPr>
          <w:rFonts w:eastAsiaTheme="minorHAnsi"/>
          <w:lang w:eastAsia="en-US"/>
        </w:rPr>
      </w:pPr>
      <w:r w:rsidRPr="000E2627">
        <w:rPr>
          <w:rFonts w:eastAsiaTheme="minorHAnsi"/>
          <w:lang w:eastAsia="en-US"/>
        </w:rPr>
        <w:t xml:space="preserve">Считая полномочия по утверждению (рассмотрению, разработке) документов юридически эквивалентными соответствующим полномочиям в отношении корректировки этих же документов, необходимо определить, что органы местного самоуправления </w:t>
      </w:r>
      <w:proofErr w:type="spellStart"/>
      <w:r w:rsidR="00C956CD">
        <w:rPr>
          <w:rFonts w:eastAsiaTheme="minorHAnsi"/>
          <w:lang w:eastAsia="en-US"/>
        </w:rPr>
        <w:t>Новогоркинского</w:t>
      </w:r>
      <w:proofErr w:type="spellEnd"/>
      <w:r w:rsidR="00C956CD">
        <w:rPr>
          <w:rFonts w:eastAsiaTheme="minorHAnsi"/>
          <w:lang w:eastAsia="en-US"/>
        </w:rPr>
        <w:t xml:space="preserve"> сельского поселения</w:t>
      </w:r>
      <w:r w:rsidR="00A62AA8">
        <w:rPr>
          <w:rFonts w:eastAsiaTheme="minorHAnsi"/>
          <w:lang w:eastAsia="en-US"/>
        </w:rPr>
        <w:t xml:space="preserve"> </w:t>
      </w:r>
      <w:proofErr w:type="spellStart"/>
      <w:r w:rsidR="00A62AA8">
        <w:rPr>
          <w:rFonts w:eastAsiaTheme="minorHAnsi"/>
          <w:lang w:eastAsia="en-US"/>
        </w:rPr>
        <w:t>Лежневского</w:t>
      </w:r>
      <w:proofErr w:type="spellEnd"/>
      <w:r w:rsidR="00A62AA8">
        <w:rPr>
          <w:rFonts w:eastAsiaTheme="minorHAnsi"/>
          <w:lang w:eastAsia="en-US"/>
        </w:rPr>
        <w:t xml:space="preserve"> муниципального района Ивановской области</w:t>
      </w:r>
      <w:r w:rsidRPr="000E2627">
        <w:rPr>
          <w:rFonts w:eastAsiaTheme="minorHAnsi"/>
          <w:lang w:eastAsia="en-US"/>
        </w:rPr>
        <w:t>:</w:t>
      </w:r>
    </w:p>
    <w:p w:rsidR="000E2627" w:rsidRPr="00A71732" w:rsidRDefault="000E2627" w:rsidP="002275DC">
      <w:pPr>
        <w:pStyle w:val="a0"/>
        <w:numPr>
          <w:ilvl w:val="0"/>
          <w:numId w:val="16"/>
        </w:numPr>
      </w:pPr>
      <w:r w:rsidRPr="00A71732">
        <w:t>утверждают откорректированную ПКР;</w:t>
      </w:r>
    </w:p>
    <w:p w:rsidR="000E2627" w:rsidRPr="00A71732" w:rsidRDefault="000E2627" w:rsidP="002275DC">
      <w:pPr>
        <w:pStyle w:val="a0"/>
        <w:numPr>
          <w:ilvl w:val="0"/>
          <w:numId w:val="16"/>
        </w:numPr>
      </w:pPr>
      <w:r w:rsidRPr="00A71732">
        <w:t>утверждают откорректированные технические задания по разработке инвестиционных программ;</w:t>
      </w:r>
    </w:p>
    <w:p w:rsidR="000E2627" w:rsidRPr="00A71732" w:rsidRDefault="000E2627" w:rsidP="002275DC">
      <w:pPr>
        <w:pStyle w:val="a0"/>
        <w:numPr>
          <w:ilvl w:val="0"/>
          <w:numId w:val="16"/>
        </w:numPr>
      </w:pPr>
      <w:r w:rsidRPr="00A71732">
        <w:t>подписывают протоколы корректировки, определяющие условия выполнения инвестиционных программ организаций коммунального комплекса;</w:t>
      </w:r>
    </w:p>
    <w:p w:rsidR="00A71732" w:rsidRPr="00BB143D" w:rsidRDefault="000E2627" w:rsidP="002275DC">
      <w:pPr>
        <w:pStyle w:val="a0"/>
        <w:numPr>
          <w:ilvl w:val="0"/>
          <w:numId w:val="16"/>
        </w:numPr>
      </w:pPr>
      <w:r w:rsidRPr="00A71732">
        <w:t>осуществляют мониторинг выполнения инвестиционных программ с учетом произведенной их корректировки.</w:t>
      </w:r>
      <w:r w:rsidR="00A71732" w:rsidRPr="00BB143D">
        <w:br w:type="page"/>
      </w:r>
    </w:p>
    <w:p w:rsidR="00672441" w:rsidRDefault="001D71FA" w:rsidP="001D71FA">
      <w:pPr>
        <w:pStyle w:val="-1"/>
      </w:pPr>
      <w:bookmarkStart w:id="236" w:name="_Toc451725432"/>
      <w:r>
        <w:lastRenderedPageBreak/>
        <w:t>О</w:t>
      </w:r>
      <w:r w:rsidRPr="001D71FA">
        <w:t>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236"/>
    </w:p>
    <w:p w:rsidR="00CF1DE1" w:rsidRDefault="00CF1DE1" w:rsidP="00CF1DE1">
      <w:pPr>
        <w:rPr>
          <w:rFonts w:eastAsiaTheme="minorHAnsi"/>
          <w:lang w:eastAsia="en-US"/>
        </w:rPr>
      </w:pPr>
    </w:p>
    <w:p w:rsidR="00CF1DE1" w:rsidRPr="0091295E" w:rsidRDefault="00CF1DE1" w:rsidP="001B3B67">
      <w:pPr>
        <w:pStyle w:val="-2"/>
      </w:pPr>
      <w:bookmarkStart w:id="237" w:name="_Toc451725433"/>
      <w:r w:rsidRPr="0091295E">
        <w:t>Электроснабжение</w:t>
      </w:r>
      <w:bookmarkEnd w:id="237"/>
    </w:p>
    <w:p w:rsidR="00BF1DEF" w:rsidRDefault="00BF1DEF" w:rsidP="00BF1DEF">
      <w:pPr>
        <w:rPr>
          <w:rFonts w:eastAsiaTheme="minorHAnsi"/>
          <w:lang w:eastAsia="en-US"/>
        </w:rPr>
      </w:pPr>
    </w:p>
    <w:p w:rsidR="00BF1DEF" w:rsidRDefault="00DE7C98" w:rsidP="00BF1DEF">
      <w:pPr>
        <w:jc w:val="both"/>
        <w:rPr>
          <w:rFonts w:eastAsiaTheme="minorHAnsi"/>
          <w:lang w:eastAsia="en-US"/>
        </w:rPr>
      </w:pPr>
      <w:r w:rsidRPr="00DE7C98">
        <w:rPr>
          <w:rFonts w:eastAsiaTheme="minorHAnsi"/>
          <w:lang w:eastAsia="en-US"/>
        </w:rPr>
        <w:t>Кроме платы за технологическое присоединение и тарифа на электрическую энергию (мощность) в качестве источников финансирования могут быть использованы средства бюджетов бюджетной системы Российской Федерации и средства иных источников. Возможности использования средств различных источников финансирования определяются при формировании инвестиционных программ электросетевых организаций.</w:t>
      </w:r>
    </w:p>
    <w:p w:rsidR="00A62AA8" w:rsidRDefault="00A62AA8" w:rsidP="00BF1DEF">
      <w:pPr>
        <w:jc w:val="both"/>
        <w:rPr>
          <w:rFonts w:eastAsiaTheme="minorHAnsi"/>
          <w:lang w:eastAsia="en-US"/>
        </w:rPr>
      </w:pPr>
    </w:p>
    <w:p w:rsidR="00CF1DE1" w:rsidRDefault="00CF1DE1" w:rsidP="00CF1DE1">
      <w:pPr>
        <w:pStyle w:val="-2"/>
      </w:pPr>
      <w:bookmarkStart w:id="238" w:name="_Toc451725434"/>
      <w:r>
        <w:t>Теплоснабжение</w:t>
      </w:r>
      <w:bookmarkEnd w:id="238"/>
    </w:p>
    <w:p w:rsidR="00CF1DE1" w:rsidRDefault="00CF1DE1" w:rsidP="00CF1DE1">
      <w:pPr>
        <w:rPr>
          <w:rFonts w:eastAsiaTheme="minorHAnsi"/>
          <w:lang w:eastAsia="en-US"/>
        </w:rPr>
      </w:pPr>
    </w:p>
    <w:p w:rsidR="004E0C75" w:rsidRPr="004E0C75" w:rsidRDefault="004E0C75" w:rsidP="004E0C75">
      <w:pPr>
        <w:jc w:val="both"/>
        <w:rPr>
          <w:lang w:eastAsia="en-US"/>
        </w:rPr>
      </w:pPr>
      <w:r w:rsidRPr="004E0C75">
        <w:rPr>
          <w:lang w:eastAsia="en-US"/>
        </w:rPr>
        <w:t xml:space="preserve">Согласно федеральному закону «О теплоснабжении» от 27 июля 2010 года №190-ФЗ (далее – Закон) схема теплоснабжения представляет собой документ, содержащий </w:t>
      </w:r>
      <w:proofErr w:type="spellStart"/>
      <w:r w:rsidRPr="004E0C75">
        <w:rPr>
          <w:lang w:eastAsia="en-US"/>
        </w:rPr>
        <w:t>предпроектные</w:t>
      </w:r>
      <w:proofErr w:type="spellEnd"/>
      <w:r w:rsidRPr="004E0C75">
        <w:rPr>
          <w:lang w:eastAsia="en-US"/>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Источниками финансирования мероприятий по строительству, модернизации, реконструкции и техническому перевооружению объектов системы теплоснабжения могут являться собственные средства теплоснабжающей организации и средства бюджетов бюджетной системы Российской Федерации и государственных корпораций. Собственные средства предприятия в свою очередь могут разделяться на средства, полученные за счет подключения новых абонентов, и средства, полученные за счет инвестиционной составляющей в тарифе на тепловую энергию на цели отопления и ГВС.</w:t>
      </w:r>
    </w:p>
    <w:p w:rsidR="004E0C75" w:rsidRPr="004E0C75" w:rsidRDefault="004E0C75" w:rsidP="004E0C75">
      <w:pPr>
        <w:jc w:val="both"/>
        <w:rPr>
          <w:lang w:eastAsia="en-US"/>
        </w:rPr>
      </w:pPr>
    </w:p>
    <w:p w:rsidR="004E0C75" w:rsidRPr="004E0C75" w:rsidRDefault="004E0C75" w:rsidP="004E0C75">
      <w:pPr>
        <w:jc w:val="both"/>
        <w:rPr>
          <w:lang w:eastAsia="en-US"/>
        </w:rPr>
      </w:pPr>
      <w:r w:rsidRPr="004E0C75">
        <w:rPr>
          <w:lang w:eastAsia="en-US"/>
        </w:rPr>
        <w:t>Согласно Постановлению Правительства РФ от 22 октября 2012 года № 1075 «О ценообразовании в сфере теплоснабжения» (далее – Постановление) 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rsidR="004E0C75" w:rsidRPr="004E0C75" w:rsidRDefault="004E0C75" w:rsidP="004E0C75">
      <w:pPr>
        <w:jc w:val="both"/>
        <w:rPr>
          <w:lang w:eastAsia="en-US"/>
        </w:rPr>
      </w:pPr>
    </w:p>
    <w:p w:rsidR="004E0C75" w:rsidRPr="004E0C75" w:rsidRDefault="004E0C75" w:rsidP="004E0C75">
      <w:pPr>
        <w:jc w:val="both"/>
        <w:rPr>
          <w:lang w:eastAsia="en-US"/>
        </w:rPr>
      </w:pPr>
      <w:r w:rsidRPr="004E0C75">
        <w:rPr>
          <w:lang w:eastAsia="en-US"/>
        </w:rPr>
        <w:t>Кроме того согласно Постановлению, 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rsidR="004E0C75" w:rsidRPr="004E0C75" w:rsidRDefault="004E0C75" w:rsidP="004E0C75">
      <w:pPr>
        <w:jc w:val="both"/>
        <w:rPr>
          <w:lang w:eastAsia="en-US"/>
        </w:rPr>
      </w:pPr>
    </w:p>
    <w:p w:rsidR="004E0C75" w:rsidRPr="004E0C75" w:rsidRDefault="004E0C75" w:rsidP="004E0C75">
      <w:pPr>
        <w:jc w:val="both"/>
        <w:rPr>
          <w:lang w:eastAsia="en-US"/>
        </w:rPr>
      </w:pPr>
      <w:r w:rsidRPr="004E0C75">
        <w:rPr>
          <w:lang w:eastAsia="en-US"/>
        </w:rPr>
        <w:t>Согласно Приказу ФСТ от 13 июня 2013 г. N 760-э «Об утверждении методических указаний по расчету регулируемых цен (тарифов) в сфере теплоснабжения» (далее – Приказ), при определении тарифов методом экономически обоснованных расходов, расходы, не учитываемые при определении налоговой базы налога на прибыль, с учетом, в том числе, расходов на капитальные вложения (инвестиции), определяются органом регулирования в размере, не превышающем 7% от запланированных на соответствующий расчетный период регулирования расходов, уменьшающих налоговую базу налога на прибыль организаций.</w:t>
      </w:r>
    </w:p>
    <w:p w:rsidR="00416A1B" w:rsidRDefault="00666E98" w:rsidP="00BD1D36">
      <w:pPr>
        <w:jc w:val="both"/>
        <w:rPr>
          <w:rFonts w:eastAsiaTheme="minorHAnsi"/>
          <w:lang w:eastAsia="en-US"/>
        </w:rPr>
      </w:pPr>
      <w:r>
        <w:rPr>
          <w:lang w:eastAsia="en-US"/>
        </w:rPr>
        <w:lastRenderedPageBreak/>
        <w:br/>
      </w:r>
      <w:r w:rsidR="00DE7C98" w:rsidRPr="00DE7C98">
        <w:rPr>
          <w:rFonts w:eastAsiaTheme="minorHAnsi"/>
          <w:lang w:eastAsia="en-US"/>
        </w:rPr>
        <w:t>Кроме платы за подключение и тарифа на услуги теплоснабжения в качестве источников финансирования могут быть использованы средства бюджетов бюджетной системы Российской Федерации или средства иных источников финансирования. Возможности использования средств различных источников финансирования определяются при формировании инвестиционных программ теплоснабжающих организаций.</w:t>
      </w:r>
    </w:p>
    <w:p w:rsidR="00A62AA8" w:rsidRDefault="00A62AA8" w:rsidP="00BD1D36">
      <w:pPr>
        <w:jc w:val="both"/>
        <w:rPr>
          <w:rFonts w:eastAsiaTheme="minorHAnsi"/>
          <w:lang w:eastAsia="en-US"/>
        </w:rPr>
      </w:pPr>
    </w:p>
    <w:p w:rsidR="00DB4799" w:rsidRDefault="00DB4799" w:rsidP="00DB4799">
      <w:pPr>
        <w:pStyle w:val="-2"/>
      </w:pPr>
      <w:bookmarkStart w:id="239" w:name="_Toc451725435"/>
      <w:r>
        <w:t>Водоснабжение</w:t>
      </w:r>
      <w:bookmarkEnd w:id="239"/>
    </w:p>
    <w:p w:rsidR="00BE50BA" w:rsidRDefault="00BE50BA" w:rsidP="00BE50BA"/>
    <w:p w:rsidR="00074158" w:rsidRDefault="008737C8" w:rsidP="00074158">
      <w:pPr>
        <w:jc w:val="both"/>
        <w:rPr>
          <w:rFonts w:eastAsiaTheme="minorHAnsi"/>
          <w:lang w:eastAsia="en-US"/>
        </w:rPr>
      </w:pPr>
      <w:r w:rsidRPr="008737C8">
        <w:rPr>
          <w:rFonts w:eastAsiaTheme="minorHAnsi"/>
          <w:lang w:eastAsia="en-US"/>
        </w:rPr>
        <w:t>Кроме платы за подключение и тарифа на услуги водоснабжения в качестве источников финансирования могут быть использованы средства бюджетов бюджетной системы Российской Федерации или средства иных источников финансирования. Возможности использования средств различных источников финансирования определяются при формировании инвестиционных программ организаций, оказывающих услуги водоснабжения.</w:t>
      </w:r>
    </w:p>
    <w:p w:rsidR="00AD173B" w:rsidRDefault="00AD173B" w:rsidP="00074158">
      <w:pPr>
        <w:jc w:val="both"/>
        <w:rPr>
          <w:rFonts w:eastAsiaTheme="minorHAnsi"/>
          <w:lang w:eastAsia="en-US"/>
        </w:rPr>
      </w:pPr>
    </w:p>
    <w:p w:rsidR="00DB4799" w:rsidRDefault="00DB4799" w:rsidP="00DB4799">
      <w:pPr>
        <w:pStyle w:val="-2"/>
      </w:pPr>
      <w:bookmarkStart w:id="240" w:name="_Toc451725436"/>
      <w:r>
        <w:t>Водоотведение</w:t>
      </w:r>
      <w:bookmarkEnd w:id="240"/>
    </w:p>
    <w:p w:rsidR="003A151D" w:rsidRDefault="003A151D" w:rsidP="003A151D"/>
    <w:p w:rsidR="000B0387" w:rsidRDefault="007A63C5" w:rsidP="003A151D">
      <w:pPr>
        <w:jc w:val="both"/>
        <w:rPr>
          <w:rFonts w:eastAsiaTheme="minorHAnsi"/>
          <w:lang w:eastAsia="en-US"/>
        </w:rPr>
      </w:pPr>
      <w:r w:rsidRPr="007A63C5">
        <w:rPr>
          <w:rFonts w:eastAsiaTheme="minorHAnsi"/>
          <w:lang w:eastAsia="en-US"/>
        </w:rPr>
        <w:t>Кроме платы за подключение и тарифа на услуги водоотведения в качестве источников финансирования могут быть использованы средства бюджетов бюджетной системы Российской Федерации или средства иных источников финансирования. Возможности использования средств различных источников финансирования определяются при формировании инвестиционных программ организаций, оказывающих услуги водоотведения.</w:t>
      </w:r>
    </w:p>
    <w:p w:rsidR="00AD173B" w:rsidRDefault="00AD173B" w:rsidP="003A151D">
      <w:pPr>
        <w:jc w:val="both"/>
        <w:rPr>
          <w:rFonts w:eastAsiaTheme="minorHAnsi"/>
          <w:lang w:eastAsia="en-US"/>
        </w:rPr>
      </w:pPr>
    </w:p>
    <w:p w:rsidR="00DB4799" w:rsidRDefault="00DB4799" w:rsidP="00DB4799">
      <w:pPr>
        <w:pStyle w:val="-2"/>
      </w:pPr>
      <w:bookmarkStart w:id="241" w:name="_Toc451725437"/>
      <w:r>
        <w:t>Газоснабжение</w:t>
      </w:r>
      <w:bookmarkEnd w:id="241"/>
    </w:p>
    <w:p w:rsidR="00E4641E" w:rsidRDefault="00E4641E" w:rsidP="00655FB3"/>
    <w:p w:rsidR="00FB3C62" w:rsidRDefault="00AC4082" w:rsidP="00024619">
      <w:pPr>
        <w:jc w:val="both"/>
      </w:pPr>
      <w:r>
        <w:t xml:space="preserve">Источником инвестиций инвестиционных проектов по разделу «Газоснабжение» </w:t>
      </w:r>
      <w:r w:rsidR="00216037">
        <w:t>являются</w:t>
      </w:r>
      <w:r w:rsidR="001B6718">
        <w:t xml:space="preserve"> средства</w:t>
      </w:r>
      <w:r w:rsidR="00E26276">
        <w:t xml:space="preserve"> бюджет</w:t>
      </w:r>
      <w:r w:rsidR="001B6718">
        <w:t>а</w:t>
      </w:r>
      <w:r w:rsidR="00E26276">
        <w:t xml:space="preserve"> </w:t>
      </w:r>
      <w:proofErr w:type="spellStart"/>
      <w:r w:rsidR="00C956CD">
        <w:t>Новогоркинского</w:t>
      </w:r>
      <w:proofErr w:type="spellEnd"/>
      <w:r w:rsidR="00C956CD">
        <w:t xml:space="preserve"> сельского поселения</w:t>
      </w:r>
      <w:r w:rsidR="00A62AA8">
        <w:t xml:space="preserve"> </w:t>
      </w:r>
      <w:proofErr w:type="spellStart"/>
      <w:r w:rsidR="00A62AA8">
        <w:t>Лежневского</w:t>
      </w:r>
      <w:proofErr w:type="spellEnd"/>
      <w:r w:rsidR="00A62AA8">
        <w:t xml:space="preserve"> муниципального района Ивановской области</w:t>
      </w:r>
      <w:r w:rsidR="00E26276">
        <w:t>.</w:t>
      </w:r>
    </w:p>
    <w:p w:rsidR="005522DC" w:rsidRDefault="005522DC" w:rsidP="00024619">
      <w:pPr>
        <w:jc w:val="both"/>
      </w:pPr>
    </w:p>
    <w:p w:rsidR="00DB4799" w:rsidRDefault="00DB4799" w:rsidP="00024619">
      <w:pPr>
        <w:pStyle w:val="-2"/>
      </w:pPr>
      <w:bookmarkStart w:id="242" w:name="_Toc451725438"/>
      <w:r w:rsidRPr="002261B0">
        <w:t>Утилизация, обезвреживание и захоронение твердых бытовых отходов</w:t>
      </w:r>
      <w:bookmarkEnd w:id="242"/>
    </w:p>
    <w:p w:rsidR="00216037" w:rsidRDefault="00216037" w:rsidP="00DB4799"/>
    <w:p w:rsidR="00ED441A" w:rsidRDefault="00216037" w:rsidP="00216037">
      <w:pPr>
        <w:widowControl w:val="0"/>
        <w:adjustRightInd w:val="0"/>
        <w:contextualSpacing/>
        <w:jc w:val="both"/>
        <w:textAlignment w:val="baseline"/>
        <w:rPr>
          <w:rFonts w:eastAsia="Calibri"/>
          <w:lang w:eastAsia="en-US" w:bidi="en-US"/>
        </w:rPr>
      </w:pPr>
      <w:r w:rsidRPr="00216037">
        <w:rPr>
          <w:rFonts w:eastAsia="Calibri"/>
          <w:lang w:eastAsia="en-US" w:bidi="en-US"/>
        </w:rPr>
        <w:t xml:space="preserve">Основным источником инвестиций для реализации </w:t>
      </w:r>
      <w:r>
        <w:rPr>
          <w:rFonts w:eastAsia="Calibri"/>
          <w:lang w:eastAsia="en-US" w:bidi="en-US"/>
        </w:rPr>
        <w:t>и</w:t>
      </w:r>
      <w:r w:rsidRPr="007D37D8">
        <w:rPr>
          <w:rFonts w:eastAsia="Calibri"/>
          <w:lang w:eastAsia="en-US" w:bidi="en-US"/>
        </w:rPr>
        <w:t>нвестиционн</w:t>
      </w:r>
      <w:r w:rsidR="00BB57E9">
        <w:rPr>
          <w:rFonts w:eastAsia="Calibri"/>
          <w:lang w:eastAsia="en-US" w:bidi="en-US"/>
        </w:rPr>
        <w:t>ых</w:t>
      </w:r>
      <w:r w:rsidRPr="007D37D8">
        <w:rPr>
          <w:rFonts w:eastAsia="Calibri"/>
          <w:lang w:eastAsia="en-US" w:bidi="en-US"/>
        </w:rPr>
        <w:t xml:space="preserve"> проект</w:t>
      </w:r>
      <w:r w:rsidR="00BB57E9">
        <w:rPr>
          <w:rFonts w:eastAsia="Calibri"/>
          <w:lang w:eastAsia="en-US" w:bidi="en-US"/>
        </w:rPr>
        <w:t>ов</w:t>
      </w:r>
      <w:r w:rsidRPr="007D37D8">
        <w:rPr>
          <w:rFonts w:eastAsia="Calibri"/>
          <w:lang w:eastAsia="en-US" w:bidi="en-US"/>
        </w:rPr>
        <w:t xml:space="preserve"> </w:t>
      </w:r>
      <w:r w:rsidR="00BB57E9">
        <w:rPr>
          <w:rFonts w:eastAsia="Calibri"/>
          <w:lang w:eastAsia="en-US" w:bidi="en-US"/>
        </w:rPr>
        <w:t>я</w:t>
      </w:r>
      <w:r w:rsidRPr="00216037">
        <w:rPr>
          <w:rFonts w:eastAsia="Calibri"/>
          <w:lang w:eastAsia="en-US" w:bidi="en-US"/>
        </w:rPr>
        <w:t xml:space="preserve">вляются бюджетные средства </w:t>
      </w:r>
      <w:proofErr w:type="spellStart"/>
      <w:r w:rsidR="00C956CD">
        <w:rPr>
          <w:rFonts w:eastAsia="Calibri"/>
          <w:lang w:eastAsia="en-US" w:bidi="en-US"/>
        </w:rPr>
        <w:t>Новогоркинского</w:t>
      </w:r>
      <w:proofErr w:type="spellEnd"/>
      <w:r w:rsidR="00C956CD">
        <w:rPr>
          <w:rFonts w:eastAsia="Calibri"/>
          <w:lang w:eastAsia="en-US" w:bidi="en-US"/>
        </w:rPr>
        <w:t xml:space="preserve"> сельского поселения</w:t>
      </w:r>
      <w:r w:rsidR="00234BAA">
        <w:rPr>
          <w:rFonts w:eastAsia="Calibri"/>
          <w:lang w:eastAsia="en-US" w:bidi="en-US"/>
        </w:rPr>
        <w:t xml:space="preserve"> </w:t>
      </w:r>
      <w:proofErr w:type="spellStart"/>
      <w:r w:rsidR="00234BAA">
        <w:rPr>
          <w:rFonts w:eastAsia="Calibri"/>
          <w:lang w:eastAsia="en-US" w:bidi="en-US"/>
        </w:rPr>
        <w:t>Лежневского</w:t>
      </w:r>
      <w:proofErr w:type="spellEnd"/>
      <w:r w:rsidR="00234BAA">
        <w:rPr>
          <w:rFonts w:eastAsia="Calibri"/>
          <w:lang w:eastAsia="en-US" w:bidi="en-US"/>
        </w:rPr>
        <w:t xml:space="preserve"> муниципального района Ивановской области</w:t>
      </w:r>
      <w:r w:rsidR="00BB57E9">
        <w:rPr>
          <w:rFonts w:eastAsia="Calibri"/>
          <w:lang w:eastAsia="en-US" w:bidi="en-US"/>
        </w:rPr>
        <w:t xml:space="preserve">, а так же </w:t>
      </w:r>
      <w:r w:rsidRPr="00216037">
        <w:rPr>
          <w:rFonts w:eastAsia="Calibri"/>
          <w:lang w:eastAsia="en-US" w:bidi="en-US"/>
        </w:rPr>
        <w:t xml:space="preserve">собственные </w:t>
      </w:r>
      <w:r>
        <w:rPr>
          <w:rFonts w:eastAsia="Calibri"/>
          <w:lang w:eastAsia="en-US" w:bidi="en-US"/>
        </w:rPr>
        <w:t>средства организации, оказывающей услуги по у</w:t>
      </w:r>
      <w:r w:rsidRPr="002261B0">
        <w:t>тилизаци</w:t>
      </w:r>
      <w:r>
        <w:t>и</w:t>
      </w:r>
      <w:r w:rsidRPr="002261B0">
        <w:t>, обезвреживани</w:t>
      </w:r>
      <w:r>
        <w:t>ю и захоронению</w:t>
      </w:r>
      <w:r w:rsidRPr="002261B0">
        <w:t xml:space="preserve"> твердых бытовых отходов</w:t>
      </w:r>
      <w:r w:rsidR="00B64586">
        <w:rPr>
          <w:rFonts w:eastAsia="Calibri"/>
          <w:lang w:eastAsia="en-US" w:bidi="en-US"/>
        </w:rPr>
        <w:t>.</w:t>
      </w:r>
    </w:p>
    <w:p w:rsidR="000F0287" w:rsidRDefault="000F0287" w:rsidP="00216037">
      <w:pPr>
        <w:widowControl w:val="0"/>
        <w:adjustRightInd w:val="0"/>
        <w:contextualSpacing/>
        <w:jc w:val="both"/>
        <w:textAlignment w:val="baseline"/>
        <w:rPr>
          <w:rFonts w:eastAsia="Calibri"/>
          <w:lang w:eastAsia="en-US" w:bidi="en-US"/>
        </w:rPr>
        <w:sectPr w:rsidR="000F0287" w:rsidSect="000B4116">
          <w:pgSz w:w="11907" w:h="16840" w:code="9"/>
          <w:pgMar w:top="1418" w:right="851" w:bottom="1134" w:left="1134" w:header="709" w:footer="488" w:gutter="0"/>
          <w:cols w:space="708"/>
          <w:docGrid w:linePitch="360"/>
        </w:sectPr>
      </w:pPr>
    </w:p>
    <w:p w:rsidR="001D71FA" w:rsidRDefault="001D71FA" w:rsidP="001D71FA">
      <w:pPr>
        <w:pStyle w:val="-1"/>
      </w:pPr>
      <w:bookmarkStart w:id="243" w:name="_Toc451725439"/>
      <w:r w:rsidRPr="00D976A7">
        <w:lastRenderedPageBreak/>
        <w:t>Результаты</w:t>
      </w:r>
      <w:r w:rsidRPr="001D71FA">
        <w:t xml:space="preserve"> оценки совокупного платежа граждан за коммунальные услуги на соответствие критериям доступности</w:t>
      </w:r>
      <w:bookmarkEnd w:id="243"/>
    </w:p>
    <w:p w:rsidR="005C5FCE" w:rsidRDefault="005C5FCE" w:rsidP="00CF1DE1">
      <w:pPr>
        <w:rPr>
          <w:rFonts w:eastAsiaTheme="minorHAnsi"/>
          <w:lang w:eastAsia="en-US"/>
        </w:rPr>
      </w:pPr>
    </w:p>
    <w:p w:rsidR="000D7911" w:rsidRDefault="000D7911" w:rsidP="000D7911">
      <w:pPr>
        <w:jc w:val="both"/>
        <w:rPr>
          <w:rFonts w:eastAsiaTheme="minorHAnsi"/>
          <w:lang w:eastAsia="en-US"/>
        </w:rPr>
      </w:pPr>
      <w:r>
        <w:t>О</w:t>
      </w:r>
      <w:r w:rsidRPr="001D71FA">
        <w:t>ценк</w:t>
      </w:r>
      <w:r>
        <w:t>а</w:t>
      </w:r>
      <w:r w:rsidRPr="001D71FA">
        <w:t xml:space="preserve"> совокупного платежа граждан за коммунальные услуги на соответствие критериям доступности</w:t>
      </w:r>
      <w:r>
        <w:rPr>
          <w:rFonts w:eastAsiaTheme="minorHAnsi"/>
          <w:lang w:eastAsia="en-US"/>
        </w:rPr>
        <w:t xml:space="preserve"> проводилась с использованием приказа </w:t>
      </w:r>
      <w:r w:rsidRPr="000D7911">
        <w:rPr>
          <w:rFonts w:eastAsiaTheme="minorHAnsi"/>
          <w:lang w:eastAsia="en-US"/>
        </w:rPr>
        <w:t>Министерств</w:t>
      </w:r>
      <w:r>
        <w:rPr>
          <w:rFonts w:eastAsiaTheme="minorHAnsi"/>
          <w:lang w:eastAsia="en-US"/>
        </w:rPr>
        <w:t>а</w:t>
      </w:r>
      <w:r w:rsidRPr="000D7911">
        <w:rPr>
          <w:rFonts w:eastAsiaTheme="minorHAnsi"/>
          <w:lang w:eastAsia="en-US"/>
        </w:rPr>
        <w:t xml:space="preserve"> </w:t>
      </w:r>
      <w:r>
        <w:rPr>
          <w:rFonts w:eastAsiaTheme="minorHAnsi"/>
          <w:lang w:eastAsia="en-US"/>
        </w:rPr>
        <w:t>р</w:t>
      </w:r>
      <w:r w:rsidRPr="000D7911">
        <w:rPr>
          <w:rFonts w:eastAsiaTheme="minorHAnsi"/>
          <w:lang w:eastAsia="en-US"/>
        </w:rPr>
        <w:t xml:space="preserve">егионального </w:t>
      </w:r>
      <w:r>
        <w:rPr>
          <w:rFonts w:eastAsiaTheme="minorHAnsi"/>
          <w:lang w:eastAsia="en-US"/>
        </w:rPr>
        <w:t>р</w:t>
      </w:r>
      <w:r w:rsidRPr="000D7911">
        <w:rPr>
          <w:rFonts w:eastAsiaTheme="minorHAnsi"/>
          <w:lang w:eastAsia="en-US"/>
        </w:rPr>
        <w:t xml:space="preserve">азвития Российской Федерации от 23 августа 2010 г. N 378 </w:t>
      </w:r>
      <w:r>
        <w:rPr>
          <w:rFonts w:eastAsiaTheme="minorHAnsi"/>
          <w:lang w:eastAsia="en-US"/>
        </w:rPr>
        <w:t>«О</w:t>
      </w:r>
      <w:r w:rsidRPr="000D7911">
        <w:rPr>
          <w:rFonts w:eastAsiaTheme="minorHAnsi"/>
          <w:lang w:eastAsia="en-US"/>
        </w:rPr>
        <w:t>б утверждении методических указаний</w:t>
      </w:r>
      <w:r>
        <w:rPr>
          <w:rFonts w:eastAsiaTheme="minorHAnsi"/>
          <w:lang w:eastAsia="en-US"/>
        </w:rPr>
        <w:t xml:space="preserve"> </w:t>
      </w:r>
      <w:r w:rsidRPr="000D7911">
        <w:rPr>
          <w:rFonts w:eastAsiaTheme="minorHAnsi"/>
          <w:lang w:eastAsia="en-US"/>
        </w:rPr>
        <w:t>по расчету предельных индексов изменения размера платы</w:t>
      </w:r>
      <w:r>
        <w:rPr>
          <w:rFonts w:eastAsiaTheme="minorHAnsi"/>
          <w:lang w:eastAsia="en-US"/>
        </w:rPr>
        <w:t xml:space="preserve"> г</w:t>
      </w:r>
      <w:r w:rsidRPr="000D7911">
        <w:rPr>
          <w:rFonts w:eastAsiaTheme="minorHAnsi"/>
          <w:lang w:eastAsia="en-US"/>
        </w:rPr>
        <w:t>раждан за коммунальные услуги</w:t>
      </w:r>
      <w:r>
        <w:rPr>
          <w:rFonts w:eastAsiaTheme="minorHAnsi"/>
          <w:lang w:eastAsia="en-US"/>
        </w:rPr>
        <w:t>» (далее – Приказ).</w:t>
      </w:r>
    </w:p>
    <w:p w:rsidR="000D7911" w:rsidRDefault="000D7911" w:rsidP="000D7911">
      <w:pPr>
        <w:jc w:val="both"/>
        <w:rPr>
          <w:rFonts w:eastAsiaTheme="minorHAnsi"/>
          <w:lang w:eastAsia="en-US"/>
        </w:rPr>
      </w:pPr>
    </w:p>
    <w:p w:rsidR="000D7911" w:rsidRPr="000D7911" w:rsidRDefault="000D7911" w:rsidP="000D7911">
      <w:pPr>
        <w:jc w:val="both"/>
        <w:rPr>
          <w:rFonts w:eastAsiaTheme="minorHAnsi"/>
          <w:lang w:eastAsia="en-US"/>
        </w:rPr>
      </w:pPr>
      <w:r>
        <w:rPr>
          <w:rFonts w:eastAsiaTheme="minorHAnsi"/>
          <w:lang w:eastAsia="en-US"/>
        </w:rPr>
        <w:t>Согласно Приказу д</w:t>
      </w:r>
      <w:r w:rsidRPr="000D7911">
        <w:rPr>
          <w:rFonts w:eastAsiaTheme="minorHAnsi"/>
          <w:lang w:eastAsia="en-US"/>
        </w:rPr>
        <w:t>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0D7911" w:rsidRPr="000D7911" w:rsidRDefault="000D7911" w:rsidP="002275DC">
      <w:pPr>
        <w:pStyle w:val="a0"/>
        <w:numPr>
          <w:ilvl w:val="0"/>
          <w:numId w:val="41"/>
        </w:numPr>
      </w:pPr>
      <w:r w:rsidRPr="000D7911">
        <w:t>доля расходов на коммунальные услуги в совокупном доходе семьи;</w:t>
      </w:r>
    </w:p>
    <w:p w:rsidR="000D7911" w:rsidRPr="000D7911" w:rsidRDefault="000D7911" w:rsidP="002275DC">
      <w:pPr>
        <w:pStyle w:val="a0"/>
        <w:numPr>
          <w:ilvl w:val="0"/>
          <w:numId w:val="41"/>
        </w:numPr>
      </w:pPr>
      <w:r w:rsidRPr="000D7911">
        <w:t>уровень собираемости платежей за коммунальные услуги;</w:t>
      </w:r>
    </w:p>
    <w:p w:rsidR="000D7911" w:rsidRPr="000D7911" w:rsidRDefault="000D7911" w:rsidP="002275DC">
      <w:pPr>
        <w:pStyle w:val="a0"/>
        <w:numPr>
          <w:ilvl w:val="0"/>
          <w:numId w:val="41"/>
        </w:numPr>
      </w:pPr>
      <w:r w:rsidRPr="000D7911">
        <w:t>доля населения с доходами ниже прожиточного минимума;</w:t>
      </w:r>
    </w:p>
    <w:p w:rsidR="000D7911" w:rsidRDefault="000D7911" w:rsidP="002275DC">
      <w:pPr>
        <w:pStyle w:val="a0"/>
        <w:numPr>
          <w:ilvl w:val="0"/>
          <w:numId w:val="41"/>
        </w:numPr>
      </w:pPr>
      <w:r w:rsidRPr="000D7911">
        <w:t>доля получателей субсидий на оплату коммунальных услуг в общей численности населения.</w:t>
      </w:r>
    </w:p>
    <w:p w:rsidR="000D7911" w:rsidRDefault="000D7911" w:rsidP="000D7911">
      <w:pPr>
        <w:rPr>
          <w:rFonts w:eastAsiaTheme="minorHAnsi"/>
        </w:rPr>
      </w:pPr>
    </w:p>
    <w:p w:rsidR="000D7911" w:rsidRDefault="000D7911" w:rsidP="000D7911">
      <w:pPr>
        <w:jc w:val="both"/>
        <w:rPr>
          <w:rFonts w:eastAsiaTheme="minorHAnsi"/>
        </w:rPr>
      </w:pPr>
      <w:r w:rsidRPr="000D7911">
        <w:rPr>
          <w:rFonts w:eastAsiaTheme="minorHAnsi"/>
        </w:rPr>
        <w:t>Прогнозная доля расходов на жилищно-коммунальные услуги в совокупном доходе средней семьи (в ряде субъектов Российской Федерации этот критерий называют коэффициентом покупательной способности) определяется как отношение общего прогнозируемого совокупного платежа граждан за все потребляемые ими коммунальные услуги в расчете на одного человека в месяц на среднедушевой доход населения в месяц, то есть:</w:t>
      </w:r>
    </w:p>
    <w:p w:rsidR="000D7911" w:rsidRDefault="000D7911" w:rsidP="000D7911">
      <w:pPr>
        <w:jc w:val="both"/>
        <w:rPr>
          <w:rFonts w:eastAsiaTheme="minorHAnsi"/>
        </w:rPr>
      </w:pPr>
    </w:p>
    <w:p w:rsidR="000D7911" w:rsidRPr="00D67509" w:rsidRDefault="000D7911" w:rsidP="000F45CA">
      <w:pPr>
        <w:jc w:val="center"/>
        <w:outlineLvl w:val="0"/>
        <w:rPr>
          <w:rFonts w:eastAsiaTheme="minorHAnsi"/>
          <w:i/>
        </w:rPr>
      </w:pPr>
      <w:bookmarkStart w:id="244" w:name="_Toc451165916"/>
      <w:bookmarkStart w:id="245" w:name="_Toc451168162"/>
      <w:bookmarkStart w:id="246" w:name="_Toc451725440"/>
      <w:r w:rsidRPr="00D67509">
        <w:rPr>
          <w:rFonts w:eastAsiaTheme="minorHAnsi"/>
          <w:i/>
          <w:lang w:val="en-US"/>
        </w:rPr>
        <w:t>D</w:t>
      </w:r>
      <w:r w:rsidRPr="00D67509">
        <w:rPr>
          <w:rFonts w:eastAsiaTheme="minorHAnsi"/>
          <w:i/>
        </w:rPr>
        <w:t xml:space="preserve"> = </w:t>
      </w:r>
      <w:r w:rsidRPr="00D67509">
        <w:rPr>
          <w:rFonts w:eastAsiaTheme="minorHAnsi"/>
          <w:i/>
          <w:lang w:val="en-US"/>
        </w:rPr>
        <w:t>Q</w:t>
      </w:r>
      <w:r w:rsidRPr="00D67509">
        <w:rPr>
          <w:rFonts w:eastAsiaTheme="minorHAnsi"/>
          <w:i/>
        </w:rPr>
        <w:t xml:space="preserve"> / (Ч * 12 * Д)*100, </w:t>
      </w:r>
      <w:r w:rsidRPr="00D67509">
        <w:rPr>
          <w:rFonts w:eastAsiaTheme="minorHAnsi"/>
        </w:rPr>
        <w:t>где</w:t>
      </w:r>
      <w:bookmarkEnd w:id="244"/>
      <w:bookmarkEnd w:id="245"/>
      <w:bookmarkEnd w:id="246"/>
    </w:p>
    <w:p w:rsidR="000D7911" w:rsidRDefault="000D7911" w:rsidP="00683D79">
      <w:pPr>
        <w:jc w:val="both"/>
        <w:rPr>
          <w:rFonts w:eastAsiaTheme="minorHAnsi"/>
        </w:rPr>
      </w:pPr>
      <w:r w:rsidRPr="000D7911">
        <w:rPr>
          <w:rFonts w:eastAsiaTheme="minorHAnsi"/>
          <w:i/>
          <w:lang w:val="en-US"/>
        </w:rPr>
        <w:t>D</w:t>
      </w:r>
      <w:r w:rsidRPr="000D7911">
        <w:rPr>
          <w:rFonts w:eastAsiaTheme="minorHAnsi"/>
        </w:rPr>
        <w:t xml:space="preserve"> - </w:t>
      </w:r>
      <w:r>
        <w:rPr>
          <w:rFonts w:eastAsiaTheme="minorHAnsi"/>
        </w:rPr>
        <w:t>д</w:t>
      </w:r>
      <w:r w:rsidRPr="000D7911">
        <w:rPr>
          <w:rFonts w:eastAsiaTheme="minorHAnsi"/>
        </w:rPr>
        <w:t>оля расходов на жилищно-коммунальные услуги в совокупном доходе средней семьи</w:t>
      </w:r>
      <w:r>
        <w:rPr>
          <w:rFonts w:eastAsiaTheme="minorHAnsi"/>
        </w:rPr>
        <w:t>, %;</w:t>
      </w:r>
    </w:p>
    <w:p w:rsidR="000D7911" w:rsidRDefault="000D7911" w:rsidP="00683D79">
      <w:pPr>
        <w:jc w:val="both"/>
        <w:rPr>
          <w:rFonts w:eastAsiaTheme="minorHAnsi"/>
        </w:rPr>
      </w:pPr>
      <w:r w:rsidRPr="000D7911">
        <w:rPr>
          <w:rFonts w:eastAsiaTheme="minorHAnsi"/>
          <w:i/>
          <w:lang w:val="en-US"/>
        </w:rPr>
        <w:t>Q</w:t>
      </w:r>
      <w:r w:rsidRPr="000D7911">
        <w:rPr>
          <w:rFonts w:eastAsiaTheme="minorHAnsi"/>
        </w:rPr>
        <w:t xml:space="preserve"> - общий прогнозируемый совокупный платеж граждан за все потребляемые коммунальные услуги, </w:t>
      </w:r>
      <w:r>
        <w:rPr>
          <w:rFonts w:eastAsiaTheme="minorHAnsi"/>
        </w:rPr>
        <w:t>млн</w:t>
      </w:r>
      <w:r w:rsidRPr="000D7911">
        <w:rPr>
          <w:rFonts w:eastAsiaTheme="minorHAnsi"/>
        </w:rPr>
        <w:t>. руб</w:t>
      </w:r>
      <w:r>
        <w:rPr>
          <w:rFonts w:eastAsiaTheme="minorHAnsi"/>
        </w:rPr>
        <w:t>.;</w:t>
      </w:r>
    </w:p>
    <w:p w:rsidR="000D7911" w:rsidRDefault="000D7911" w:rsidP="00683D79">
      <w:pPr>
        <w:jc w:val="both"/>
        <w:rPr>
          <w:rFonts w:eastAsiaTheme="minorHAnsi"/>
        </w:rPr>
      </w:pPr>
      <w:r w:rsidRPr="00731EA0">
        <w:rPr>
          <w:rFonts w:eastAsiaTheme="minorHAnsi"/>
          <w:i/>
        </w:rPr>
        <w:t>Ч</w:t>
      </w:r>
      <w:r w:rsidRPr="000D7911">
        <w:rPr>
          <w:rFonts w:eastAsiaTheme="minorHAnsi"/>
        </w:rPr>
        <w:t xml:space="preserve"> – численность </w:t>
      </w:r>
      <w:r>
        <w:rPr>
          <w:rFonts w:eastAsiaTheme="minorHAnsi"/>
        </w:rPr>
        <w:t>населения;</w:t>
      </w:r>
    </w:p>
    <w:p w:rsidR="000D7911" w:rsidRDefault="000D7911" w:rsidP="00683D79">
      <w:pPr>
        <w:jc w:val="both"/>
        <w:rPr>
          <w:rFonts w:eastAsiaTheme="minorHAnsi"/>
        </w:rPr>
      </w:pPr>
      <w:r w:rsidRPr="00731EA0">
        <w:rPr>
          <w:rFonts w:eastAsiaTheme="minorHAnsi"/>
          <w:i/>
        </w:rPr>
        <w:t>Д</w:t>
      </w:r>
      <w:r>
        <w:rPr>
          <w:rFonts w:eastAsiaTheme="minorHAnsi"/>
        </w:rPr>
        <w:t xml:space="preserve"> - </w:t>
      </w:r>
      <w:r w:rsidRPr="000D7911">
        <w:rPr>
          <w:rFonts w:eastAsiaTheme="minorHAnsi"/>
        </w:rPr>
        <w:t>среднедушевой доход населения муниципального образования, рублей/человека в месяц</w:t>
      </w:r>
      <w:r>
        <w:rPr>
          <w:rFonts w:eastAsiaTheme="minorHAnsi"/>
        </w:rPr>
        <w:t>.</w:t>
      </w:r>
    </w:p>
    <w:p w:rsidR="00683D79" w:rsidRDefault="00683D79" w:rsidP="000D7911">
      <w:pPr>
        <w:rPr>
          <w:rFonts w:eastAsiaTheme="minorHAnsi"/>
        </w:rPr>
      </w:pPr>
    </w:p>
    <w:p w:rsidR="00683D79" w:rsidRDefault="00683D79" w:rsidP="00683D79">
      <w:pPr>
        <w:jc w:val="both"/>
        <w:rPr>
          <w:rFonts w:eastAsiaTheme="minorHAnsi"/>
        </w:rPr>
      </w:pPr>
      <w:r>
        <w:rPr>
          <w:rFonts w:eastAsiaTheme="minorHAnsi"/>
        </w:rPr>
        <w:t xml:space="preserve">Общий прогнозируемый </w:t>
      </w:r>
      <w:r w:rsidRPr="000D7911">
        <w:rPr>
          <w:rFonts w:eastAsiaTheme="minorHAnsi"/>
        </w:rPr>
        <w:t>совокупный платеж граждан</w:t>
      </w:r>
      <w:r w:rsidR="00731EA0">
        <w:rPr>
          <w:rFonts w:eastAsiaTheme="minorHAnsi"/>
        </w:rPr>
        <w:t>, проживающих в многоквартирных домах,</w:t>
      </w:r>
      <w:r w:rsidRPr="000D7911">
        <w:rPr>
          <w:rFonts w:eastAsiaTheme="minorHAnsi"/>
        </w:rPr>
        <w:t xml:space="preserve"> за все потребляемые коммунальные услуги</w:t>
      </w:r>
      <w:r>
        <w:rPr>
          <w:rFonts w:eastAsiaTheme="minorHAnsi"/>
        </w:rPr>
        <w:t xml:space="preserve"> рассчитыв</w:t>
      </w:r>
      <w:r w:rsidR="00D976A7">
        <w:rPr>
          <w:rFonts w:eastAsiaTheme="minorHAnsi"/>
        </w:rPr>
        <w:t>ается</w:t>
      </w:r>
      <w:r>
        <w:rPr>
          <w:rFonts w:eastAsiaTheme="minorHAnsi"/>
        </w:rPr>
        <w:t xml:space="preserve"> на основе:</w:t>
      </w:r>
    </w:p>
    <w:p w:rsidR="00683D79" w:rsidRPr="00683D79" w:rsidRDefault="00683D79" w:rsidP="002275DC">
      <w:pPr>
        <w:pStyle w:val="a0"/>
        <w:numPr>
          <w:ilvl w:val="0"/>
          <w:numId w:val="42"/>
        </w:numPr>
      </w:pPr>
      <w:r w:rsidRPr="00683D79">
        <w:t>прогноза тарифов на коммунальные услуги:</w:t>
      </w:r>
    </w:p>
    <w:p w:rsidR="00683D79" w:rsidRPr="00683D79" w:rsidRDefault="00683D79" w:rsidP="002275DC">
      <w:pPr>
        <w:pStyle w:val="a0"/>
        <w:numPr>
          <w:ilvl w:val="1"/>
          <w:numId w:val="43"/>
        </w:numPr>
      </w:pPr>
      <w:r w:rsidRPr="00683D79">
        <w:t>на электроэнергию;</w:t>
      </w:r>
    </w:p>
    <w:p w:rsidR="00683D79" w:rsidRPr="00683D79" w:rsidRDefault="00683D79" w:rsidP="002275DC">
      <w:pPr>
        <w:pStyle w:val="a0"/>
        <w:numPr>
          <w:ilvl w:val="1"/>
          <w:numId w:val="43"/>
        </w:numPr>
      </w:pPr>
      <w:r w:rsidRPr="00683D79">
        <w:t>на отопление;</w:t>
      </w:r>
    </w:p>
    <w:p w:rsidR="00683D79" w:rsidRPr="00683D79" w:rsidRDefault="00683D79" w:rsidP="002275DC">
      <w:pPr>
        <w:pStyle w:val="a0"/>
        <w:numPr>
          <w:ilvl w:val="1"/>
          <w:numId w:val="43"/>
        </w:numPr>
      </w:pPr>
      <w:r w:rsidRPr="00683D79">
        <w:t>на холодную воду;</w:t>
      </w:r>
    </w:p>
    <w:p w:rsidR="00683D79" w:rsidRPr="00683D79" w:rsidRDefault="00683D79" w:rsidP="002275DC">
      <w:pPr>
        <w:pStyle w:val="a0"/>
        <w:numPr>
          <w:ilvl w:val="1"/>
          <w:numId w:val="43"/>
        </w:numPr>
      </w:pPr>
      <w:r w:rsidRPr="00683D79">
        <w:t>на горячую воду;</w:t>
      </w:r>
    </w:p>
    <w:p w:rsidR="00683D79" w:rsidRPr="00683D79" w:rsidRDefault="00683D79" w:rsidP="002275DC">
      <w:pPr>
        <w:pStyle w:val="a0"/>
        <w:numPr>
          <w:ilvl w:val="1"/>
          <w:numId w:val="43"/>
        </w:numPr>
      </w:pPr>
      <w:r w:rsidRPr="00683D79">
        <w:t>на газ;</w:t>
      </w:r>
    </w:p>
    <w:p w:rsidR="00683D79" w:rsidRDefault="00683D79" w:rsidP="002275DC">
      <w:pPr>
        <w:pStyle w:val="a0"/>
        <w:numPr>
          <w:ilvl w:val="1"/>
          <w:numId w:val="43"/>
        </w:numPr>
      </w:pPr>
      <w:r w:rsidRPr="00683D79">
        <w:t>на утилизацию, обезвреживание и захоронение твердых бытовых отходов;</w:t>
      </w:r>
    </w:p>
    <w:p w:rsidR="00683D79" w:rsidRDefault="00683D79" w:rsidP="002275DC">
      <w:pPr>
        <w:pStyle w:val="a0"/>
        <w:numPr>
          <w:ilvl w:val="0"/>
          <w:numId w:val="43"/>
        </w:numPr>
      </w:pPr>
      <w:r>
        <w:t>прогноза численности людей, проживающих в многоквартирных домах;</w:t>
      </w:r>
    </w:p>
    <w:p w:rsidR="00683D79" w:rsidRDefault="00683D79" w:rsidP="002275DC">
      <w:pPr>
        <w:pStyle w:val="a0"/>
        <w:numPr>
          <w:ilvl w:val="0"/>
          <w:numId w:val="43"/>
        </w:numPr>
      </w:pPr>
      <w:r>
        <w:t>прогноза среднедушевого дохода.</w:t>
      </w:r>
    </w:p>
    <w:p w:rsidR="00683D79" w:rsidRDefault="00683D79" w:rsidP="00683D79">
      <w:pPr>
        <w:rPr>
          <w:rFonts w:eastAsiaTheme="minorHAnsi"/>
        </w:rPr>
      </w:pPr>
    </w:p>
    <w:p w:rsidR="00683D79" w:rsidRPr="00683D79" w:rsidRDefault="00683D79" w:rsidP="00683D79">
      <w:pPr>
        <w:jc w:val="both"/>
        <w:rPr>
          <w:rFonts w:eastAsiaTheme="minorHAnsi"/>
        </w:rPr>
      </w:pPr>
      <w:r>
        <w:rPr>
          <w:rFonts w:eastAsiaTheme="minorHAnsi"/>
        </w:rPr>
        <w:t xml:space="preserve">Прогноз тарифов на коммунальные услуги проводился с использованием индексов-дефляторов </w:t>
      </w:r>
      <w:r w:rsidRPr="00683D79">
        <w:rPr>
          <w:rFonts w:eastAsiaTheme="minorHAnsi"/>
        </w:rPr>
        <w:t>в соответствии со следующими документами Министерства экономического развития РФ:</w:t>
      </w:r>
    </w:p>
    <w:p w:rsidR="00683D79" w:rsidRPr="00683D79" w:rsidRDefault="00683D79" w:rsidP="002275DC">
      <w:pPr>
        <w:pStyle w:val="a0"/>
        <w:numPr>
          <w:ilvl w:val="0"/>
          <w:numId w:val="44"/>
        </w:numPr>
      </w:pPr>
      <w:r w:rsidRPr="00683D79">
        <w:t>«Об уточнении основных параметров прогноза социально-экономического развития Российской Федерации на 2014 год» от 27.12.2013;</w:t>
      </w:r>
    </w:p>
    <w:p w:rsidR="00683D79" w:rsidRPr="00683D79" w:rsidRDefault="00683D79" w:rsidP="002275DC">
      <w:pPr>
        <w:pStyle w:val="a0"/>
        <w:numPr>
          <w:ilvl w:val="0"/>
          <w:numId w:val="44"/>
        </w:numPr>
      </w:pPr>
      <w:r w:rsidRPr="00683D79">
        <w:t>«Прогноз социально-экономического развития Российской Федерации на 2014 год и на плановый период 2015 и 2016 годов» от 23.10.2013 г.;</w:t>
      </w:r>
    </w:p>
    <w:p w:rsidR="00683D79" w:rsidRDefault="00683D79" w:rsidP="002275DC">
      <w:pPr>
        <w:pStyle w:val="a0"/>
        <w:numPr>
          <w:ilvl w:val="0"/>
          <w:numId w:val="44"/>
        </w:numPr>
      </w:pPr>
      <w:r w:rsidRPr="00683D79">
        <w:lastRenderedPageBreak/>
        <w:t>«Прогноз долгосрочного социально-экономического развития Российской Федерации на период до 2030 года» от 08.11.2013 г.</w:t>
      </w:r>
    </w:p>
    <w:p w:rsidR="00D976A7" w:rsidRDefault="00D976A7" w:rsidP="00D976A7"/>
    <w:p w:rsidR="009F51B2" w:rsidRDefault="00D976A7" w:rsidP="00D976A7">
      <w:pPr>
        <w:sectPr w:rsidR="009F51B2" w:rsidSect="000B4116">
          <w:pgSz w:w="11907" w:h="16840" w:code="9"/>
          <w:pgMar w:top="1418" w:right="851" w:bottom="1134" w:left="1134" w:header="709" w:footer="488" w:gutter="0"/>
          <w:cols w:space="708"/>
          <w:docGrid w:linePitch="360"/>
        </w:sectPr>
      </w:pPr>
      <w:r>
        <w:t xml:space="preserve">Информация для расчета доступности совокупных платежей граждан за коммунальные услуги </w:t>
      </w:r>
      <w:proofErr w:type="spellStart"/>
      <w:r>
        <w:t>отсутвует</w:t>
      </w:r>
      <w:proofErr w:type="spellEnd"/>
      <w:r>
        <w:t>, либо не предоставлена.</w:t>
      </w:r>
    </w:p>
    <w:p w:rsidR="001D71FA" w:rsidRDefault="001D71FA" w:rsidP="001D71FA">
      <w:pPr>
        <w:pStyle w:val="-1"/>
      </w:pPr>
      <w:bookmarkStart w:id="247" w:name="_Toc451725441"/>
      <w:r w:rsidRPr="00D976A7">
        <w:lastRenderedPageBreak/>
        <w:t>Прогнозируемые</w:t>
      </w:r>
      <w:r w:rsidRPr="001D71FA">
        <w:t xml:space="preserve">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247"/>
    </w:p>
    <w:p w:rsidR="001D71FA" w:rsidRDefault="001D71FA" w:rsidP="00CF1DE1">
      <w:pPr>
        <w:rPr>
          <w:rFonts w:eastAsiaTheme="minorHAnsi"/>
          <w:lang w:eastAsia="en-US"/>
        </w:rPr>
      </w:pPr>
    </w:p>
    <w:p w:rsidR="001D71FA" w:rsidRDefault="002D64D5" w:rsidP="002D64D5">
      <w:pPr>
        <w:jc w:val="both"/>
      </w:pPr>
      <w:r>
        <w:t xml:space="preserve">Прогноз </w:t>
      </w:r>
      <w:r w:rsidRPr="001D71FA">
        <w:t>расход</w:t>
      </w:r>
      <w:r>
        <w:t>ов</w:t>
      </w:r>
      <w:r w:rsidRPr="001D71FA">
        <w:t xml:space="preserve">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r w:rsidR="001C29A1">
        <w:t>, проводился</w:t>
      </w:r>
      <w:r>
        <w:t xml:space="preserve"> на основе следующих прогнозных значений:</w:t>
      </w:r>
    </w:p>
    <w:p w:rsidR="002D64D5" w:rsidRPr="001E02F6" w:rsidRDefault="002D64D5" w:rsidP="002275DC">
      <w:pPr>
        <w:pStyle w:val="a0"/>
        <w:numPr>
          <w:ilvl w:val="0"/>
          <w:numId w:val="45"/>
        </w:numPr>
      </w:pPr>
      <w:r w:rsidRPr="001E02F6">
        <w:t xml:space="preserve">прогнозная численность населения </w:t>
      </w:r>
      <w:proofErr w:type="spellStart"/>
      <w:r w:rsidR="00C956CD">
        <w:t>Новогоркинского</w:t>
      </w:r>
      <w:proofErr w:type="spellEnd"/>
      <w:r w:rsidR="00C956CD">
        <w:t xml:space="preserve"> сельского поселения</w:t>
      </w:r>
      <w:r w:rsidR="00523D95">
        <w:t xml:space="preserve"> </w:t>
      </w:r>
      <w:proofErr w:type="spellStart"/>
      <w:r w:rsidR="00523D95">
        <w:t>Лежневского</w:t>
      </w:r>
      <w:proofErr w:type="spellEnd"/>
      <w:r w:rsidR="00523D95">
        <w:t xml:space="preserve"> муниципального района Ивановской области</w:t>
      </w:r>
      <w:r w:rsidRPr="001E02F6">
        <w:t>;</w:t>
      </w:r>
    </w:p>
    <w:p w:rsidR="002D64D5" w:rsidRPr="001E02F6" w:rsidRDefault="002D64D5" w:rsidP="002275DC">
      <w:pPr>
        <w:pStyle w:val="a0"/>
        <w:numPr>
          <w:ilvl w:val="0"/>
          <w:numId w:val="45"/>
        </w:numPr>
      </w:pPr>
      <w:r w:rsidRPr="001E02F6">
        <w:t>прогнозная доля получателей субсидий на оплату коммунальных услуг в общей численности населения;</w:t>
      </w:r>
    </w:p>
    <w:p w:rsidR="002D64D5" w:rsidRPr="001E02F6" w:rsidRDefault="001E02F6" w:rsidP="002275DC">
      <w:pPr>
        <w:pStyle w:val="a0"/>
        <w:numPr>
          <w:ilvl w:val="0"/>
          <w:numId w:val="45"/>
        </w:numPr>
      </w:pPr>
      <w:r>
        <w:t>прогнозное к</w:t>
      </w:r>
      <w:r w:rsidR="002D64D5" w:rsidRPr="001E02F6">
        <w:t>оличество семей получателей субсидий на оплату коммунальных услуг в общей численности населения</w:t>
      </w:r>
      <w:r w:rsidRPr="001E02F6">
        <w:t>;</w:t>
      </w:r>
    </w:p>
    <w:p w:rsidR="001E02F6" w:rsidRDefault="001E02F6" w:rsidP="002275DC">
      <w:pPr>
        <w:pStyle w:val="a0"/>
        <w:numPr>
          <w:ilvl w:val="0"/>
          <w:numId w:val="45"/>
        </w:numPr>
      </w:pPr>
      <w:r>
        <w:t>прогнозный с</w:t>
      </w:r>
      <w:r w:rsidRPr="001E02F6">
        <w:t>реднемесячный размер погашенных субсидий на семью.</w:t>
      </w:r>
    </w:p>
    <w:p w:rsidR="001E02F6" w:rsidRDefault="001E02F6" w:rsidP="001E02F6">
      <w:pPr>
        <w:rPr>
          <w:rFonts w:eastAsiaTheme="minorHAnsi"/>
        </w:rPr>
      </w:pPr>
    </w:p>
    <w:p w:rsidR="001E02F6" w:rsidRDefault="001E02F6" w:rsidP="001E02F6">
      <w:pPr>
        <w:jc w:val="both"/>
        <w:rPr>
          <w:rFonts w:eastAsiaTheme="minorHAnsi"/>
          <w:lang w:eastAsia="en-US"/>
        </w:rPr>
      </w:pPr>
      <w:r>
        <w:t>Прогноз к</w:t>
      </w:r>
      <w:r w:rsidRPr="001E02F6">
        <w:rPr>
          <w:rFonts w:eastAsiaTheme="minorHAnsi"/>
          <w:lang w:eastAsia="en-US"/>
        </w:rPr>
        <w:t>оличество семей получателей субсидий на оплату коммунальных услуг в общей численности населения</w:t>
      </w:r>
      <w:r>
        <w:rPr>
          <w:rFonts w:eastAsiaTheme="minorHAnsi"/>
          <w:lang w:eastAsia="en-US"/>
        </w:rPr>
        <w:t xml:space="preserve"> проводи</w:t>
      </w:r>
      <w:r w:rsidR="00D976A7">
        <w:rPr>
          <w:rFonts w:eastAsiaTheme="minorHAnsi"/>
          <w:lang w:eastAsia="en-US"/>
        </w:rPr>
        <w:t>т</w:t>
      </w:r>
      <w:r w:rsidR="001C29A1">
        <w:rPr>
          <w:rFonts w:eastAsiaTheme="minorHAnsi"/>
          <w:lang w:eastAsia="en-US"/>
        </w:rPr>
        <w:t>ся</w:t>
      </w:r>
      <w:r>
        <w:rPr>
          <w:rFonts w:eastAsiaTheme="minorHAnsi"/>
          <w:lang w:eastAsia="en-US"/>
        </w:rPr>
        <w:t xml:space="preserve"> на основе </w:t>
      </w:r>
      <w:r w:rsidRPr="001E02F6">
        <w:rPr>
          <w:rFonts w:eastAsiaTheme="minorHAnsi"/>
          <w:lang w:eastAsia="en-US"/>
        </w:rPr>
        <w:t>прогнозн</w:t>
      </w:r>
      <w:r>
        <w:rPr>
          <w:rFonts w:eastAsiaTheme="minorHAnsi"/>
          <w:lang w:eastAsia="en-US"/>
        </w:rPr>
        <w:t>ой</w:t>
      </w:r>
      <w:r w:rsidRPr="001E02F6">
        <w:rPr>
          <w:rFonts w:eastAsiaTheme="minorHAnsi"/>
          <w:lang w:eastAsia="en-US"/>
        </w:rPr>
        <w:t xml:space="preserve"> дол</w:t>
      </w:r>
      <w:r w:rsidR="001B64D6">
        <w:rPr>
          <w:rFonts w:eastAsiaTheme="minorHAnsi"/>
          <w:lang w:eastAsia="en-US"/>
        </w:rPr>
        <w:t>и</w:t>
      </w:r>
      <w:r w:rsidRPr="001E02F6">
        <w:rPr>
          <w:rFonts w:eastAsiaTheme="minorHAnsi"/>
          <w:lang w:eastAsia="en-US"/>
        </w:rPr>
        <w:t xml:space="preserve"> получателей субсидий на оплату коммунальных услуг в общей численности населения</w:t>
      </w:r>
      <w:r>
        <w:rPr>
          <w:rFonts w:eastAsiaTheme="minorHAnsi"/>
          <w:lang w:eastAsia="en-US"/>
        </w:rPr>
        <w:t>. Коэффициент семейности принима</w:t>
      </w:r>
      <w:r w:rsidR="00D976A7">
        <w:rPr>
          <w:rFonts w:eastAsiaTheme="minorHAnsi"/>
          <w:lang w:eastAsia="en-US"/>
        </w:rPr>
        <w:t>ет</w:t>
      </w:r>
      <w:r w:rsidR="001C29A1">
        <w:rPr>
          <w:rFonts w:eastAsiaTheme="minorHAnsi"/>
          <w:lang w:eastAsia="en-US"/>
        </w:rPr>
        <w:t>ся</w:t>
      </w:r>
      <w:r>
        <w:rPr>
          <w:rFonts w:eastAsiaTheme="minorHAnsi"/>
          <w:lang w:eastAsia="en-US"/>
        </w:rPr>
        <w:t xml:space="preserve"> равным 3.</w:t>
      </w:r>
    </w:p>
    <w:p w:rsidR="001E02F6" w:rsidRDefault="001E02F6" w:rsidP="001E02F6">
      <w:pPr>
        <w:jc w:val="both"/>
        <w:rPr>
          <w:rFonts w:eastAsiaTheme="minorHAnsi"/>
          <w:lang w:eastAsia="en-US"/>
        </w:rPr>
      </w:pPr>
    </w:p>
    <w:p w:rsidR="001E02F6" w:rsidRDefault="001E02F6" w:rsidP="001E02F6">
      <w:pPr>
        <w:jc w:val="both"/>
      </w:pPr>
      <w:r>
        <w:t>Прогнозный с</w:t>
      </w:r>
      <w:r w:rsidRPr="001E02F6">
        <w:rPr>
          <w:rFonts w:eastAsiaTheme="minorHAnsi"/>
          <w:lang w:eastAsia="en-US"/>
        </w:rPr>
        <w:t>реднемесячный размер погашенных субсидий на семью</w:t>
      </w:r>
      <w:r>
        <w:rPr>
          <w:rFonts w:eastAsiaTheme="minorHAnsi"/>
          <w:lang w:eastAsia="en-US"/>
        </w:rPr>
        <w:t xml:space="preserve"> рассчитыва</w:t>
      </w:r>
      <w:r w:rsidR="00D976A7">
        <w:rPr>
          <w:rFonts w:eastAsiaTheme="minorHAnsi"/>
          <w:lang w:eastAsia="en-US"/>
        </w:rPr>
        <w:t>ет</w:t>
      </w:r>
      <w:r w:rsidR="001C29A1">
        <w:rPr>
          <w:rFonts w:eastAsiaTheme="minorHAnsi"/>
          <w:lang w:eastAsia="en-US"/>
        </w:rPr>
        <w:t>ся</w:t>
      </w:r>
      <w:r>
        <w:rPr>
          <w:rFonts w:eastAsiaTheme="minorHAnsi"/>
          <w:lang w:eastAsia="en-US"/>
        </w:rPr>
        <w:t xml:space="preserve"> на основе значения данного показателя в 201</w:t>
      </w:r>
      <w:r w:rsidR="00D976A7">
        <w:rPr>
          <w:rFonts w:eastAsiaTheme="minorHAnsi"/>
          <w:lang w:eastAsia="en-US"/>
        </w:rPr>
        <w:t>5</w:t>
      </w:r>
      <w:r>
        <w:rPr>
          <w:rFonts w:eastAsiaTheme="minorHAnsi"/>
          <w:lang w:eastAsia="en-US"/>
        </w:rPr>
        <w:t xml:space="preserve"> </w:t>
      </w:r>
      <w:r>
        <w:t>с использованием индексов-дефляторов следующих документов:</w:t>
      </w:r>
    </w:p>
    <w:p w:rsidR="001E02F6" w:rsidRPr="00683D79" w:rsidRDefault="001E02F6" w:rsidP="002275DC">
      <w:pPr>
        <w:pStyle w:val="a0"/>
        <w:numPr>
          <w:ilvl w:val="0"/>
          <w:numId w:val="44"/>
        </w:numPr>
      </w:pPr>
      <w:r w:rsidRPr="00683D79">
        <w:t>«Об уточнении основных параметров прогноза социально-экономического развития Российской Федерации на 2014 год» от 27.12.2013;</w:t>
      </w:r>
    </w:p>
    <w:p w:rsidR="001E02F6" w:rsidRPr="00683D79" w:rsidRDefault="001E02F6" w:rsidP="002275DC">
      <w:pPr>
        <w:pStyle w:val="a0"/>
        <w:numPr>
          <w:ilvl w:val="0"/>
          <w:numId w:val="44"/>
        </w:numPr>
      </w:pPr>
      <w:r w:rsidRPr="00683D79">
        <w:t>«Прогноз социально-экономического развития Российской Федерации на 2014 год и на плановый период 2015 и 2016 годов» от 23.10.2013 г.;</w:t>
      </w:r>
    </w:p>
    <w:p w:rsidR="001E02F6" w:rsidRDefault="001E02F6" w:rsidP="002275DC">
      <w:pPr>
        <w:pStyle w:val="a0"/>
        <w:numPr>
          <w:ilvl w:val="0"/>
          <w:numId w:val="44"/>
        </w:numPr>
      </w:pPr>
      <w:r w:rsidRPr="00683D79">
        <w:t>«Прогноз долгосрочного социально-экономического развития Российской Федерации на период до 2030 года» от 08.11.2013 г.</w:t>
      </w:r>
    </w:p>
    <w:p w:rsidR="001E02F6" w:rsidRDefault="001E02F6" w:rsidP="001E02F6"/>
    <w:p w:rsidR="00D976A7" w:rsidRDefault="00D976A7" w:rsidP="001E02F6">
      <w:pPr>
        <w:jc w:val="both"/>
      </w:pPr>
      <w:r>
        <w:t>Данные для расчета прогнозируемых расходов</w:t>
      </w:r>
      <w:r w:rsidRPr="001D71FA">
        <w:t xml:space="preserve">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w:t>
      </w:r>
      <w:r>
        <w:t xml:space="preserve"> услуг </w:t>
      </w:r>
      <w:proofErr w:type="spellStart"/>
      <w:r>
        <w:t>отсутвуют</w:t>
      </w:r>
      <w:proofErr w:type="spellEnd"/>
      <w:r>
        <w:t>, либо не предоставлены</w:t>
      </w:r>
      <w:r w:rsidR="001E02F6">
        <w:t>.</w:t>
      </w:r>
    </w:p>
    <w:p w:rsidR="00D976A7" w:rsidRDefault="00D976A7" w:rsidP="001E02F6">
      <w:pPr>
        <w:jc w:val="both"/>
      </w:pPr>
    </w:p>
    <w:p w:rsidR="00D976A7" w:rsidRDefault="00D976A7" w:rsidP="00D976A7">
      <w:pPr>
        <w:jc w:val="both"/>
        <w:rPr>
          <w:rFonts w:eastAsiaTheme="minorHAnsi"/>
        </w:rPr>
        <w:sectPr w:rsidR="00D976A7" w:rsidSect="00D976A7">
          <w:pgSz w:w="11907" w:h="16840" w:code="9"/>
          <w:pgMar w:top="1134" w:right="1134" w:bottom="1418" w:left="851" w:header="709" w:footer="488" w:gutter="0"/>
          <w:cols w:space="708"/>
          <w:docGrid w:linePitch="360"/>
        </w:sectPr>
      </w:pPr>
    </w:p>
    <w:p w:rsidR="00D976A7" w:rsidRPr="001E02F6" w:rsidRDefault="00D976A7" w:rsidP="00D976A7">
      <w:pPr>
        <w:jc w:val="both"/>
        <w:rPr>
          <w:rFonts w:eastAsiaTheme="minorHAnsi"/>
        </w:rPr>
      </w:pPr>
    </w:p>
    <w:sectPr w:rsidR="00D976A7" w:rsidRPr="001E02F6" w:rsidSect="001E02F6">
      <w:pgSz w:w="16840" w:h="11907" w:orient="landscape" w:code="9"/>
      <w:pgMar w:top="851" w:right="1134" w:bottom="1134" w:left="1418"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DF" w:rsidRDefault="008C03DF" w:rsidP="00DF7BB1">
      <w:r>
        <w:separator/>
      </w:r>
    </w:p>
  </w:endnote>
  <w:endnote w:type="continuationSeparator" w:id="0">
    <w:p w:rsidR="008C03DF" w:rsidRDefault="008C03DF" w:rsidP="00DF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000" w:firstRow="0" w:lastRow="0" w:firstColumn="0" w:lastColumn="0" w:noHBand="0" w:noVBand="0"/>
    </w:tblPr>
    <w:tblGrid>
      <w:gridCol w:w="4644"/>
      <w:gridCol w:w="851"/>
      <w:gridCol w:w="4490"/>
    </w:tblGrid>
    <w:tr w:rsidR="008C03DF" w:rsidRPr="009B0310" w:rsidTr="006351F4">
      <w:tc>
        <w:tcPr>
          <w:tcW w:w="4644" w:type="dxa"/>
          <w:tcBorders>
            <w:top w:val="single" w:sz="4" w:space="0" w:color="auto"/>
          </w:tcBorders>
        </w:tcPr>
        <w:p w:rsidR="008C03DF" w:rsidRPr="006351F4" w:rsidRDefault="008C03DF" w:rsidP="002E655C">
          <w:pPr>
            <w:tabs>
              <w:tab w:val="left" w:pos="3390"/>
            </w:tabs>
            <w:rPr>
              <w:rStyle w:val="af2"/>
            </w:rPr>
          </w:pPr>
        </w:p>
      </w:tc>
      <w:tc>
        <w:tcPr>
          <w:tcW w:w="851" w:type="dxa"/>
          <w:tcBorders>
            <w:top w:val="single" w:sz="4" w:space="0" w:color="auto"/>
          </w:tcBorders>
          <w:vAlign w:val="center"/>
        </w:tcPr>
        <w:p w:rsidR="008C03DF" w:rsidRPr="00766151" w:rsidRDefault="008C03DF" w:rsidP="002E655C">
          <w:pPr>
            <w:jc w:val="center"/>
            <w:rPr>
              <w:rStyle w:val="af2"/>
            </w:rPr>
          </w:pPr>
          <w:r w:rsidRPr="00766151">
            <w:rPr>
              <w:rStyle w:val="af2"/>
            </w:rPr>
            <w:fldChar w:fldCharType="begin"/>
          </w:r>
          <w:r w:rsidRPr="00766151">
            <w:rPr>
              <w:rStyle w:val="af2"/>
            </w:rPr>
            <w:instrText xml:space="preserve"> PAGE </w:instrText>
          </w:r>
          <w:r w:rsidRPr="00766151">
            <w:rPr>
              <w:rStyle w:val="af2"/>
            </w:rPr>
            <w:fldChar w:fldCharType="separate"/>
          </w:r>
          <w:r w:rsidR="00EF163F">
            <w:rPr>
              <w:rStyle w:val="af2"/>
              <w:noProof/>
            </w:rPr>
            <w:t>62</w:t>
          </w:r>
          <w:r w:rsidRPr="00766151">
            <w:rPr>
              <w:rStyle w:val="af2"/>
            </w:rPr>
            <w:fldChar w:fldCharType="end"/>
          </w:r>
        </w:p>
      </w:tc>
      <w:tc>
        <w:tcPr>
          <w:tcW w:w="4490" w:type="dxa"/>
          <w:tcBorders>
            <w:top w:val="single" w:sz="4" w:space="0" w:color="auto"/>
          </w:tcBorders>
          <w:vAlign w:val="center"/>
        </w:tcPr>
        <w:p w:rsidR="008C03DF" w:rsidRPr="00DF7BB1" w:rsidRDefault="008C03DF" w:rsidP="002E655C">
          <w:pPr>
            <w:jc w:val="right"/>
            <w:rPr>
              <w:rStyle w:val="af2"/>
              <w:b/>
              <w:sz w:val="20"/>
              <w:szCs w:val="20"/>
            </w:rPr>
          </w:pPr>
        </w:p>
      </w:tc>
    </w:tr>
  </w:tbl>
  <w:p w:rsidR="008C03DF" w:rsidRPr="00DF7BB1" w:rsidRDefault="008C03DF" w:rsidP="00DF7BB1">
    <w:pPr>
      <w:pStyle w:val="af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000" w:firstRow="0" w:lastRow="0" w:firstColumn="0" w:lastColumn="0" w:noHBand="0" w:noVBand="0"/>
    </w:tblPr>
    <w:tblGrid>
      <w:gridCol w:w="4644"/>
      <w:gridCol w:w="851"/>
      <w:gridCol w:w="4490"/>
    </w:tblGrid>
    <w:tr w:rsidR="008C03DF" w:rsidRPr="009B0310" w:rsidTr="006351F4">
      <w:tc>
        <w:tcPr>
          <w:tcW w:w="4644" w:type="dxa"/>
          <w:tcBorders>
            <w:top w:val="single" w:sz="4" w:space="0" w:color="auto"/>
          </w:tcBorders>
        </w:tcPr>
        <w:p w:rsidR="008C03DF" w:rsidRPr="006351F4" w:rsidRDefault="008C03DF" w:rsidP="002E655C">
          <w:pPr>
            <w:tabs>
              <w:tab w:val="left" w:pos="3390"/>
            </w:tabs>
            <w:rPr>
              <w:rStyle w:val="af2"/>
            </w:rPr>
          </w:pPr>
        </w:p>
      </w:tc>
      <w:tc>
        <w:tcPr>
          <w:tcW w:w="851" w:type="dxa"/>
          <w:tcBorders>
            <w:top w:val="single" w:sz="4" w:space="0" w:color="auto"/>
          </w:tcBorders>
          <w:vAlign w:val="center"/>
        </w:tcPr>
        <w:p w:rsidR="008C03DF" w:rsidRPr="00766151" w:rsidRDefault="008C03DF" w:rsidP="002E655C">
          <w:pPr>
            <w:jc w:val="center"/>
            <w:rPr>
              <w:rStyle w:val="af2"/>
            </w:rPr>
          </w:pPr>
          <w:r w:rsidRPr="00766151">
            <w:rPr>
              <w:rStyle w:val="af2"/>
            </w:rPr>
            <w:fldChar w:fldCharType="begin"/>
          </w:r>
          <w:r w:rsidRPr="00766151">
            <w:rPr>
              <w:rStyle w:val="af2"/>
            </w:rPr>
            <w:instrText xml:space="preserve"> PAGE </w:instrText>
          </w:r>
          <w:r w:rsidRPr="00766151">
            <w:rPr>
              <w:rStyle w:val="af2"/>
            </w:rPr>
            <w:fldChar w:fldCharType="separate"/>
          </w:r>
          <w:r w:rsidR="00EF163F">
            <w:rPr>
              <w:rStyle w:val="af2"/>
              <w:noProof/>
            </w:rPr>
            <w:t>66</w:t>
          </w:r>
          <w:r w:rsidRPr="00766151">
            <w:rPr>
              <w:rStyle w:val="af2"/>
            </w:rPr>
            <w:fldChar w:fldCharType="end"/>
          </w:r>
        </w:p>
      </w:tc>
      <w:tc>
        <w:tcPr>
          <w:tcW w:w="4490" w:type="dxa"/>
          <w:tcBorders>
            <w:top w:val="single" w:sz="4" w:space="0" w:color="auto"/>
          </w:tcBorders>
          <w:vAlign w:val="center"/>
        </w:tcPr>
        <w:p w:rsidR="008C03DF" w:rsidRPr="00DF7BB1" w:rsidRDefault="008C03DF" w:rsidP="002E655C">
          <w:pPr>
            <w:jc w:val="right"/>
            <w:rPr>
              <w:rStyle w:val="af2"/>
              <w:b/>
              <w:sz w:val="20"/>
              <w:szCs w:val="20"/>
            </w:rPr>
          </w:pPr>
        </w:p>
      </w:tc>
    </w:tr>
  </w:tbl>
  <w:p w:rsidR="008C03DF" w:rsidRPr="00DF7BB1" w:rsidRDefault="008C03DF" w:rsidP="00DF7BB1">
    <w:pPr>
      <w:pStyle w:val="af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DF" w:rsidRDefault="008C03DF" w:rsidP="00DF7BB1">
      <w:r>
        <w:separator/>
      </w:r>
    </w:p>
  </w:footnote>
  <w:footnote w:type="continuationSeparator" w:id="0">
    <w:p w:rsidR="008C03DF" w:rsidRDefault="008C03DF" w:rsidP="00DF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DF" w:rsidRPr="00B951FB" w:rsidRDefault="008C03DF" w:rsidP="000B4116">
    <w:pPr>
      <w:pStyle w:val="ae"/>
      <w:pBdr>
        <w:bottom w:val="single" w:sz="4" w:space="1" w:color="000000"/>
      </w:pBdr>
      <w:tabs>
        <w:tab w:val="left" w:pos="7380"/>
      </w:tabs>
      <w:jc w:val="both"/>
    </w:pPr>
    <w:r>
      <w:t>Обосновывающие материалы к программе</w:t>
    </w:r>
    <w:r w:rsidRPr="00B951FB">
      <w:t xml:space="preserve"> комплексного развития систем коммунальной инфраструктуры</w:t>
    </w:r>
    <w:r>
      <w:t xml:space="preserve"> </w:t>
    </w:r>
    <w:proofErr w:type="spellStart"/>
    <w:r>
      <w:t>Новогоркинского</w:t>
    </w:r>
    <w:proofErr w:type="spellEnd"/>
    <w:r>
      <w:t xml:space="preserve"> сельского поселения </w:t>
    </w:r>
    <w:proofErr w:type="spellStart"/>
    <w:r>
      <w:t>Лежневского</w:t>
    </w:r>
    <w:proofErr w:type="spellEnd"/>
    <w:r>
      <w:t xml:space="preserve"> муниципального района Ивановской области на период до 2023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DF" w:rsidRPr="00B951FB" w:rsidRDefault="008C03DF" w:rsidP="000B4116">
    <w:pPr>
      <w:pStyle w:val="ae"/>
      <w:pBdr>
        <w:bottom w:val="single" w:sz="4" w:space="1" w:color="000000"/>
      </w:pBdr>
      <w:tabs>
        <w:tab w:val="left" w:pos="7380"/>
      </w:tabs>
      <w:jc w:val="both"/>
    </w:pPr>
    <w:r>
      <w:t>Обосновывающие материалы к программе</w:t>
    </w:r>
    <w:r w:rsidRPr="00B951FB">
      <w:t xml:space="preserve"> комплексного развития систем коммунальной инфраструктуры</w:t>
    </w:r>
    <w:r>
      <w:t xml:space="preserve"> </w:t>
    </w:r>
    <w:proofErr w:type="spellStart"/>
    <w:r>
      <w:t>Новогоркинского</w:t>
    </w:r>
    <w:proofErr w:type="spellEnd"/>
    <w:r>
      <w:t xml:space="preserve"> сельского поселения </w:t>
    </w:r>
    <w:proofErr w:type="spellStart"/>
    <w:r>
      <w:t>Лежневского</w:t>
    </w:r>
    <w:proofErr w:type="spellEnd"/>
    <w:r>
      <w:t xml:space="preserve"> муниципального района Ивановской области на период до 2023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D5A"/>
    <w:multiLevelType w:val="hybridMultilevel"/>
    <w:tmpl w:val="81B44C8A"/>
    <w:lvl w:ilvl="0" w:tplc="401CF60E">
      <w:start w:val="1"/>
      <w:numFmt w:val="decimal"/>
      <w:lvlText w:val="%1."/>
      <w:lvlJc w:val="left"/>
      <w:pPr>
        <w:tabs>
          <w:tab w:val="num" w:pos="927"/>
        </w:tabs>
        <w:ind w:left="90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E168E"/>
    <w:multiLevelType w:val="hybridMultilevel"/>
    <w:tmpl w:val="0B46C758"/>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458C9"/>
    <w:multiLevelType w:val="hybridMultilevel"/>
    <w:tmpl w:val="ACAE43B4"/>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E40CF"/>
    <w:multiLevelType w:val="hybridMultilevel"/>
    <w:tmpl w:val="2682CCF4"/>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F2AC0"/>
    <w:multiLevelType w:val="hybridMultilevel"/>
    <w:tmpl w:val="874E25A4"/>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DE56A2"/>
    <w:multiLevelType w:val="hybridMultilevel"/>
    <w:tmpl w:val="89982922"/>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17068"/>
    <w:multiLevelType w:val="hybridMultilevel"/>
    <w:tmpl w:val="2AD0E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F58F6"/>
    <w:multiLevelType w:val="multilevel"/>
    <w:tmpl w:val="4BD2257C"/>
    <w:lvl w:ilvl="0">
      <w:start w:val="1"/>
      <w:numFmt w:val="decimal"/>
      <w:pStyle w:val="-1"/>
      <w:lvlText w:val="%1."/>
      <w:lvlJc w:val="left"/>
      <w:pPr>
        <w:ind w:left="360" w:hanging="360"/>
      </w:pPr>
      <w:rPr>
        <w:rFonts w:hint="default"/>
      </w:rPr>
    </w:lvl>
    <w:lvl w:ilvl="1">
      <w:start w:val="1"/>
      <w:numFmt w:val="decimal"/>
      <w:pStyle w:val="-2"/>
      <w:lvlText w:val="%1.%2."/>
      <w:lvlJc w:val="left"/>
      <w:pPr>
        <w:ind w:left="720" w:hanging="360"/>
      </w:pPr>
      <w:rPr>
        <w:rFonts w:hint="default"/>
      </w:rPr>
    </w:lvl>
    <w:lvl w:ilvl="2">
      <w:start w:val="1"/>
      <w:numFmt w:val="decimal"/>
      <w:pStyle w:val="-3"/>
      <w:lvlText w:val="%1.%2.%3."/>
      <w:lvlJc w:val="left"/>
      <w:pPr>
        <w:ind w:left="1080" w:hanging="360"/>
      </w:pPr>
      <w:rPr>
        <w:rFonts w:hint="default"/>
      </w:rPr>
    </w:lvl>
    <w:lvl w:ilvl="3">
      <w:start w:val="1"/>
      <w:numFmt w:val="decimal"/>
      <w:pStyle w:val="-4"/>
      <w:lvlText w:val="%1.%2.%3.%4"/>
      <w:lvlJc w:val="left"/>
      <w:pPr>
        <w:ind w:left="135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50D40DB"/>
    <w:multiLevelType w:val="hybridMultilevel"/>
    <w:tmpl w:val="BE1A7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3A4C16"/>
    <w:multiLevelType w:val="hybridMultilevel"/>
    <w:tmpl w:val="4D260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9F1DE2"/>
    <w:multiLevelType w:val="hybridMultilevel"/>
    <w:tmpl w:val="52B2E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6015C"/>
    <w:multiLevelType w:val="hybridMultilevel"/>
    <w:tmpl w:val="B588BA46"/>
    <w:lvl w:ilvl="0" w:tplc="61D0E2B8">
      <w:start w:val="1"/>
      <w:numFmt w:val="bullet"/>
      <w:lvlText w:val=""/>
      <w:lvlJc w:val="left"/>
      <w:pPr>
        <w:ind w:left="720" w:hanging="360"/>
      </w:pPr>
      <w:rPr>
        <w:rFonts w:ascii="Symbol" w:hAnsi="Symbol" w:hint="default"/>
      </w:rPr>
    </w:lvl>
    <w:lvl w:ilvl="1" w:tplc="3BF6AFBE" w:tentative="1">
      <w:start w:val="1"/>
      <w:numFmt w:val="bullet"/>
      <w:lvlText w:val="o"/>
      <w:lvlJc w:val="left"/>
      <w:pPr>
        <w:ind w:left="1440" w:hanging="360"/>
      </w:pPr>
      <w:rPr>
        <w:rFonts w:ascii="Courier New" w:hAnsi="Courier New" w:cs="Courier New" w:hint="default"/>
      </w:rPr>
    </w:lvl>
    <w:lvl w:ilvl="2" w:tplc="83A499EA" w:tentative="1">
      <w:start w:val="1"/>
      <w:numFmt w:val="bullet"/>
      <w:lvlText w:val=""/>
      <w:lvlJc w:val="left"/>
      <w:pPr>
        <w:ind w:left="2160" w:hanging="360"/>
      </w:pPr>
      <w:rPr>
        <w:rFonts w:ascii="Wingdings" w:hAnsi="Wingdings" w:hint="default"/>
      </w:rPr>
    </w:lvl>
    <w:lvl w:ilvl="3" w:tplc="4F748E7A" w:tentative="1">
      <w:start w:val="1"/>
      <w:numFmt w:val="bullet"/>
      <w:lvlText w:val=""/>
      <w:lvlJc w:val="left"/>
      <w:pPr>
        <w:ind w:left="2880" w:hanging="360"/>
      </w:pPr>
      <w:rPr>
        <w:rFonts w:ascii="Symbol" w:hAnsi="Symbol" w:hint="default"/>
      </w:rPr>
    </w:lvl>
    <w:lvl w:ilvl="4" w:tplc="44CA7162" w:tentative="1">
      <w:start w:val="1"/>
      <w:numFmt w:val="bullet"/>
      <w:lvlText w:val="o"/>
      <w:lvlJc w:val="left"/>
      <w:pPr>
        <w:ind w:left="3600" w:hanging="360"/>
      </w:pPr>
      <w:rPr>
        <w:rFonts w:ascii="Courier New" w:hAnsi="Courier New" w:cs="Courier New" w:hint="default"/>
      </w:rPr>
    </w:lvl>
    <w:lvl w:ilvl="5" w:tplc="5BAE7D32" w:tentative="1">
      <w:start w:val="1"/>
      <w:numFmt w:val="bullet"/>
      <w:lvlText w:val=""/>
      <w:lvlJc w:val="left"/>
      <w:pPr>
        <w:ind w:left="4320" w:hanging="360"/>
      </w:pPr>
      <w:rPr>
        <w:rFonts w:ascii="Wingdings" w:hAnsi="Wingdings" w:hint="default"/>
      </w:rPr>
    </w:lvl>
    <w:lvl w:ilvl="6" w:tplc="7A0462F4" w:tentative="1">
      <w:start w:val="1"/>
      <w:numFmt w:val="bullet"/>
      <w:lvlText w:val=""/>
      <w:lvlJc w:val="left"/>
      <w:pPr>
        <w:ind w:left="5040" w:hanging="360"/>
      </w:pPr>
      <w:rPr>
        <w:rFonts w:ascii="Symbol" w:hAnsi="Symbol" w:hint="default"/>
      </w:rPr>
    </w:lvl>
    <w:lvl w:ilvl="7" w:tplc="871E0852" w:tentative="1">
      <w:start w:val="1"/>
      <w:numFmt w:val="bullet"/>
      <w:lvlText w:val="o"/>
      <w:lvlJc w:val="left"/>
      <w:pPr>
        <w:ind w:left="5760" w:hanging="360"/>
      </w:pPr>
      <w:rPr>
        <w:rFonts w:ascii="Courier New" w:hAnsi="Courier New" w:cs="Courier New" w:hint="default"/>
      </w:rPr>
    </w:lvl>
    <w:lvl w:ilvl="8" w:tplc="B64895FC" w:tentative="1">
      <w:start w:val="1"/>
      <w:numFmt w:val="bullet"/>
      <w:lvlText w:val=""/>
      <w:lvlJc w:val="left"/>
      <w:pPr>
        <w:ind w:left="6480" w:hanging="360"/>
      </w:pPr>
      <w:rPr>
        <w:rFonts w:ascii="Wingdings" w:hAnsi="Wingdings" w:hint="default"/>
      </w:rPr>
    </w:lvl>
  </w:abstractNum>
  <w:abstractNum w:abstractNumId="12">
    <w:nsid w:val="1D7E2F99"/>
    <w:multiLevelType w:val="multilevel"/>
    <w:tmpl w:val="6EBA4F8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E8D3B4A"/>
    <w:multiLevelType w:val="multilevel"/>
    <w:tmpl w:val="DACA0FEE"/>
    <w:lvl w:ilvl="0">
      <w:start w:val="1"/>
      <w:numFmt w:val="decimal"/>
      <w:lvlText w:val="%1."/>
      <w:lvlJc w:val="left"/>
      <w:pPr>
        <w:tabs>
          <w:tab w:val="num" w:pos="927"/>
        </w:tabs>
        <w:ind w:left="927" w:hanging="360"/>
      </w:pPr>
    </w:lvl>
    <w:lvl w:ilvl="1">
      <w:start w:val="1"/>
      <w:numFmt w:val="decimal"/>
      <w:lvlText w:val="%1.%2."/>
      <w:lvlJc w:val="left"/>
      <w:pPr>
        <w:tabs>
          <w:tab w:val="num" w:pos="3126"/>
        </w:tabs>
        <w:ind w:left="3126" w:hanging="432"/>
      </w:pPr>
    </w:lvl>
    <w:lvl w:ilvl="2">
      <w:start w:val="1"/>
      <w:numFmt w:val="decimal"/>
      <w:pStyle w:val="a"/>
      <w:lvlText w:val="%1.%2.%3."/>
      <w:lvlJc w:val="left"/>
      <w:pPr>
        <w:tabs>
          <w:tab w:val="num" w:pos="1649"/>
        </w:tabs>
        <w:ind w:left="1649" w:hanging="504"/>
      </w:pPr>
    </w:lvl>
    <w:lvl w:ilvl="3">
      <w:start w:val="1"/>
      <w:numFmt w:val="decimal"/>
      <w:lvlText w:val="%1.%2.%3.%4."/>
      <w:lvlJc w:val="left"/>
      <w:pPr>
        <w:tabs>
          <w:tab w:val="num" w:pos="2153"/>
        </w:tabs>
        <w:ind w:left="2153" w:hanging="648"/>
      </w:pPr>
    </w:lvl>
    <w:lvl w:ilvl="4">
      <w:start w:val="1"/>
      <w:numFmt w:val="decimal"/>
      <w:lvlText w:val="%1.%2.%3.%4.%5."/>
      <w:lvlJc w:val="left"/>
      <w:pPr>
        <w:tabs>
          <w:tab w:val="num" w:pos="2657"/>
        </w:tabs>
        <w:ind w:left="2657" w:hanging="792"/>
      </w:pPr>
    </w:lvl>
    <w:lvl w:ilvl="5">
      <w:start w:val="1"/>
      <w:numFmt w:val="decimal"/>
      <w:lvlText w:val="%1.%2.%3.%4.%5.%6."/>
      <w:lvlJc w:val="left"/>
      <w:pPr>
        <w:tabs>
          <w:tab w:val="num" w:pos="3161"/>
        </w:tabs>
        <w:ind w:left="3161" w:hanging="936"/>
      </w:pPr>
    </w:lvl>
    <w:lvl w:ilvl="6">
      <w:start w:val="1"/>
      <w:numFmt w:val="decimal"/>
      <w:lvlText w:val="%1.%2.%3.%4.%5.%6.%7."/>
      <w:lvlJc w:val="left"/>
      <w:pPr>
        <w:tabs>
          <w:tab w:val="num" w:pos="3665"/>
        </w:tabs>
        <w:ind w:left="3665" w:hanging="1080"/>
      </w:pPr>
    </w:lvl>
    <w:lvl w:ilvl="7">
      <w:start w:val="1"/>
      <w:numFmt w:val="decimal"/>
      <w:lvlText w:val="%1.%2.%3.%4.%5.%6.%7.%8."/>
      <w:lvlJc w:val="left"/>
      <w:pPr>
        <w:tabs>
          <w:tab w:val="num" w:pos="4169"/>
        </w:tabs>
        <w:ind w:left="4169" w:hanging="1224"/>
      </w:pPr>
    </w:lvl>
    <w:lvl w:ilvl="8">
      <w:start w:val="1"/>
      <w:numFmt w:val="decimal"/>
      <w:lvlText w:val="%1.%2.%3.%4.%5.%6.%7.%8.%9."/>
      <w:lvlJc w:val="left"/>
      <w:pPr>
        <w:tabs>
          <w:tab w:val="num" w:pos="4745"/>
        </w:tabs>
        <w:ind w:left="4745" w:hanging="1440"/>
      </w:pPr>
    </w:lvl>
  </w:abstractNum>
  <w:abstractNum w:abstractNumId="14">
    <w:nsid w:val="209D5DED"/>
    <w:multiLevelType w:val="hybridMultilevel"/>
    <w:tmpl w:val="23060006"/>
    <w:lvl w:ilvl="0" w:tplc="B8B818F0">
      <w:start w:val="1"/>
      <w:numFmt w:val="decimal"/>
      <w:lvlText w:val="%1."/>
      <w:lvlJc w:val="left"/>
      <w:pPr>
        <w:tabs>
          <w:tab w:val="num" w:pos="927"/>
        </w:tabs>
        <w:ind w:left="907" w:hanging="340"/>
      </w:pPr>
      <w:rPr>
        <w:rFonts w:hint="default"/>
      </w:rPr>
    </w:lvl>
    <w:lvl w:ilvl="1" w:tplc="09206CAC" w:tentative="1">
      <w:start w:val="1"/>
      <w:numFmt w:val="lowerLetter"/>
      <w:lvlText w:val="%2."/>
      <w:lvlJc w:val="left"/>
      <w:pPr>
        <w:ind w:left="1440" w:hanging="360"/>
      </w:pPr>
    </w:lvl>
    <w:lvl w:ilvl="2" w:tplc="5E76391E" w:tentative="1">
      <w:start w:val="1"/>
      <w:numFmt w:val="lowerRoman"/>
      <w:lvlText w:val="%3."/>
      <w:lvlJc w:val="right"/>
      <w:pPr>
        <w:ind w:left="2160" w:hanging="180"/>
      </w:pPr>
    </w:lvl>
    <w:lvl w:ilvl="3" w:tplc="96106048" w:tentative="1">
      <w:start w:val="1"/>
      <w:numFmt w:val="decimal"/>
      <w:lvlText w:val="%4."/>
      <w:lvlJc w:val="left"/>
      <w:pPr>
        <w:ind w:left="2880" w:hanging="360"/>
      </w:pPr>
    </w:lvl>
    <w:lvl w:ilvl="4" w:tplc="1CF675BE" w:tentative="1">
      <w:start w:val="1"/>
      <w:numFmt w:val="lowerLetter"/>
      <w:lvlText w:val="%5."/>
      <w:lvlJc w:val="left"/>
      <w:pPr>
        <w:ind w:left="3600" w:hanging="360"/>
      </w:pPr>
    </w:lvl>
    <w:lvl w:ilvl="5" w:tplc="590A2D7C" w:tentative="1">
      <w:start w:val="1"/>
      <w:numFmt w:val="lowerRoman"/>
      <w:lvlText w:val="%6."/>
      <w:lvlJc w:val="right"/>
      <w:pPr>
        <w:ind w:left="4320" w:hanging="180"/>
      </w:pPr>
    </w:lvl>
    <w:lvl w:ilvl="6" w:tplc="5770F848" w:tentative="1">
      <w:start w:val="1"/>
      <w:numFmt w:val="decimal"/>
      <w:lvlText w:val="%7."/>
      <w:lvlJc w:val="left"/>
      <w:pPr>
        <w:ind w:left="5040" w:hanging="360"/>
      </w:pPr>
    </w:lvl>
    <w:lvl w:ilvl="7" w:tplc="AE127170" w:tentative="1">
      <w:start w:val="1"/>
      <w:numFmt w:val="lowerLetter"/>
      <w:lvlText w:val="%8."/>
      <w:lvlJc w:val="left"/>
      <w:pPr>
        <w:ind w:left="5760" w:hanging="360"/>
      </w:pPr>
    </w:lvl>
    <w:lvl w:ilvl="8" w:tplc="7A30E244" w:tentative="1">
      <w:start w:val="1"/>
      <w:numFmt w:val="lowerRoman"/>
      <w:lvlText w:val="%9."/>
      <w:lvlJc w:val="right"/>
      <w:pPr>
        <w:ind w:left="6480" w:hanging="180"/>
      </w:pPr>
    </w:lvl>
  </w:abstractNum>
  <w:abstractNum w:abstractNumId="15">
    <w:nsid w:val="24FC1421"/>
    <w:multiLevelType w:val="hybridMultilevel"/>
    <w:tmpl w:val="B3240E5C"/>
    <w:lvl w:ilvl="0" w:tplc="CCF451A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281C62BA"/>
    <w:multiLevelType w:val="hybridMultilevel"/>
    <w:tmpl w:val="67106374"/>
    <w:lvl w:ilvl="0" w:tplc="D5D63418">
      <w:start w:val="1"/>
      <w:numFmt w:val="bullet"/>
      <w:lvlText w:val=""/>
      <w:lvlJc w:val="left"/>
      <w:pPr>
        <w:ind w:left="720" w:hanging="360"/>
      </w:pPr>
      <w:rPr>
        <w:rFonts w:ascii="Symbol" w:hAnsi="Symbol" w:hint="default"/>
      </w:rPr>
    </w:lvl>
    <w:lvl w:ilvl="1" w:tplc="00288008" w:tentative="1">
      <w:start w:val="1"/>
      <w:numFmt w:val="lowerLetter"/>
      <w:lvlText w:val="%2."/>
      <w:lvlJc w:val="left"/>
      <w:pPr>
        <w:ind w:left="1440" w:hanging="360"/>
      </w:pPr>
    </w:lvl>
    <w:lvl w:ilvl="2" w:tplc="38B8500A" w:tentative="1">
      <w:start w:val="1"/>
      <w:numFmt w:val="lowerRoman"/>
      <w:lvlText w:val="%3."/>
      <w:lvlJc w:val="right"/>
      <w:pPr>
        <w:ind w:left="2160" w:hanging="180"/>
      </w:pPr>
    </w:lvl>
    <w:lvl w:ilvl="3" w:tplc="014E5E22" w:tentative="1">
      <w:start w:val="1"/>
      <w:numFmt w:val="decimal"/>
      <w:lvlText w:val="%4."/>
      <w:lvlJc w:val="left"/>
      <w:pPr>
        <w:ind w:left="2880" w:hanging="360"/>
      </w:pPr>
    </w:lvl>
    <w:lvl w:ilvl="4" w:tplc="B1AA7A46" w:tentative="1">
      <w:start w:val="1"/>
      <w:numFmt w:val="lowerLetter"/>
      <w:lvlText w:val="%5."/>
      <w:lvlJc w:val="left"/>
      <w:pPr>
        <w:ind w:left="3600" w:hanging="360"/>
      </w:pPr>
    </w:lvl>
    <w:lvl w:ilvl="5" w:tplc="4B962E9C" w:tentative="1">
      <w:start w:val="1"/>
      <w:numFmt w:val="lowerRoman"/>
      <w:lvlText w:val="%6."/>
      <w:lvlJc w:val="right"/>
      <w:pPr>
        <w:ind w:left="4320" w:hanging="180"/>
      </w:pPr>
    </w:lvl>
    <w:lvl w:ilvl="6" w:tplc="8BB2B3C8" w:tentative="1">
      <w:start w:val="1"/>
      <w:numFmt w:val="decimal"/>
      <w:lvlText w:val="%7."/>
      <w:lvlJc w:val="left"/>
      <w:pPr>
        <w:ind w:left="5040" w:hanging="360"/>
      </w:pPr>
    </w:lvl>
    <w:lvl w:ilvl="7" w:tplc="80ACC3D4" w:tentative="1">
      <w:start w:val="1"/>
      <w:numFmt w:val="lowerLetter"/>
      <w:lvlText w:val="%8."/>
      <w:lvlJc w:val="left"/>
      <w:pPr>
        <w:ind w:left="5760" w:hanging="360"/>
      </w:pPr>
    </w:lvl>
    <w:lvl w:ilvl="8" w:tplc="4A423A22" w:tentative="1">
      <w:start w:val="1"/>
      <w:numFmt w:val="lowerRoman"/>
      <w:lvlText w:val="%9."/>
      <w:lvlJc w:val="right"/>
      <w:pPr>
        <w:ind w:left="6480" w:hanging="180"/>
      </w:pPr>
    </w:lvl>
  </w:abstractNum>
  <w:abstractNum w:abstractNumId="17">
    <w:nsid w:val="289A47AF"/>
    <w:multiLevelType w:val="hybridMultilevel"/>
    <w:tmpl w:val="AFBA0900"/>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6F3EE0"/>
    <w:multiLevelType w:val="hybridMultilevel"/>
    <w:tmpl w:val="9D2AC43A"/>
    <w:lvl w:ilvl="0" w:tplc="66B4950E">
      <w:start w:val="1"/>
      <w:numFmt w:val="decimal"/>
      <w:lvlText w:val="%1."/>
      <w:lvlJc w:val="left"/>
      <w:pPr>
        <w:tabs>
          <w:tab w:val="num" w:pos="927"/>
        </w:tabs>
        <w:ind w:left="907" w:hanging="3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36115F0F"/>
    <w:multiLevelType w:val="hybridMultilevel"/>
    <w:tmpl w:val="2BA22B12"/>
    <w:lvl w:ilvl="0" w:tplc="D8D4E4D6">
      <w:start w:val="1"/>
      <w:numFmt w:val="bullet"/>
      <w:lvlText w:val=""/>
      <w:lvlJc w:val="left"/>
      <w:pPr>
        <w:ind w:left="720" w:hanging="360"/>
      </w:pPr>
      <w:rPr>
        <w:rFonts w:ascii="Symbol" w:hAnsi="Symbol" w:hint="default"/>
      </w:rPr>
    </w:lvl>
    <w:lvl w:ilvl="1" w:tplc="7D8CE30A" w:tentative="1">
      <w:start w:val="1"/>
      <w:numFmt w:val="bullet"/>
      <w:lvlText w:val="o"/>
      <w:lvlJc w:val="left"/>
      <w:pPr>
        <w:ind w:left="1440" w:hanging="360"/>
      </w:pPr>
      <w:rPr>
        <w:rFonts w:ascii="Courier New" w:hAnsi="Courier New" w:cs="Courier New" w:hint="default"/>
      </w:rPr>
    </w:lvl>
    <w:lvl w:ilvl="2" w:tplc="ACFA8A2C" w:tentative="1">
      <w:start w:val="1"/>
      <w:numFmt w:val="bullet"/>
      <w:lvlText w:val=""/>
      <w:lvlJc w:val="left"/>
      <w:pPr>
        <w:ind w:left="2160" w:hanging="360"/>
      </w:pPr>
      <w:rPr>
        <w:rFonts w:ascii="Wingdings" w:hAnsi="Wingdings" w:hint="default"/>
      </w:rPr>
    </w:lvl>
    <w:lvl w:ilvl="3" w:tplc="56B2764A" w:tentative="1">
      <w:start w:val="1"/>
      <w:numFmt w:val="bullet"/>
      <w:lvlText w:val=""/>
      <w:lvlJc w:val="left"/>
      <w:pPr>
        <w:ind w:left="2880" w:hanging="360"/>
      </w:pPr>
      <w:rPr>
        <w:rFonts w:ascii="Symbol" w:hAnsi="Symbol" w:hint="default"/>
      </w:rPr>
    </w:lvl>
    <w:lvl w:ilvl="4" w:tplc="7EB68F98" w:tentative="1">
      <w:start w:val="1"/>
      <w:numFmt w:val="bullet"/>
      <w:lvlText w:val="o"/>
      <w:lvlJc w:val="left"/>
      <w:pPr>
        <w:ind w:left="3600" w:hanging="360"/>
      </w:pPr>
      <w:rPr>
        <w:rFonts w:ascii="Courier New" w:hAnsi="Courier New" w:cs="Courier New" w:hint="default"/>
      </w:rPr>
    </w:lvl>
    <w:lvl w:ilvl="5" w:tplc="2A461FD8" w:tentative="1">
      <w:start w:val="1"/>
      <w:numFmt w:val="bullet"/>
      <w:lvlText w:val=""/>
      <w:lvlJc w:val="left"/>
      <w:pPr>
        <w:ind w:left="4320" w:hanging="360"/>
      </w:pPr>
      <w:rPr>
        <w:rFonts w:ascii="Wingdings" w:hAnsi="Wingdings" w:hint="default"/>
      </w:rPr>
    </w:lvl>
    <w:lvl w:ilvl="6" w:tplc="F2A07B28" w:tentative="1">
      <w:start w:val="1"/>
      <w:numFmt w:val="bullet"/>
      <w:lvlText w:val=""/>
      <w:lvlJc w:val="left"/>
      <w:pPr>
        <w:ind w:left="5040" w:hanging="360"/>
      </w:pPr>
      <w:rPr>
        <w:rFonts w:ascii="Symbol" w:hAnsi="Symbol" w:hint="default"/>
      </w:rPr>
    </w:lvl>
    <w:lvl w:ilvl="7" w:tplc="3E944194" w:tentative="1">
      <w:start w:val="1"/>
      <w:numFmt w:val="bullet"/>
      <w:lvlText w:val="o"/>
      <w:lvlJc w:val="left"/>
      <w:pPr>
        <w:ind w:left="5760" w:hanging="360"/>
      </w:pPr>
      <w:rPr>
        <w:rFonts w:ascii="Courier New" w:hAnsi="Courier New" w:cs="Courier New" w:hint="default"/>
      </w:rPr>
    </w:lvl>
    <w:lvl w:ilvl="8" w:tplc="406836C6" w:tentative="1">
      <w:start w:val="1"/>
      <w:numFmt w:val="bullet"/>
      <w:lvlText w:val=""/>
      <w:lvlJc w:val="left"/>
      <w:pPr>
        <w:ind w:left="6480" w:hanging="360"/>
      </w:pPr>
      <w:rPr>
        <w:rFonts w:ascii="Wingdings" w:hAnsi="Wingdings" w:hint="default"/>
      </w:rPr>
    </w:lvl>
  </w:abstractNum>
  <w:abstractNum w:abstractNumId="20">
    <w:nsid w:val="3E83790E"/>
    <w:multiLevelType w:val="hybridMultilevel"/>
    <w:tmpl w:val="A4AE21EC"/>
    <w:lvl w:ilvl="0" w:tplc="5FB2CE90">
      <w:start w:val="1"/>
      <w:numFmt w:val="bullet"/>
      <w:lvlText w:val=""/>
      <w:lvlJc w:val="left"/>
      <w:pPr>
        <w:ind w:left="720" w:hanging="360"/>
      </w:pPr>
      <w:rPr>
        <w:rFonts w:ascii="Symbol" w:hAnsi="Symbol" w:hint="default"/>
      </w:rPr>
    </w:lvl>
    <w:lvl w:ilvl="1" w:tplc="E796E91E" w:tentative="1">
      <w:start w:val="1"/>
      <w:numFmt w:val="bullet"/>
      <w:lvlText w:val="o"/>
      <w:lvlJc w:val="left"/>
      <w:pPr>
        <w:ind w:left="1440" w:hanging="360"/>
      </w:pPr>
      <w:rPr>
        <w:rFonts w:ascii="Courier New" w:hAnsi="Courier New" w:cs="Courier New" w:hint="default"/>
      </w:rPr>
    </w:lvl>
    <w:lvl w:ilvl="2" w:tplc="B442BA00" w:tentative="1">
      <w:start w:val="1"/>
      <w:numFmt w:val="bullet"/>
      <w:lvlText w:val=""/>
      <w:lvlJc w:val="left"/>
      <w:pPr>
        <w:ind w:left="2160" w:hanging="360"/>
      </w:pPr>
      <w:rPr>
        <w:rFonts w:ascii="Wingdings" w:hAnsi="Wingdings" w:hint="default"/>
      </w:rPr>
    </w:lvl>
    <w:lvl w:ilvl="3" w:tplc="422C004C" w:tentative="1">
      <w:start w:val="1"/>
      <w:numFmt w:val="bullet"/>
      <w:lvlText w:val=""/>
      <w:lvlJc w:val="left"/>
      <w:pPr>
        <w:ind w:left="2880" w:hanging="360"/>
      </w:pPr>
      <w:rPr>
        <w:rFonts w:ascii="Symbol" w:hAnsi="Symbol" w:hint="default"/>
      </w:rPr>
    </w:lvl>
    <w:lvl w:ilvl="4" w:tplc="C3A2AAE6" w:tentative="1">
      <w:start w:val="1"/>
      <w:numFmt w:val="bullet"/>
      <w:lvlText w:val="o"/>
      <w:lvlJc w:val="left"/>
      <w:pPr>
        <w:ind w:left="3600" w:hanging="360"/>
      </w:pPr>
      <w:rPr>
        <w:rFonts w:ascii="Courier New" w:hAnsi="Courier New" w:cs="Courier New" w:hint="default"/>
      </w:rPr>
    </w:lvl>
    <w:lvl w:ilvl="5" w:tplc="E9B6736A" w:tentative="1">
      <w:start w:val="1"/>
      <w:numFmt w:val="bullet"/>
      <w:lvlText w:val=""/>
      <w:lvlJc w:val="left"/>
      <w:pPr>
        <w:ind w:left="4320" w:hanging="360"/>
      </w:pPr>
      <w:rPr>
        <w:rFonts w:ascii="Wingdings" w:hAnsi="Wingdings" w:hint="default"/>
      </w:rPr>
    </w:lvl>
    <w:lvl w:ilvl="6" w:tplc="25BAA0AE" w:tentative="1">
      <w:start w:val="1"/>
      <w:numFmt w:val="bullet"/>
      <w:lvlText w:val=""/>
      <w:lvlJc w:val="left"/>
      <w:pPr>
        <w:ind w:left="5040" w:hanging="360"/>
      </w:pPr>
      <w:rPr>
        <w:rFonts w:ascii="Symbol" w:hAnsi="Symbol" w:hint="default"/>
      </w:rPr>
    </w:lvl>
    <w:lvl w:ilvl="7" w:tplc="C6E26582" w:tentative="1">
      <w:start w:val="1"/>
      <w:numFmt w:val="bullet"/>
      <w:lvlText w:val="o"/>
      <w:lvlJc w:val="left"/>
      <w:pPr>
        <w:ind w:left="5760" w:hanging="360"/>
      </w:pPr>
      <w:rPr>
        <w:rFonts w:ascii="Courier New" w:hAnsi="Courier New" w:cs="Courier New" w:hint="default"/>
      </w:rPr>
    </w:lvl>
    <w:lvl w:ilvl="8" w:tplc="A6105088" w:tentative="1">
      <w:start w:val="1"/>
      <w:numFmt w:val="bullet"/>
      <w:lvlText w:val=""/>
      <w:lvlJc w:val="left"/>
      <w:pPr>
        <w:ind w:left="6480" w:hanging="360"/>
      </w:pPr>
      <w:rPr>
        <w:rFonts w:ascii="Wingdings" w:hAnsi="Wingdings" w:hint="default"/>
      </w:rPr>
    </w:lvl>
  </w:abstractNum>
  <w:abstractNum w:abstractNumId="21">
    <w:nsid w:val="40C87D2C"/>
    <w:multiLevelType w:val="hybridMultilevel"/>
    <w:tmpl w:val="B25C1694"/>
    <w:lvl w:ilvl="0" w:tplc="FE824DA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43AF429B"/>
    <w:multiLevelType w:val="hybridMultilevel"/>
    <w:tmpl w:val="0660D09C"/>
    <w:lvl w:ilvl="0" w:tplc="114049B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45D37220"/>
    <w:multiLevelType w:val="hybridMultilevel"/>
    <w:tmpl w:val="29143286"/>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B1D71"/>
    <w:multiLevelType w:val="hybridMultilevel"/>
    <w:tmpl w:val="58AC16B4"/>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814BB3"/>
    <w:multiLevelType w:val="hybridMultilevel"/>
    <w:tmpl w:val="B4C8E3A0"/>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230BF1"/>
    <w:multiLevelType w:val="multilevel"/>
    <w:tmpl w:val="BBC03434"/>
    <w:lvl w:ilvl="0">
      <w:start w:val="1"/>
      <w:numFmt w:val="decimal"/>
      <w:lvlText w:val="%1."/>
      <w:lvlJc w:val="left"/>
      <w:pPr>
        <w:ind w:left="644" w:hanging="360"/>
      </w:pPr>
    </w:lvl>
    <w:lvl w:ilvl="1">
      <w:start w:val="6"/>
      <w:numFmt w:val="decimal"/>
      <w:isLgl/>
      <w:lvlText w:val="%1.%2"/>
      <w:lvlJc w:val="left"/>
      <w:pPr>
        <w:ind w:left="982"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828" w:hanging="1800"/>
      </w:pPr>
      <w:rPr>
        <w:rFonts w:hint="default"/>
      </w:rPr>
    </w:lvl>
  </w:abstractNum>
  <w:abstractNum w:abstractNumId="27">
    <w:nsid w:val="4ED169B4"/>
    <w:multiLevelType w:val="hybridMultilevel"/>
    <w:tmpl w:val="DCB0D5AA"/>
    <w:lvl w:ilvl="0" w:tplc="A62A074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5005060D"/>
    <w:multiLevelType w:val="hybridMultilevel"/>
    <w:tmpl w:val="A00C78CA"/>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55580E"/>
    <w:multiLevelType w:val="hybridMultilevel"/>
    <w:tmpl w:val="052A9CA8"/>
    <w:lvl w:ilvl="0" w:tplc="561A7A38">
      <w:start w:val="1"/>
      <w:numFmt w:val="decimal"/>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0EC7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49332">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853C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A6738">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08843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1ACBBE">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B4A610">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B8A23C">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2C7694E"/>
    <w:multiLevelType w:val="hybridMultilevel"/>
    <w:tmpl w:val="23ACED54"/>
    <w:lvl w:ilvl="0" w:tplc="66B495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A2390E"/>
    <w:multiLevelType w:val="hybridMultilevel"/>
    <w:tmpl w:val="000411E2"/>
    <w:lvl w:ilvl="0" w:tplc="0A825B18">
      <w:start w:val="1"/>
      <w:numFmt w:val="bullet"/>
      <w:lvlText w:val=""/>
      <w:lvlJc w:val="left"/>
      <w:pPr>
        <w:ind w:left="720" w:hanging="360"/>
      </w:pPr>
      <w:rPr>
        <w:rFonts w:ascii="Symbol" w:hAnsi="Symbol" w:hint="default"/>
      </w:rPr>
    </w:lvl>
    <w:lvl w:ilvl="1" w:tplc="24A42136" w:tentative="1">
      <w:start w:val="1"/>
      <w:numFmt w:val="bullet"/>
      <w:lvlText w:val="o"/>
      <w:lvlJc w:val="left"/>
      <w:pPr>
        <w:ind w:left="1440" w:hanging="360"/>
      </w:pPr>
      <w:rPr>
        <w:rFonts w:ascii="Courier New" w:hAnsi="Courier New" w:cs="Courier New" w:hint="default"/>
      </w:rPr>
    </w:lvl>
    <w:lvl w:ilvl="2" w:tplc="9CE2341E" w:tentative="1">
      <w:start w:val="1"/>
      <w:numFmt w:val="bullet"/>
      <w:lvlText w:val=""/>
      <w:lvlJc w:val="left"/>
      <w:pPr>
        <w:ind w:left="2160" w:hanging="360"/>
      </w:pPr>
      <w:rPr>
        <w:rFonts w:ascii="Wingdings" w:hAnsi="Wingdings" w:hint="default"/>
      </w:rPr>
    </w:lvl>
    <w:lvl w:ilvl="3" w:tplc="C61223DA" w:tentative="1">
      <w:start w:val="1"/>
      <w:numFmt w:val="bullet"/>
      <w:lvlText w:val=""/>
      <w:lvlJc w:val="left"/>
      <w:pPr>
        <w:ind w:left="2880" w:hanging="360"/>
      </w:pPr>
      <w:rPr>
        <w:rFonts w:ascii="Symbol" w:hAnsi="Symbol" w:hint="default"/>
      </w:rPr>
    </w:lvl>
    <w:lvl w:ilvl="4" w:tplc="AA3E8B4E" w:tentative="1">
      <w:start w:val="1"/>
      <w:numFmt w:val="bullet"/>
      <w:lvlText w:val="o"/>
      <w:lvlJc w:val="left"/>
      <w:pPr>
        <w:ind w:left="3600" w:hanging="360"/>
      </w:pPr>
      <w:rPr>
        <w:rFonts w:ascii="Courier New" w:hAnsi="Courier New" w:cs="Courier New" w:hint="default"/>
      </w:rPr>
    </w:lvl>
    <w:lvl w:ilvl="5" w:tplc="9E54778E" w:tentative="1">
      <w:start w:val="1"/>
      <w:numFmt w:val="bullet"/>
      <w:lvlText w:val=""/>
      <w:lvlJc w:val="left"/>
      <w:pPr>
        <w:ind w:left="4320" w:hanging="360"/>
      </w:pPr>
      <w:rPr>
        <w:rFonts w:ascii="Wingdings" w:hAnsi="Wingdings" w:hint="default"/>
      </w:rPr>
    </w:lvl>
    <w:lvl w:ilvl="6" w:tplc="DE3433DA" w:tentative="1">
      <w:start w:val="1"/>
      <w:numFmt w:val="bullet"/>
      <w:lvlText w:val=""/>
      <w:lvlJc w:val="left"/>
      <w:pPr>
        <w:ind w:left="5040" w:hanging="360"/>
      </w:pPr>
      <w:rPr>
        <w:rFonts w:ascii="Symbol" w:hAnsi="Symbol" w:hint="default"/>
      </w:rPr>
    </w:lvl>
    <w:lvl w:ilvl="7" w:tplc="BBE252C6" w:tentative="1">
      <w:start w:val="1"/>
      <w:numFmt w:val="bullet"/>
      <w:lvlText w:val="o"/>
      <w:lvlJc w:val="left"/>
      <w:pPr>
        <w:ind w:left="5760" w:hanging="360"/>
      </w:pPr>
      <w:rPr>
        <w:rFonts w:ascii="Courier New" w:hAnsi="Courier New" w:cs="Courier New" w:hint="default"/>
      </w:rPr>
    </w:lvl>
    <w:lvl w:ilvl="8" w:tplc="F0FCBD46" w:tentative="1">
      <w:start w:val="1"/>
      <w:numFmt w:val="bullet"/>
      <w:lvlText w:val=""/>
      <w:lvlJc w:val="left"/>
      <w:pPr>
        <w:ind w:left="6480" w:hanging="360"/>
      </w:pPr>
      <w:rPr>
        <w:rFonts w:ascii="Wingdings" w:hAnsi="Wingdings" w:hint="default"/>
      </w:rPr>
    </w:lvl>
  </w:abstractNum>
  <w:abstractNum w:abstractNumId="32">
    <w:nsid w:val="5EEA0738"/>
    <w:multiLevelType w:val="hybridMultilevel"/>
    <w:tmpl w:val="539607EC"/>
    <w:lvl w:ilvl="0" w:tplc="AFA6E9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60E903E5"/>
    <w:multiLevelType w:val="hybridMultilevel"/>
    <w:tmpl w:val="49CA47C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67491E10"/>
    <w:multiLevelType w:val="hybridMultilevel"/>
    <w:tmpl w:val="E158A814"/>
    <w:lvl w:ilvl="0" w:tplc="7AE2CF9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699A0D4D"/>
    <w:multiLevelType w:val="hybridMultilevel"/>
    <w:tmpl w:val="EDF8F6E2"/>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796A0C"/>
    <w:multiLevelType w:val="hybridMultilevel"/>
    <w:tmpl w:val="4E14E752"/>
    <w:lvl w:ilvl="0" w:tplc="931AF27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C2C1FC4"/>
    <w:multiLevelType w:val="hybridMultilevel"/>
    <w:tmpl w:val="C896D0A8"/>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442A01"/>
    <w:multiLevelType w:val="hybridMultilevel"/>
    <w:tmpl w:val="323A5324"/>
    <w:lvl w:ilvl="0" w:tplc="66B4950E">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8331C8"/>
    <w:multiLevelType w:val="hybridMultilevel"/>
    <w:tmpl w:val="EC2E39E6"/>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0B6F2D"/>
    <w:multiLevelType w:val="hybridMultilevel"/>
    <w:tmpl w:val="A76417CC"/>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7710CF"/>
    <w:multiLevelType w:val="hybridMultilevel"/>
    <w:tmpl w:val="143A371C"/>
    <w:lvl w:ilvl="0" w:tplc="9DC2B60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3BE1406"/>
    <w:multiLevelType w:val="hybridMultilevel"/>
    <w:tmpl w:val="C772195A"/>
    <w:lvl w:ilvl="0" w:tplc="931AF27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nsid w:val="73EB55A8"/>
    <w:multiLevelType w:val="hybridMultilevel"/>
    <w:tmpl w:val="D17E4CB0"/>
    <w:lvl w:ilvl="0" w:tplc="04190001">
      <w:start w:val="1"/>
      <w:numFmt w:val="bullet"/>
      <w:lvlText w:val=""/>
      <w:lvlJc w:val="left"/>
      <w:pPr>
        <w:tabs>
          <w:tab w:val="num" w:pos="2061"/>
        </w:tabs>
        <w:ind w:left="2041" w:hanging="34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752660B"/>
    <w:multiLevelType w:val="hybridMultilevel"/>
    <w:tmpl w:val="26CA7F34"/>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AB5604"/>
    <w:multiLevelType w:val="hybridMultilevel"/>
    <w:tmpl w:val="AC2CAFD2"/>
    <w:lvl w:ilvl="0" w:tplc="66B4950E">
      <w:start w:val="1"/>
      <w:numFmt w:val="decimal"/>
      <w:lvlText w:val="%1."/>
      <w:lvlJc w:val="left"/>
      <w:pPr>
        <w:ind w:left="644" w:hanging="360"/>
      </w:pPr>
    </w:lvl>
    <w:lvl w:ilvl="1" w:tplc="04190003" w:tentative="1">
      <w:start w:val="1"/>
      <w:numFmt w:val="lowerLetter"/>
      <w:lvlText w:val="%2."/>
      <w:lvlJc w:val="left"/>
      <w:pPr>
        <w:ind w:left="1364" w:hanging="360"/>
      </w:pPr>
    </w:lvl>
    <w:lvl w:ilvl="2" w:tplc="04190005" w:tentative="1">
      <w:start w:val="1"/>
      <w:numFmt w:val="lowerRoman"/>
      <w:lvlText w:val="%3."/>
      <w:lvlJc w:val="right"/>
      <w:pPr>
        <w:ind w:left="2084" w:hanging="180"/>
      </w:pPr>
    </w:lvl>
    <w:lvl w:ilvl="3" w:tplc="04190001" w:tentative="1">
      <w:start w:val="1"/>
      <w:numFmt w:val="decimal"/>
      <w:lvlText w:val="%4."/>
      <w:lvlJc w:val="left"/>
      <w:pPr>
        <w:ind w:left="2804" w:hanging="360"/>
      </w:pPr>
    </w:lvl>
    <w:lvl w:ilvl="4" w:tplc="04190003" w:tentative="1">
      <w:start w:val="1"/>
      <w:numFmt w:val="lowerLetter"/>
      <w:lvlText w:val="%5."/>
      <w:lvlJc w:val="left"/>
      <w:pPr>
        <w:ind w:left="3524" w:hanging="360"/>
      </w:pPr>
    </w:lvl>
    <w:lvl w:ilvl="5" w:tplc="04190005" w:tentative="1">
      <w:start w:val="1"/>
      <w:numFmt w:val="lowerRoman"/>
      <w:lvlText w:val="%6."/>
      <w:lvlJc w:val="right"/>
      <w:pPr>
        <w:ind w:left="4244" w:hanging="180"/>
      </w:pPr>
    </w:lvl>
    <w:lvl w:ilvl="6" w:tplc="04190001" w:tentative="1">
      <w:start w:val="1"/>
      <w:numFmt w:val="decimal"/>
      <w:lvlText w:val="%7."/>
      <w:lvlJc w:val="left"/>
      <w:pPr>
        <w:ind w:left="4964" w:hanging="360"/>
      </w:pPr>
    </w:lvl>
    <w:lvl w:ilvl="7" w:tplc="04190003" w:tentative="1">
      <w:start w:val="1"/>
      <w:numFmt w:val="lowerLetter"/>
      <w:lvlText w:val="%8."/>
      <w:lvlJc w:val="left"/>
      <w:pPr>
        <w:ind w:left="5684" w:hanging="360"/>
      </w:pPr>
    </w:lvl>
    <w:lvl w:ilvl="8" w:tplc="04190005" w:tentative="1">
      <w:start w:val="1"/>
      <w:numFmt w:val="lowerRoman"/>
      <w:lvlText w:val="%9."/>
      <w:lvlJc w:val="right"/>
      <w:pPr>
        <w:ind w:left="6404" w:hanging="180"/>
      </w:pPr>
    </w:lvl>
  </w:abstractNum>
  <w:abstractNum w:abstractNumId="46">
    <w:nsid w:val="7AD74F45"/>
    <w:multiLevelType w:val="hybridMultilevel"/>
    <w:tmpl w:val="A814A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1A1380"/>
    <w:multiLevelType w:val="hybridMultilevel"/>
    <w:tmpl w:val="87961B1C"/>
    <w:lvl w:ilvl="0" w:tplc="66B49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514F44"/>
    <w:multiLevelType w:val="hybridMultilevel"/>
    <w:tmpl w:val="4E6C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B51ADA"/>
    <w:multiLevelType w:val="hybridMultilevel"/>
    <w:tmpl w:val="79983CF4"/>
    <w:lvl w:ilvl="0" w:tplc="66B4950E">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9"/>
  </w:num>
  <w:num w:numId="4">
    <w:abstractNumId w:val="7"/>
  </w:num>
  <w:num w:numId="5">
    <w:abstractNumId w:val="6"/>
  </w:num>
  <w:num w:numId="6">
    <w:abstractNumId w:val="19"/>
  </w:num>
  <w:num w:numId="7">
    <w:abstractNumId w:val="31"/>
  </w:num>
  <w:num w:numId="8">
    <w:abstractNumId w:val="2"/>
  </w:num>
  <w:num w:numId="9">
    <w:abstractNumId w:val="44"/>
  </w:num>
  <w:num w:numId="10">
    <w:abstractNumId w:val="36"/>
  </w:num>
  <w:num w:numId="11">
    <w:abstractNumId w:val="17"/>
  </w:num>
  <w:num w:numId="12">
    <w:abstractNumId w:val="25"/>
  </w:num>
  <w:num w:numId="13">
    <w:abstractNumId w:val="48"/>
  </w:num>
  <w:num w:numId="14">
    <w:abstractNumId w:val="41"/>
  </w:num>
  <w:num w:numId="15">
    <w:abstractNumId w:val="33"/>
  </w:num>
  <w:num w:numId="16">
    <w:abstractNumId w:val="21"/>
  </w:num>
  <w:num w:numId="17">
    <w:abstractNumId w:val="2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7"/>
  </w:num>
  <w:num w:numId="21">
    <w:abstractNumId w:val="39"/>
  </w:num>
  <w:num w:numId="22">
    <w:abstractNumId w:val="10"/>
  </w:num>
  <w:num w:numId="23">
    <w:abstractNumId w:val="9"/>
  </w:num>
  <w:num w:numId="24">
    <w:abstractNumId w:val="18"/>
  </w:num>
  <w:num w:numId="25">
    <w:abstractNumId w:val="15"/>
  </w:num>
  <w:num w:numId="26">
    <w:abstractNumId w:val="32"/>
  </w:num>
  <w:num w:numId="27">
    <w:abstractNumId w:val="46"/>
  </w:num>
  <w:num w:numId="28">
    <w:abstractNumId w:val="8"/>
  </w:num>
  <w:num w:numId="29">
    <w:abstractNumId w:val="16"/>
  </w:num>
  <w:num w:numId="30">
    <w:abstractNumId w:val="20"/>
  </w:num>
  <w:num w:numId="31">
    <w:abstractNumId w:val="43"/>
  </w:num>
  <w:num w:numId="32">
    <w:abstractNumId w:val="0"/>
  </w:num>
  <w:num w:numId="33">
    <w:abstractNumId w:val="45"/>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2"/>
  </w:num>
  <w:num w:numId="37">
    <w:abstractNumId w:val="11"/>
  </w:num>
  <w:num w:numId="38">
    <w:abstractNumId w:val="34"/>
  </w:num>
  <w:num w:numId="39">
    <w:abstractNumId w:val="14"/>
  </w:num>
  <w:num w:numId="40">
    <w:abstractNumId w:val="7"/>
  </w:num>
  <w:num w:numId="41">
    <w:abstractNumId w:val="24"/>
  </w:num>
  <w:num w:numId="42">
    <w:abstractNumId w:val="30"/>
  </w:num>
  <w:num w:numId="43">
    <w:abstractNumId w:val="38"/>
  </w:num>
  <w:num w:numId="44">
    <w:abstractNumId w:val="5"/>
  </w:num>
  <w:num w:numId="45">
    <w:abstractNumId w:val="35"/>
  </w:num>
  <w:num w:numId="46">
    <w:abstractNumId w:val="40"/>
  </w:num>
  <w:num w:numId="47">
    <w:abstractNumId w:val="23"/>
  </w:num>
  <w:num w:numId="48">
    <w:abstractNumId w:val="47"/>
  </w:num>
  <w:num w:numId="49">
    <w:abstractNumId w:val="1"/>
  </w:num>
  <w:num w:numId="50">
    <w:abstractNumId w:val="4"/>
  </w:num>
  <w:num w:numId="51">
    <w:abstractNumId w:val="37"/>
  </w:num>
  <w:num w:numId="52">
    <w:abstractNumId w:val="29"/>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spelling="clean" w:grammar="clean"/>
  <w:defaultTabStop w:val="708"/>
  <w:drawingGridHorizontalSpacing w:val="120"/>
  <w:displayHorizontalDrawingGridEvery w:val="2"/>
  <w:characterSpacingControl w:val="doNotCompress"/>
  <w:hdrShapeDefaults>
    <o:shapedefaults v:ext="edit" spidmax="18433">
      <o:colormru v:ext="edit" colors="white,#f3c"/>
    </o:shapedefaults>
  </w:hdrShapeDefaults>
  <w:footnotePr>
    <w:footnote w:id="-1"/>
    <w:footnote w:id="0"/>
  </w:footnotePr>
  <w:endnotePr>
    <w:endnote w:id="-1"/>
    <w:endnote w:id="0"/>
  </w:endnotePr>
  <w:compat>
    <w:compatSetting w:name="compatibilityMode" w:uri="http://schemas.microsoft.com/office/word" w:val="12"/>
  </w:compat>
  <w:rsids>
    <w:rsidRoot w:val="00DF7BB1"/>
    <w:rsid w:val="0000183D"/>
    <w:rsid w:val="000024E4"/>
    <w:rsid w:val="00003A5F"/>
    <w:rsid w:val="00005554"/>
    <w:rsid w:val="00005588"/>
    <w:rsid w:val="00007DD4"/>
    <w:rsid w:val="00010C7C"/>
    <w:rsid w:val="00012290"/>
    <w:rsid w:val="00013A65"/>
    <w:rsid w:val="0001425E"/>
    <w:rsid w:val="0001470C"/>
    <w:rsid w:val="00015079"/>
    <w:rsid w:val="0001673B"/>
    <w:rsid w:val="000217D2"/>
    <w:rsid w:val="00021977"/>
    <w:rsid w:val="00024619"/>
    <w:rsid w:val="00025986"/>
    <w:rsid w:val="00027DFD"/>
    <w:rsid w:val="00030263"/>
    <w:rsid w:val="000303AE"/>
    <w:rsid w:val="000322E7"/>
    <w:rsid w:val="000336C1"/>
    <w:rsid w:val="0003639F"/>
    <w:rsid w:val="00036C68"/>
    <w:rsid w:val="00037024"/>
    <w:rsid w:val="0003769B"/>
    <w:rsid w:val="000377EF"/>
    <w:rsid w:val="0004001D"/>
    <w:rsid w:val="0004211F"/>
    <w:rsid w:val="000445EB"/>
    <w:rsid w:val="0005038D"/>
    <w:rsid w:val="00052BBE"/>
    <w:rsid w:val="000534D2"/>
    <w:rsid w:val="000539BD"/>
    <w:rsid w:val="0005403F"/>
    <w:rsid w:val="00060896"/>
    <w:rsid w:val="0006275D"/>
    <w:rsid w:val="00062CDA"/>
    <w:rsid w:val="00067869"/>
    <w:rsid w:val="00070702"/>
    <w:rsid w:val="0007183F"/>
    <w:rsid w:val="00071DDD"/>
    <w:rsid w:val="00072766"/>
    <w:rsid w:val="00074158"/>
    <w:rsid w:val="00074390"/>
    <w:rsid w:val="000743B4"/>
    <w:rsid w:val="00075BFC"/>
    <w:rsid w:val="000761D5"/>
    <w:rsid w:val="00077E81"/>
    <w:rsid w:val="00077FBE"/>
    <w:rsid w:val="00082897"/>
    <w:rsid w:val="00083FBD"/>
    <w:rsid w:val="0008464C"/>
    <w:rsid w:val="000851E1"/>
    <w:rsid w:val="00087968"/>
    <w:rsid w:val="00087AA2"/>
    <w:rsid w:val="00087BA6"/>
    <w:rsid w:val="00087D01"/>
    <w:rsid w:val="00091CA1"/>
    <w:rsid w:val="00092DC9"/>
    <w:rsid w:val="00092FD1"/>
    <w:rsid w:val="00094BA5"/>
    <w:rsid w:val="00095005"/>
    <w:rsid w:val="000968CC"/>
    <w:rsid w:val="000A0BBB"/>
    <w:rsid w:val="000A77CD"/>
    <w:rsid w:val="000B0387"/>
    <w:rsid w:val="000B0EE6"/>
    <w:rsid w:val="000B2065"/>
    <w:rsid w:val="000B294F"/>
    <w:rsid w:val="000B4116"/>
    <w:rsid w:val="000B5AA8"/>
    <w:rsid w:val="000B6CD2"/>
    <w:rsid w:val="000B7191"/>
    <w:rsid w:val="000B7ABE"/>
    <w:rsid w:val="000C2BCC"/>
    <w:rsid w:val="000C3292"/>
    <w:rsid w:val="000C636D"/>
    <w:rsid w:val="000C6EA1"/>
    <w:rsid w:val="000C72DC"/>
    <w:rsid w:val="000C7F46"/>
    <w:rsid w:val="000D02D4"/>
    <w:rsid w:val="000D0565"/>
    <w:rsid w:val="000D0664"/>
    <w:rsid w:val="000D2046"/>
    <w:rsid w:val="000D3FF0"/>
    <w:rsid w:val="000D49DF"/>
    <w:rsid w:val="000D61B0"/>
    <w:rsid w:val="000D6329"/>
    <w:rsid w:val="000D6995"/>
    <w:rsid w:val="000D6ECE"/>
    <w:rsid w:val="000D76F6"/>
    <w:rsid w:val="000D7911"/>
    <w:rsid w:val="000E0238"/>
    <w:rsid w:val="000E046A"/>
    <w:rsid w:val="000E2627"/>
    <w:rsid w:val="000E4C06"/>
    <w:rsid w:val="000F0287"/>
    <w:rsid w:val="000F263A"/>
    <w:rsid w:val="000F289B"/>
    <w:rsid w:val="000F2B73"/>
    <w:rsid w:val="000F45CA"/>
    <w:rsid w:val="000F46D9"/>
    <w:rsid w:val="000F658D"/>
    <w:rsid w:val="00100B9C"/>
    <w:rsid w:val="00103E49"/>
    <w:rsid w:val="001042E6"/>
    <w:rsid w:val="001068D5"/>
    <w:rsid w:val="00106AE9"/>
    <w:rsid w:val="00113D16"/>
    <w:rsid w:val="00115E25"/>
    <w:rsid w:val="00115FD4"/>
    <w:rsid w:val="00117285"/>
    <w:rsid w:val="001203A5"/>
    <w:rsid w:val="00121757"/>
    <w:rsid w:val="00121FA5"/>
    <w:rsid w:val="00122FAD"/>
    <w:rsid w:val="00123D8D"/>
    <w:rsid w:val="001255D0"/>
    <w:rsid w:val="001261B8"/>
    <w:rsid w:val="0012705F"/>
    <w:rsid w:val="00130418"/>
    <w:rsid w:val="00133291"/>
    <w:rsid w:val="00140AAC"/>
    <w:rsid w:val="00141AA4"/>
    <w:rsid w:val="00141C89"/>
    <w:rsid w:val="001437E0"/>
    <w:rsid w:val="00144A20"/>
    <w:rsid w:val="0015040B"/>
    <w:rsid w:val="00150AC5"/>
    <w:rsid w:val="001523B1"/>
    <w:rsid w:val="00153C57"/>
    <w:rsid w:val="00164D64"/>
    <w:rsid w:val="00165814"/>
    <w:rsid w:val="00166457"/>
    <w:rsid w:val="00167FA8"/>
    <w:rsid w:val="0017060E"/>
    <w:rsid w:val="00171FBD"/>
    <w:rsid w:val="001722A0"/>
    <w:rsid w:val="00177358"/>
    <w:rsid w:val="001777CA"/>
    <w:rsid w:val="00180B21"/>
    <w:rsid w:val="00182A00"/>
    <w:rsid w:val="00185C4A"/>
    <w:rsid w:val="00185F83"/>
    <w:rsid w:val="00187C4B"/>
    <w:rsid w:val="00193E4F"/>
    <w:rsid w:val="001A170D"/>
    <w:rsid w:val="001A1B18"/>
    <w:rsid w:val="001A39EA"/>
    <w:rsid w:val="001A3BE1"/>
    <w:rsid w:val="001A46AB"/>
    <w:rsid w:val="001A4F93"/>
    <w:rsid w:val="001A5502"/>
    <w:rsid w:val="001A574F"/>
    <w:rsid w:val="001A63A2"/>
    <w:rsid w:val="001B0F31"/>
    <w:rsid w:val="001B1D32"/>
    <w:rsid w:val="001B3B67"/>
    <w:rsid w:val="001B3E90"/>
    <w:rsid w:val="001B5D63"/>
    <w:rsid w:val="001B64D6"/>
    <w:rsid w:val="001B6718"/>
    <w:rsid w:val="001B784A"/>
    <w:rsid w:val="001C1768"/>
    <w:rsid w:val="001C1CAF"/>
    <w:rsid w:val="001C29A1"/>
    <w:rsid w:val="001C3635"/>
    <w:rsid w:val="001C41E3"/>
    <w:rsid w:val="001C420A"/>
    <w:rsid w:val="001C4392"/>
    <w:rsid w:val="001C5B0A"/>
    <w:rsid w:val="001C65F5"/>
    <w:rsid w:val="001C680B"/>
    <w:rsid w:val="001C7A59"/>
    <w:rsid w:val="001D2888"/>
    <w:rsid w:val="001D5B89"/>
    <w:rsid w:val="001D71FA"/>
    <w:rsid w:val="001D7E5A"/>
    <w:rsid w:val="001E026B"/>
    <w:rsid w:val="001E02F6"/>
    <w:rsid w:val="001E0ACB"/>
    <w:rsid w:val="001E1DF9"/>
    <w:rsid w:val="001E2A37"/>
    <w:rsid w:val="001E4C1D"/>
    <w:rsid w:val="001F0723"/>
    <w:rsid w:val="001F0F11"/>
    <w:rsid w:val="001F5061"/>
    <w:rsid w:val="001F54CD"/>
    <w:rsid w:val="001F6EAF"/>
    <w:rsid w:val="001F70B3"/>
    <w:rsid w:val="0020317E"/>
    <w:rsid w:val="00203318"/>
    <w:rsid w:val="00206F0B"/>
    <w:rsid w:val="00207BC5"/>
    <w:rsid w:val="00210598"/>
    <w:rsid w:val="00212635"/>
    <w:rsid w:val="00212BA4"/>
    <w:rsid w:val="00213437"/>
    <w:rsid w:val="00215CDF"/>
    <w:rsid w:val="00215E88"/>
    <w:rsid w:val="00216037"/>
    <w:rsid w:val="00217483"/>
    <w:rsid w:val="00217B7F"/>
    <w:rsid w:val="00221D58"/>
    <w:rsid w:val="00221DA3"/>
    <w:rsid w:val="00222B2C"/>
    <w:rsid w:val="00222F5D"/>
    <w:rsid w:val="00223D40"/>
    <w:rsid w:val="002261B0"/>
    <w:rsid w:val="00227439"/>
    <w:rsid w:val="002275DC"/>
    <w:rsid w:val="00234BAA"/>
    <w:rsid w:val="0023602B"/>
    <w:rsid w:val="00240EA1"/>
    <w:rsid w:val="0024124F"/>
    <w:rsid w:val="00243875"/>
    <w:rsid w:val="002442CC"/>
    <w:rsid w:val="00245D0F"/>
    <w:rsid w:val="00246764"/>
    <w:rsid w:val="00247555"/>
    <w:rsid w:val="002529E8"/>
    <w:rsid w:val="00253A9F"/>
    <w:rsid w:val="00253EE8"/>
    <w:rsid w:val="00254538"/>
    <w:rsid w:val="0025468E"/>
    <w:rsid w:val="0025557A"/>
    <w:rsid w:val="00255C67"/>
    <w:rsid w:val="00257694"/>
    <w:rsid w:val="002608F6"/>
    <w:rsid w:val="00261572"/>
    <w:rsid w:val="00261B97"/>
    <w:rsid w:val="00262B00"/>
    <w:rsid w:val="002638BE"/>
    <w:rsid w:val="00264335"/>
    <w:rsid w:val="002655D7"/>
    <w:rsid w:val="0026564A"/>
    <w:rsid w:val="00266EAF"/>
    <w:rsid w:val="002673B4"/>
    <w:rsid w:val="00267639"/>
    <w:rsid w:val="002679A2"/>
    <w:rsid w:val="002710A3"/>
    <w:rsid w:val="002712C5"/>
    <w:rsid w:val="002725A1"/>
    <w:rsid w:val="002746AF"/>
    <w:rsid w:val="00274A76"/>
    <w:rsid w:val="002758B5"/>
    <w:rsid w:val="00276313"/>
    <w:rsid w:val="0028004A"/>
    <w:rsid w:val="002802BB"/>
    <w:rsid w:val="00281080"/>
    <w:rsid w:val="00282131"/>
    <w:rsid w:val="00282A52"/>
    <w:rsid w:val="00282A53"/>
    <w:rsid w:val="00282B73"/>
    <w:rsid w:val="00282D7F"/>
    <w:rsid w:val="00283E1B"/>
    <w:rsid w:val="002856F5"/>
    <w:rsid w:val="00286656"/>
    <w:rsid w:val="00290760"/>
    <w:rsid w:val="00290B8D"/>
    <w:rsid w:val="0029226E"/>
    <w:rsid w:val="002928ED"/>
    <w:rsid w:val="00294C24"/>
    <w:rsid w:val="00295137"/>
    <w:rsid w:val="002969F8"/>
    <w:rsid w:val="002A00DF"/>
    <w:rsid w:val="002A2330"/>
    <w:rsid w:val="002A284D"/>
    <w:rsid w:val="002A321F"/>
    <w:rsid w:val="002A325F"/>
    <w:rsid w:val="002A4DDC"/>
    <w:rsid w:val="002A554F"/>
    <w:rsid w:val="002A5AED"/>
    <w:rsid w:val="002A5D86"/>
    <w:rsid w:val="002A6C83"/>
    <w:rsid w:val="002A7526"/>
    <w:rsid w:val="002A755E"/>
    <w:rsid w:val="002A7607"/>
    <w:rsid w:val="002B0A02"/>
    <w:rsid w:val="002B1359"/>
    <w:rsid w:val="002B5AD5"/>
    <w:rsid w:val="002C03C6"/>
    <w:rsid w:val="002C058C"/>
    <w:rsid w:val="002C0975"/>
    <w:rsid w:val="002C1BA1"/>
    <w:rsid w:val="002C2D7A"/>
    <w:rsid w:val="002C3306"/>
    <w:rsid w:val="002C3AB4"/>
    <w:rsid w:val="002C4DBD"/>
    <w:rsid w:val="002C52DF"/>
    <w:rsid w:val="002C62FB"/>
    <w:rsid w:val="002C769D"/>
    <w:rsid w:val="002D18D8"/>
    <w:rsid w:val="002D3996"/>
    <w:rsid w:val="002D3C05"/>
    <w:rsid w:val="002D3F04"/>
    <w:rsid w:val="002D4102"/>
    <w:rsid w:val="002D53B8"/>
    <w:rsid w:val="002D624A"/>
    <w:rsid w:val="002D64D5"/>
    <w:rsid w:val="002D73DC"/>
    <w:rsid w:val="002E03A6"/>
    <w:rsid w:val="002E1095"/>
    <w:rsid w:val="002E159C"/>
    <w:rsid w:val="002E462F"/>
    <w:rsid w:val="002E4B67"/>
    <w:rsid w:val="002E655C"/>
    <w:rsid w:val="002E6F11"/>
    <w:rsid w:val="002E7E63"/>
    <w:rsid w:val="002F2197"/>
    <w:rsid w:val="002F43A5"/>
    <w:rsid w:val="002F7A2B"/>
    <w:rsid w:val="002F7A3B"/>
    <w:rsid w:val="00301AD0"/>
    <w:rsid w:val="003038AF"/>
    <w:rsid w:val="0030457F"/>
    <w:rsid w:val="00304A27"/>
    <w:rsid w:val="00306045"/>
    <w:rsid w:val="00306880"/>
    <w:rsid w:val="00306D4A"/>
    <w:rsid w:val="003076EF"/>
    <w:rsid w:val="00307F57"/>
    <w:rsid w:val="00311F85"/>
    <w:rsid w:val="00313975"/>
    <w:rsid w:val="0031502C"/>
    <w:rsid w:val="003150FF"/>
    <w:rsid w:val="003160BA"/>
    <w:rsid w:val="0031706E"/>
    <w:rsid w:val="00321939"/>
    <w:rsid w:val="00322D4E"/>
    <w:rsid w:val="00323E86"/>
    <w:rsid w:val="0032613E"/>
    <w:rsid w:val="0032727A"/>
    <w:rsid w:val="0032798D"/>
    <w:rsid w:val="00330A94"/>
    <w:rsid w:val="00331F23"/>
    <w:rsid w:val="00332172"/>
    <w:rsid w:val="003365BC"/>
    <w:rsid w:val="00336BF0"/>
    <w:rsid w:val="00337866"/>
    <w:rsid w:val="0034099B"/>
    <w:rsid w:val="00341B1F"/>
    <w:rsid w:val="003430D0"/>
    <w:rsid w:val="00347494"/>
    <w:rsid w:val="0035211E"/>
    <w:rsid w:val="00354C60"/>
    <w:rsid w:val="0035536B"/>
    <w:rsid w:val="003565B7"/>
    <w:rsid w:val="00356769"/>
    <w:rsid w:val="003607CF"/>
    <w:rsid w:val="00360E5A"/>
    <w:rsid w:val="00361838"/>
    <w:rsid w:val="00361981"/>
    <w:rsid w:val="00362FB3"/>
    <w:rsid w:val="003644AA"/>
    <w:rsid w:val="00364E08"/>
    <w:rsid w:val="00365492"/>
    <w:rsid w:val="003670B2"/>
    <w:rsid w:val="003676C3"/>
    <w:rsid w:val="003737AF"/>
    <w:rsid w:val="00374BCA"/>
    <w:rsid w:val="00375B17"/>
    <w:rsid w:val="00376CB4"/>
    <w:rsid w:val="00380212"/>
    <w:rsid w:val="00380EC4"/>
    <w:rsid w:val="003816F9"/>
    <w:rsid w:val="00383D81"/>
    <w:rsid w:val="00383FAE"/>
    <w:rsid w:val="0038558E"/>
    <w:rsid w:val="0038677B"/>
    <w:rsid w:val="00386E3A"/>
    <w:rsid w:val="00387A8E"/>
    <w:rsid w:val="00387B6D"/>
    <w:rsid w:val="00387CF1"/>
    <w:rsid w:val="0039047F"/>
    <w:rsid w:val="00390A24"/>
    <w:rsid w:val="00390DA5"/>
    <w:rsid w:val="0039299B"/>
    <w:rsid w:val="00394878"/>
    <w:rsid w:val="00395C79"/>
    <w:rsid w:val="0039779D"/>
    <w:rsid w:val="00397CD3"/>
    <w:rsid w:val="003A151D"/>
    <w:rsid w:val="003A19E4"/>
    <w:rsid w:val="003A1E71"/>
    <w:rsid w:val="003A27AD"/>
    <w:rsid w:val="003A2C6E"/>
    <w:rsid w:val="003A37C6"/>
    <w:rsid w:val="003A45ED"/>
    <w:rsid w:val="003A6F35"/>
    <w:rsid w:val="003A75D2"/>
    <w:rsid w:val="003B13BC"/>
    <w:rsid w:val="003B1EB4"/>
    <w:rsid w:val="003B20D6"/>
    <w:rsid w:val="003B60BA"/>
    <w:rsid w:val="003B6D79"/>
    <w:rsid w:val="003B7A12"/>
    <w:rsid w:val="003C2339"/>
    <w:rsid w:val="003C2775"/>
    <w:rsid w:val="003C5717"/>
    <w:rsid w:val="003C58A1"/>
    <w:rsid w:val="003C67C6"/>
    <w:rsid w:val="003C783E"/>
    <w:rsid w:val="003D11DE"/>
    <w:rsid w:val="003D256E"/>
    <w:rsid w:val="003D2F2C"/>
    <w:rsid w:val="003D4D5E"/>
    <w:rsid w:val="003D5585"/>
    <w:rsid w:val="003D5AFA"/>
    <w:rsid w:val="003D6C5E"/>
    <w:rsid w:val="003D7D9F"/>
    <w:rsid w:val="003E04F6"/>
    <w:rsid w:val="003E0621"/>
    <w:rsid w:val="003E1FA8"/>
    <w:rsid w:val="003E369C"/>
    <w:rsid w:val="003E5B61"/>
    <w:rsid w:val="003E61B3"/>
    <w:rsid w:val="003E6292"/>
    <w:rsid w:val="003E661B"/>
    <w:rsid w:val="003E73E8"/>
    <w:rsid w:val="003F0C29"/>
    <w:rsid w:val="003F1E57"/>
    <w:rsid w:val="003F2837"/>
    <w:rsid w:val="003F4192"/>
    <w:rsid w:val="003F44A6"/>
    <w:rsid w:val="003F6376"/>
    <w:rsid w:val="003F6EFD"/>
    <w:rsid w:val="003F7286"/>
    <w:rsid w:val="003F79D8"/>
    <w:rsid w:val="003F7B88"/>
    <w:rsid w:val="00400467"/>
    <w:rsid w:val="0040289E"/>
    <w:rsid w:val="004028EC"/>
    <w:rsid w:val="004034B0"/>
    <w:rsid w:val="00404A61"/>
    <w:rsid w:val="004053D3"/>
    <w:rsid w:val="004069E4"/>
    <w:rsid w:val="00407726"/>
    <w:rsid w:val="0041382A"/>
    <w:rsid w:val="0041451D"/>
    <w:rsid w:val="00416276"/>
    <w:rsid w:val="004169F3"/>
    <w:rsid w:val="00416A1B"/>
    <w:rsid w:val="0041712E"/>
    <w:rsid w:val="004171C0"/>
    <w:rsid w:val="0042099C"/>
    <w:rsid w:val="0042106D"/>
    <w:rsid w:val="00421175"/>
    <w:rsid w:val="00424269"/>
    <w:rsid w:val="00425651"/>
    <w:rsid w:val="0042599F"/>
    <w:rsid w:val="00426035"/>
    <w:rsid w:val="004270F5"/>
    <w:rsid w:val="00427E07"/>
    <w:rsid w:val="00430994"/>
    <w:rsid w:val="004328F3"/>
    <w:rsid w:val="0043324A"/>
    <w:rsid w:val="00435228"/>
    <w:rsid w:val="00435981"/>
    <w:rsid w:val="0044070E"/>
    <w:rsid w:val="00441C02"/>
    <w:rsid w:val="004460C1"/>
    <w:rsid w:val="004473F0"/>
    <w:rsid w:val="004512AD"/>
    <w:rsid w:val="0045285E"/>
    <w:rsid w:val="00453FD1"/>
    <w:rsid w:val="004558E3"/>
    <w:rsid w:val="0045736B"/>
    <w:rsid w:val="00457B6C"/>
    <w:rsid w:val="00460831"/>
    <w:rsid w:val="004649D8"/>
    <w:rsid w:val="00464DEF"/>
    <w:rsid w:val="00464F4C"/>
    <w:rsid w:val="00466DFF"/>
    <w:rsid w:val="004702C1"/>
    <w:rsid w:val="004711A9"/>
    <w:rsid w:val="00472556"/>
    <w:rsid w:val="00472C36"/>
    <w:rsid w:val="00474412"/>
    <w:rsid w:val="00474E4D"/>
    <w:rsid w:val="00475D00"/>
    <w:rsid w:val="004766F6"/>
    <w:rsid w:val="0047745B"/>
    <w:rsid w:val="00477923"/>
    <w:rsid w:val="00482362"/>
    <w:rsid w:val="0048553F"/>
    <w:rsid w:val="004859CC"/>
    <w:rsid w:val="00485B6C"/>
    <w:rsid w:val="00486544"/>
    <w:rsid w:val="0049005B"/>
    <w:rsid w:val="0049065B"/>
    <w:rsid w:val="0049077F"/>
    <w:rsid w:val="00492140"/>
    <w:rsid w:val="0049301C"/>
    <w:rsid w:val="00496470"/>
    <w:rsid w:val="004A0D6F"/>
    <w:rsid w:val="004A1A63"/>
    <w:rsid w:val="004A1DAD"/>
    <w:rsid w:val="004A498D"/>
    <w:rsid w:val="004A738F"/>
    <w:rsid w:val="004A7DB1"/>
    <w:rsid w:val="004B0259"/>
    <w:rsid w:val="004B243B"/>
    <w:rsid w:val="004B3B27"/>
    <w:rsid w:val="004B4B20"/>
    <w:rsid w:val="004C01D7"/>
    <w:rsid w:val="004C1E36"/>
    <w:rsid w:val="004C3370"/>
    <w:rsid w:val="004C4315"/>
    <w:rsid w:val="004C504D"/>
    <w:rsid w:val="004C5CA3"/>
    <w:rsid w:val="004D06B4"/>
    <w:rsid w:val="004D16D9"/>
    <w:rsid w:val="004D4094"/>
    <w:rsid w:val="004D6554"/>
    <w:rsid w:val="004E0397"/>
    <w:rsid w:val="004E0C75"/>
    <w:rsid w:val="004E3EAF"/>
    <w:rsid w:val="004E475C"/>
    <w:rsid w:val="004E4CAC"/>
    <w:rsid w:val="004F269E"/>
    <w:rsid w:val="004F42A4"/>
    <w:rsid w:val="004F5468"/>
    <w:rsid w:val="005002C6"/>
    <w:rsid w:val="00500EB1"/>
    <w:rsid w:val="00501D64"/>
    <w:rsid w:val="00503177"/>
    <w:rsid w:val="00503387"/>
    <w:rsid w:val="005036C6"/>
    <w:rsid w:val="005064F1"/>
    <w:rsid w:val="00511B32"/>
    <w:rsid w:val="005120C6"/>
    <w:rsid w:val="0051243D"/>
    <w:rsid w:val="00513711"/>
    <w:rsid w:val="0051525F"/>
    <w:rsid w:val="00517B87"/>
    <w:rsid w:val="005201E9"/>
    <w:rsid w:val="00520485"/>
    <w:rsid w:val="005221DD"/>
    <w:rsid w:val="005224D0"/>
    <w:rsid w:val="00523D95"/>
    <w:rsid w:val="00523EB8"/>
    <w:rsid w:val="00524924"/>
    <w:rsid w:val="00526111"/>
    <w:rsid w:val="0052649C"/>
    <w:rsid w:val="0052658A"/>
    <w:rsid w:val="005318F6"/>
    <w:rsid w:val="005321FB"/>
    <w:rsid w:val="00536903"/>
    <w:rsid w:val="00536B48"/>
    <w:rsid w:val="00537B5B"/>
    <w:rsid w:val="0054222D"/>
    <w:rsid w:val="00546E0E"/>
    <w:rsid w:val="005522DC"/>
    <w:rsid w:val="00552D90"/>
    <w:rsid w:val="00554466"/>
    <w:rsid w:val="005546C1"/>
    <w:rsid w:val="00555781"/>
    <w:rsid w:val="00557141"/>
    <w:rsid w:val="0056173E"/>
    <w:rsid w:val="00561E37"/>
    <w:rsid w:val="0056226C"/>
    <w:rsid w:val="005622E5"/>
    <w:rsid w:val="00562389"/>
    <w:rsid w:val="00564855"/>
    <w:rsid w:val="00565CD0"/>
    <w:rsid w:val="00565D66"/>
    <w:rsid w:val="005662C2"/>
    <w:rsid w:val="00567BBF"/>
    <w:rsid w:val="005706A6"/>
    <w:rsid w:val="005711EF"/>
    <w:rsid w:val="005715F8"/>
    <w:rsid w:val="005719F6"/>
    <w:rsid w:val="00573788"/>
    <w:rsid w:val="005757CD"/>
    <w:rsid w:val="00581E82"/>
    <w:rsid w:val="00583308"/>
    <w:rsid w:val="0058345C"/>
    <w:rsid w:val="00584D6E"/>
    <w:rsid w:val="00585583"/>
    <w:rsid w:val="00586644"/>
    <w:rsid w:val="0058684B"/>
    <w:rsid w:val="00591744"/>
    <w:rsid w:val="005924EF"/>
    <w:rsid w:val="00592BD3"/>
    <w:rsid w:val="00592DDD"/>
    <w:rsid w:val="00595522"/>
    <w:rsid w:val="005971A9"/>
    <w:rsid w:val="005A057A"/>
    <w:rsid w:val="005A2FE0"/>
    <w:rsid w:val="005A54B0"/>
    <w:rsid w:val="005A5733"/>
    <w:rsid w:val="005A708F"/>
    <w:rsid w:val="005A7F0F"/>
    <w:rsid w:val="005B0A7F"/>
    <w:rsid w:val="005B29E1"/>
    <w:rsid w:val="005B3263"/>
    <w:rsid w:val="005B519B"/>
    <w:rsid w:val="005C0068"/>
    <w:rsid w:val="005C23F7"/>
    <w:rsid w:val="005C3BD6"/>
    <w:rsid w:val="005C5FCE"/>
    <w:rsid w:val="005C6A5C"/>
    <w:rsid w:val="005C6F16"/>
    <w:rsid w:val="005D1F29"/>
    <w:rsid w:val="005D3975"/>
    <w:rsid w:val="005D6A5C"/>
    <w:rsid w:val="005E06FA"/>
    <w:rsid w:val="005E22AD"/>
    <w:rsid w:val="005E4D04"/>
    <w:rsid w:val="005E5DE6"/>
    <w:rsid w:val="005E7464"/>
    <w:rsid w:val="005E7B6D"/>
    <w:rsid w:val="005F3312"/>
    <w:rsid w:val="005F368A"/>
    <w:rsid w:val="005F47A2"/>
    <w:rsid w:val="005F4835"/>
    <w:rsid w:val="005F4B37"/>
    <w:rsid w:val="005F4FF7"/>
    <w:rsid w:val="005F5363"/>
    <w:rsid w:val="005F5DD8"/>
    <w:rsid w:val="005F5F27"/>
    <w:rsid w:val="005F6CC2"/>
    <w:rsid w:val="005F6FCA"/>
    <w:rsid w:val="0060105B"/>
    <w:rsid w:val="006019EE"/>
    <w:rsid w:val="00603665"/>
    <w:rsid w:val="00607F36"/>
    <w:rsid w:val="00611DE3"/>
    <w:rsid w:val="00612BF9"/>
    <w:rsid w:val="00614962"/>
    <w:rsid w:val="00621936"/>
    <w:rsid w:val="00621A2D"/>
    <w:rsid w:val="0062203F"/>
    <w:rsid w:val="00622E08"/>
    <w:rsid w:val="0062489C"/>
    <w:rsid w:val="00624B22"/>
    <w:rsid w:val="0062756D"/>
    <w:rsid w:val="00630217"/>
    <w:rsid w:val="006313A1"/>
    <w:rsid w:val="00633FDC"/>
    <w:rsid w:val="006351F4"/>
    <w:rsid w:val="00635B25"/>
    <w:rsid w:val="00635D10"/>
    <w:rsid w:val="006369E4"/>
    <w:rsid w:val="0063787F"/>
    <w:rsid w:val="00642700"/>
    <w:rsid w:val="00643566"/>
    <w:rsid w:val="00645191"/>
    <w:rsid w:val="006458B1"/>
    <w:rsid w:val="006463D7"/>
    <w:rsid w:val="00646EE8"/>
    <w:rsid w:val="00647A2D"/>
    <w:rsid w:val="00650C95"/>
    <w:rsid w:val="00652325"/>
    <w:rsid w:val="0065245C"/>
    <w:rsid w:val="00652615"/>
    <w:rsid w:val="006535B4"/>
    <w:rsid w:val="00653656"/>
    <w:rsid w:val="0065400C"/>
    <w:rsid w:val="0065488C"/>
    <w:rsid w:val="0065521D"/>
    <w:rsid w:val="0065565A"/>
    <w:rsid w:val="00655FB3"/>
    <w:rsid w:val="006568EB"/>
    <w:rsid w:val="006576AC"/>
    <w:rsid w:val="00657815"/>
    <w:rsid w:val="0066116A"/>
    <w:rsid w:val="00661680"/>
    <w:rsid w:val="00661C61"/>
    <w:rsid w:val="00663BFD"/>
    <w:rsid w:val="00663E9E"/>
    <w:rsid w:val="00666E98"/>
    <w:rsid w:val="0067023C"/>
    <w:rsid w:val="00672125"/>
    <w:rsid w:val="00672441"/>
    <w:rsid w:val="00672D0B"/>
    <w:rsid w:val="006755D2"/>
    <w:rsid w:val="0067648B"/>
    <w:rsid w:val="0067690F"/>
    <w:rsid w:val="00680EE3"/>
    <w:rsid w:val="00682672"/>
    <w:rsid w:val="00683286"/>
    <w:rsid w:val="006839BF"/>
    <w:rsid w:val="00683D79"/>
    <w:rsid w:val="00684667"/>
    <w:rsid w:val="006872AE"/>
    <w:rsid w:val="006914DF"/>
    <w:rsid w:val="00691823"/>
    <w:rsid w:val="00693FCD"/>
    <w:rsid w:val="00694A86"/>
    <w:rsid w:val="00695978"/>
    <w:rsid w:val="006A2C99"/>
    <w:rsid w:val="006A36E6"/>
    <w:rsid w:val="006A3C58"/>
    <w:rsid w:val="006A3CC0"/>
    <w:rsid w:val="006A3FF4"/>
    <w:rsid w:val="006A5C1E"/>
    <w:rsid w:val="006B1E87"/>
    <w:rsid w:val="006B354B"/>
    <w:rsid w:val="006B3854"/>
    <w:rsid w:val="006B3C70"/>
    <w:rsid w:val="006B5821"/>
    <w:rsid w:val="006B694F"/>
    <w:rsid w:val="006B745C"/>
    <w:rsid w:val="006C1383"/>
    <w:rsid w:val="006C369A"/>
    <w:rsid w:val="006C555B"/>
    <w:rsid w:val="006D14A9"/>
    <w:rsid w:val="006D573B"/>
    <w:rsid w:val="006D7DA7"/>
    <w:rsid w:val="006E09A8"/>
    <w:rsid w:val="006E0B18"/>
    <w:rsid w:val="006E1D26"/>
    <w:rsid w:val="006E2ED8"/>
    <w:rsid w:val="006E55B6"/>
    <w:rsid w:val="006F02A7"/>
    <w:rsid w:val="006F0E88"/>
    <w:rsid w:val="006F1383"/>
    <w:rsid w:val="006F1675"/>
    <w:rsid w:val="006F24CB"/>
    <w:rsid w:val="006F2540"/>
    <w:rsid w:val="006F3985"/>
    <w:rsid w:val="006F3A21"/>
    <w:rsid w:val="006F3F7B"/>
    <w:rsid w:val="006F51EA"/>
    <w:rsid w:val="006F586B"/>
    <w:rsid w:val="006F627A"/>
    <w:rsid w:val="006F642A"/>
    <w:rsid w:val="006F7EF1"/>
    <w:rsid w:val="007000FF"/>
    <w:rsid w:val="00701076"/>
    <w:rsid w:val="0070154E"/>
    <w:rsid w:val="00702F9B"/>
    <w:rsid w:val="00703242"/>
    <w:rsid w:val="0070346B"/>
    <w:rsid w:val="0070346C"/>
    <w:rsid w:val="00703ADC"/>
    <w:rsid w:val="0070411F"/>
    <w:rsid w:val="00706C01"/>
    <w:rsid w:val="0071373A"/>
    <w:rsid w:val="007141B4"/>
    <w:rsid w:val="0071616E"/>
    <w:rsid w:val="00717F45"/>
    <w:rsid w:val="007238E5"/>
    <w:rsid w:val="00723D6B"/>
    <w:rsid w:val="0072536F"/>
    <w:rsid w:val="00725C38"/>
    <w:rsid w:val="007270BE"/>
    <w:rsid w:val="007270DD"/>
    <w:rsid w:val="00730728"/>
    <w:rsid w:val="00731338"/>
    <w:rsid w:val="00731926"/>
    <w:rsid w:val="00731EA0"/>
    <w:rsid w:val="00732FAF"/>
    <w:rsid w:val="00737624"/>
    <w:rsid w:val="00737AA3"/>
    <w:rsid w:val="00740438"/>
    <w:rsid w:val="00740B8C"/>
    <w:rsid w:val="0074226D"/>
    <w:rsid w:val="007427D7"/>
    <w:rsid w:val="007432AD"/>
    <w:rsid w:val="007433CE"/>
    <w:rsid w:val="00743DC3"/>
    <w:rsid w:val="00746D1A"/>
    <w:rsid w:val="00747FAE"/>
    <w:rsid w:val="00750075"/>
    <w:rsid w:val="0075084F"/>
    <w:rsid w:val="00751006"/>
    <w:rsid w:val="007518DE"/>
    <w:rsid w:val="007531B9"/>
    <w:rsid w:val="00753A98"/>
    <w:rsid w:val="007547CE"/>
    <w:rsid w:val="007569B4"/>
    <w:rsid w:val="00756D26"/>
    <w:rsid w:val="00756F26"/>
    <w:rsid w:val="007573CD"/>
    <w:rsid w:val="007605C8"/>
    <w:rsid w:val="0076085F"/>
    <w:rsid w:val="00761C49"/>
    <w:rsid w:val="00761C5F"/>
    <w:rsid w:val="00763475"/>
    <w:rsid w:val="00764EFE"/>
    <w:rsid w:val="00765056"/>
    <w:rsid w:val="007650E6"/>
    <w:rsid w:val="00767B83"/>
    <w:rsid w:val="007702A1"/>
    <w:rsid w:val="00771654"/>
    <w:rsid w:val="007718AE"/>
    <w:rsid w:val="00771E69"/>
    <w:rsid w:val="00772A94"/>
    <w:rsid w:val="00772DA7"/>
    <w:rsid w:val="00772ED8"/>
    <w:rsid w:val="0077401D"/>
    <w:rsid w:val="00775704"/>
    <w:rsid w:val="00776121"/>
    <w:rsid w:val="007763C4"/>
    <w:rsid w:val="007808FC"/>
    <w:rsid w:val="007821B3"/>
    <w:rsid w:val="00783B9B"/>
    <w:rsid w:val="007852D0"/>
    <w:rsid w:val="0078622C"/>
    <w:rsid w:val="00787432"/>
    <w:rsid w:val="00790446"/>
    <w:rsid w:val="00790981"/>
    <w:rsid w:val="007941CF"/>
    <w:rsid w:val="00795E61"/>
    <w:rsid w:val="00797751"/>
    <w:rsid w:val="00797AEA"/>
    <w:rsid w:val="007A2F64"/>
    <w:rsid w:val="007A341A"/>
    <w:rsid w:val="007A3762"/>
    <w:rsid w:val="007A5BF0"/>
    <w:rsid w:val="007A63C5"/>
    <w:rsid w:val="007A6556"/>
    <w:rsid w:val="007A6F81"/>
    <w:rsid w:val="007B0887"/>
    <w:rsid w:val="007B0BAF"/>
    <w:rsid w:val="007B3F20"/>
    <w:rsid w:val="007B4212"/>
    <w:rsid w:val="007B65C1"/>
    <w:rsid w:val="007C0C7F"/>
    <w:rsid w:val="007C316C"/>
    <w:rsid w:val="007C337C"/>
    <w:rsid w:val="007C39B2"/>
    <w:rsid w:val="007C437C"/>
    <w:rsid w:val="007C4D90"/>
    <w:rsid w:val="007C4FFB"/>
    <w:rsid w:val="007C5280"/>
    <w:rsid w:val="007C5590"/>
    <w:rsid w:val="007C6CBE"/>
    <w:rsid w:val="007D1680"/>
    <w:rsid w:val="007D37D8"/>
    <w:rsid w:val="007D7439"/>
    <w:rsid w:val="007D7B80"/>
    <w:rsid w:val="007E042A"/>
    <w:rsid w:val="007E3CBC"/>
    <w:rsid w:val="007E48F5"/>
    <w:rsid w:val="007E4A21"/>
    <w:rsid w:val="007E55F7"/>
    <w:rsid w:val="007E5F7A"/>
    <w:rsid w:val="007F38AB"/>
    <w:rsid w:val="007F54E2"/>
    <w:rsid w:val="007F5737"/>
    <w:rsid w:val="007F6863"/>
    <w:rsid w:val="007F7B34"/>
    <w:rsid w:val="0080102D"/>
    <w:rsid w:val="00801503"/>
    <w:rsid w:val="008016C4"/>
    <w:rsid w:val="008022FA"/>
    <w:rsid w:val="00802566"/>
    <w:rsid w:val="00803C8E"/>
    <w:rsid w:val="008064BB"/>
    <w:rsid w:val="00807777"/>
    <w:rsid w:val="00810DD1"/>
    <w:rsid w:val="0081300E"/>
    <w:rsid w:val="00816FE8"/>
    <w:rsid w:val="0082009D"/>
    <w:rsid w:val="0082029C"/>
    <w:rsid w:val="00820BE3"/>
    <w:rsid w:val="00822203"/>
    <w:rsid w:val="00822D67"/>
    <w:rsid w:val="00824AB4"/>
    <w:rsid w:val="00824CF1"/>
    <w:rsid w:val="00826D04"/>
    <w:rsid w:val="008277F5"/>
    <w:rsid w:val="00827A2A"/>
    <w:rsid w:val="00827EE8"/>
    <w:rsid w:val="00830EBE"/>
    <w:rsid w:val="00831274"/>
    <w:rsid w:val="00831C4D"/>
    <w:rsid w:val="00832AAA"/>
    <w:rsid w:val="008353F4"/>
    <w:rsid w:val="00835B67"/>
    <w:rsid w:val="00836450"/>
    <w:rsid w:val="0084011F"/>
    <w:rsid w:val="00840C66"/>
    <w:rsid w:val="008412D5"/>
    <w:rsid w:val="00842AEE"/>
    <w:rsid w:val="00842C6C"/>
    <w:rsid w:val="008439E2"/>
    <w:rsid w:val="00844669"/>
    <w:rsid w:val="0084712B"/>
    <w:rsid w:val="0085031B"/>
    <w:rsid w:val="0085140F"/>
    <w:rsid w:val="00851ADA"/>
    <w:rsid w:val="008555CF"/>
    <w:rsid w:val="008604AF"/>
    <w:rsid w:val="008605D5"/>
    <w:rsid w:val="00862530"/>
    <w:rsid w:val="00862F9C"/>
    <w:rsid w:val="008641C5"/>
    <w:rsid w:val="00864ED4"/>
    <w:rsid w:val="008719EC"/>
    <w:rsid w:val="00872F05"/>
    <w:rsid w:val="00873398"/>
    <w:rsid w:val="008737C8"/>
    <w:rsid w:val="0087471C"/>
    <w:rsid w:val="00874F9E"/>
    <w:rsid w:val="0088130A"/>
    <w:rsid w:val="00883E91"/>
    <w:rsid w:val="00885794"/>
    <w:rsid w:val="00897F9E"/>
    <w:rsid w:val="008A0752"/>
    <w:rsid w:val="008A1F68"/>
    <w:rsid w:val="008A273D"/>
    <w:rsid w:val="008A3994"/>
    <w:rsid w:val="008A3E6F"/>
    <w:rsid w:val="008A402F"/>
    <w:rsid w:val="008A4531"/>
    <w:rsid w:val="008A4678"/>
    <w:rsid w:val="008A51B4"/>
    <w:rsid w:val="008A5E5A"/>
    <w:rsid w:val="008B0319"/>
    <w:rsid w:val="008B1026"/>
    <w:rsid w:val="008B2AE7"/>
    <w:rsid w:val="008B3E79"/>
    <w:rsid w:val="008B4329"/>
    <w:rsid w:val="008B4DB3"/>
    <w:rsid w:val="008B5BEB"/>
    <w:rsid w:val="008B5E4D"/>
    <w:rsid w:val="008B6C92"/>
    <w:rsid w:val="008C03DF"/>
    <w:rsid w:val="008C0982"/>
    <w:rsid w:val="008C2038"/>
    <w:rsid w:val="008C2C79"/>
    <w:rsid w:val="008C34AD"/>
    <w:rsid w:val="008C3A48"/>
    <w:rsid w:val="008C50DC"/>
    <w:rsid w:val="008C7D1B"/>
    <w:rsid w:val="008D21AF"/>
    <w:rsid w:val="008E0209"/>
    <w:rsid w:val="008E0252"/>
    <w:rsid w:val="008E113E"/>
    <w:rsid w:val="008E1AE9"/>
    <w:rsid w:val="008E33D8"/>
    <w:rsid w:val="008E4217"/>
    <w:rsid w:val="008E53C1"/>
    <w:rsid w:val="008E6305"/>
    <w:rsid w:val="008E6EA7"/>
    <w:rsid w:val="008F0DB0"/>
    <w:rsid w:val="008F4517"/>
    <w:rsid w:val="008F5329"/>
    <w:rsid w:val="00900336"/>
    <w:rsid w:val="00901CFD"/>
    <w:rsid w:val="00901DBC"/>
    <w:rsid w:val="00904D4E"/>
    <w:rsid w:val="00907DD3"/>
    <w:rsid w:val="009127C9"/>
    <w:rsid w:val="0091295E"/>
    <w:rsid w:val="00913228"/>
    <w:rsid w:val="009144CF"/>
    <w:rsid w:val="00915CFD"/>
    <w:rsid w:val="0091717C"/>
    <w:rsid w:val="00917303"/>
    <w:rsid w:val="00920F6F"/>
    <w:rsid w:val="009215B9"/>
    <w:rsid w:val="00921768"/>
    <w:rsid w:val="00921E8F"/>
    <w:rsid w:val="009224FB"/>
    <w:rsid w:val="00922974"/>
    <w:rsid w:val="00925167"/>
    <w:rsid w:val="00927D42"/>
    <w:rsid w:val="009333CB"/>
    <w:rsid w:val="009336B9"/>
    <w:rsid w:val="0093370A"/>
    <w:rsid w:val="009405A3"/>
    <w:rsid w:val="00943066"/>
    <w:rsid w:val="009434BD"/>
    <w:rsid w:val="009446ED"/>
    <w:rsid w:val="00946066"/>
    <w:rsid w:val="00946730"/>
    <w:rsid w:val="00947479"/>
    <w:rsid w:val="00950393"/>
    <w:rsid w:val="00950D8D"/>
    <w:rsid w:val="00950E81"/>
    <w:rsid w:val="009529EF"/>
    <w:rsid w:val="0095315B"/>
    <w:rsid w:val="00953A34"/>
    <w:rsid w:val="00953B80"/>
    <w:rsid w:val="00954337"/>
    <w:rsid w:val="009563D6"/>
    <w:rsid w:val="009567CC"/>
    <w:rsid w:val="00956F70"/>
    <w:rsid w:val="00957BE7"/>
    <w:rsid w:val="00957E95"/>
    <w:rsid w:val="009603F3"/>
    <w:rsid w:val="0096222C"/>
    <w:rsid w:val="00962A2F"/>
    <w:rsid w:val="00963756"/>
    <w:rsid w:val="009637E8"/>
    <w:rsid w:val="00967151"/>
    <w:rsid w:val="009679D0"/>
    <w:rsid w:val="00970E17"/>
    <w:rsid w:val="009718D4"/>
    <w:rsid w:val="00975140"/>
    <w:rsid w:val="0097735D"/>
    <w:rsid w:val="00977C17"/>
    <w:rsid w:val="00977E7D"/>
    <w:rsid w:val="009807DC"/>
    <w:rsid w:val="009815E4"/>
    <w:rsid w:val="00984E50"/>
    <w:rsid w:val="00985528"/>
    <w:rsid w:val="00986548"/>
    <w:rsid w:val="0098673A"/>
    <w:rsid w:val="009877DF"/>
    <w:rsid w:val="00987F6F"/>
    <w:rsid w:val="00992025"/>
    <w:rsid w:val="00992D09"/>
    <w:rsid w:val="00993519"/>
    <w:rsid w:val="00994FD9"/>
    <w:rsid w:val="00995496"/>
    <w:rsid w:val="009959AC"/>
    <w:rsid w:val="009963C2"/>
    <w:rsid w:val="00997FBE"/>
    <w:rsid w:val="009A30CC"/>
    <w:rsid w:val="009A46FD"/>
    <w:rsid w:val="009A6333"/>
    <w:rsid w:val="009A6537"/>
    <w:rsid w:val="009A6BE6"/>
    <w:rsid w:val="009A6EB9"/>
    <w:rsid w:val="009B074E"/>
    <w:rsid w:val="009B0BC8"/>
    <w:rsid w:val="009B33E7"/>
    <w:rsid w:val="009B39BE"/>
    <w:rsid w:val="009B68F3"/>
    <w:rsid w:val="009B76BA"/>
    <w:rsid w:val="009C11B0"/>
    <w:rsid w:val="009C167F"/>
    <w:rsid w:val="009C3D9C"/>
    <w:rsid w:val="009C5962"/>
    <w:rsid w:val="009D1A96"/>
    <w:rsid w:val="009D3058"/>
    <w:rsid w:val="009D46FA"/>
    <w:rsid w:val="009D5638"/>
    <w:rsid w:val="009D637F"/>
    <w:rsid w:val="009E2F84"/>
    <w:rsid w:val="009E4355"/>
    <w:rsid w:val="009E6431"/>
    <w:rsid w:val="009E65CE"/>
    <w:rsid w:val="009E70DF"/>
    <w:rsid w:val="009F09C6"/>
    <w:rsid w:val="009F1071"/>
    <w:rsid w:val="009F3782"/>
    <w:rsid w:val="009F3D97"/>
    <w:rsid w:val="009F4178"/>
    <w:rsid w:val="009F4412"/>
    <w:rsid w:val="009F4436"/>
    <w:rsid w:val="009F51B2"/>
    <w:rsid w:val="009F575E"/>
    <w:rsid w:val="009F5D5D"/>
    <w:rsid w:val="009F7BC9"/>
    <w:rsid w:val="00A00192"/>
    <w:rsid w:val="00A00EF8"/>
    <w:rsid w:val="00A0344B"/>
    <w:rsid w:val="00A05FD9"/>
    <w:rsid w:val="00A06CCF"/>
    <w:rsid w:val="00A07A62"/>
    <w:rsid w:val="00A10746"/>
    <w:rsid w:val="00A11F5E"/>
    <w:rsid w:val="00A140B7"/>
    <w:rsid w:val="00A14E3C"/>
    <w:rsid w:val="00A14F67"/>
    <w:rsid w:val="00A15730"/>
    <w:rsid w:val="00A1582D"/>
    <w:rsid w:val="00A17B04"/>
    <w:rsid w:val="00A20342"/>
    <w:rsid w:val="00A21253"/>
    <w:rsid w:val="00A2481C"/>
    <w:rsid w:val="00A25943"/>
    <w:rsid w:val="00A25A37"/>
    <w:rsid w:val="00A26130"/>
    <w:rsid w:val="00A2735C"/>
    <w:rsid w:val="00A27443"/>
    <w:rsid w:val="00A416A0"/>
    <w:rsid w:val="00A43045"/>
    <w:rsid w:val="00A443CD"/>
    <w:rsid w:val="00A45A56"/>
    <w:rsid w:val="00A513D8"/>
    <w:rsid w:val="00A52A1D"/>
    <w:rsid w:val="00A53F03"/>
    <w:rsid w:val="00A55115"/>
    <w:rsid w:val="00A567C1"/>
    <w:rsid w:val="00A5777F"/>
    <w:rsid w:val="00A57F66"/>
    <w:rsid w:val="00A60045"/>
    <w:rsid w:val="00A60324"/>
    <w:rsid w:val="00A606B8"/>
    <w:rsid w:val="00A61D87"/>
    <w:rsid w:val="00A61FA1"/>
    <w:rsid w:val="00A626D0"/>
    <w:rsid w:val="00A62AA8"/>
    <w:rsid w:val="00A6323E"/>
    <w:rsid w:val="00A63687"/>
    <w:rsid w:val="00A63C11"/>
    <w:rsid w:val="00A64A2E"/>
    <w:rsid w:val="00A65723"/>
    <w:rsid w:val="00A6748B"/>
    <w:rsid w:val="00A703F9"/>
    <w:rsid w:val="00A716EE"/>
    <w:rsid w:val="00A71732"/>
    <w:rsid w:val="00A71F1E"/>
    <w:rsid w:val="00A72A1B"/>
    <w:rsid w:val="00A807AB"/>
    <w:rsid w:val="00A81D58"/>
    <w:rsid w:val="00A84B79"/>
    <w:rsid w:val="00A84FFD"/>
    <w:rsid w:val="00A85805"/>
    <w:rsid w:val="00A85952"/>
    <w:rsid w:val="00A904E9"/>
    <w:rsid w:val="00A90656"/>
    <w:rsid w:val="00A90B21"/>
    <w:rsid w:val="00A90D9E"/>
    <w:rsid w:val="00A91A30"/>
    <w:rsid w:val="00A91DAD"/>
    <w:rsid w:val="00A93E94"/>
    <w:rsid w:val="00A9799D"/>
    <w:rsid w:val="00AA0A3C"/>
    <w:rsid w:val="00AA190E"/>
    <w:rsid w:val="00AA1A44"/>
    <w:rsid w:val="00AA2307"/>
    <w:rsid w:val="00AA2D5D"/>
    <w:rsid w:val="00AA43A5"/>
    <w:rsid w:val="00AA4CD6"/>
    <w:rsid w:val="00AA54A5"/>
    <w:rsid w:val="00AA5C93"/>
    <w:rsid w:val="00AA6B54"/>
    <w:rsid w:val="00AB0D67"/>
    <w:rsid w:val="00AB127C"/>
    <w:rsid w:val="00AB1874"/>
    <w:rsid w:val="00AB3004"/>
    <w:rsid w:val="00AB3733"/>
    <w:rsid w:val="00AB5125"/>
    <w:rsid w:val="00AB5C41"/>
    <w:rsid w:val="00AB5E23"/>
    <w:rsid w:val="00AB6D08"/>
    <w:rsid w:val="00AC08E9"/>
    <w:rsid w:val="00AC2DB3"/>
    <w:rsid w:val="00AC4082"/>
    <w:rsid w:val="00AC4E53"/>
    <w:rsid w:val="00AC539F"/>
    <w:rsid w:val="00AC579F"/>
    <w:rsid w:val="00AD173B"/>
    <w:rsid w:val="00AD17E4"/>
    <w:rsid w:val="00AD2F48"/>
    <w:rsid w:val="00AD3AD8"/>
    <w:rsid w:val="00AD3F95"/>
    <w:rsid w:val="00AD4649"/>
    <w:rsid w:val="00AD4E61"/>
    <w:rsid w:val="00AD5DBD"/>
    <w:rsid w:val="00AD5FD9"/>
    <w:rsid w:val="00AD6086"/>
    <w:rsid w:val="00AD69EF"/>
    <w:rsid w:val="00AD76E3"/>
    <w:rsid w:val="00AE0D6C"/>
    <w:rsid w:val="00AE3547"/>
    <w:rsid w:val="00AE4238"/>
    <w:rsid w:val="00AE4D34"/>
    <w:rsid w:val="00AE50FD"/>
    <w:rsid w:val="00AE57D6"/>
    <w:rsid w:val="00AE5920"/>
    <w:rsid w:val="00AE5ADA"/>
    <w:rsid w:val="00AE6E7F"/>
    <w:rsid w:val="00AF162A"/>
    <w:rsid w:val="00AF1A56"/>
    <w:rsid w:val="00AF3115"/>
    <w:rsid w:val="00AF484A"/>
    <w:rsid w:val="00AF4B34"/>
    <w:rsid w:val="00AF5338"/>
    <w:rsid w:val="00AF65D5"/>
    <w:rsid w:val="00AF6F66"/>
    <w:rsid w:val="00AF7BBA"/>
    <w:rsid w:val="00AF7EBD"/>
    <w:rsid w:val="00B00FAA"/>
    <w:rsid w:val="00B014CF"/>
    <w:rsid w:val="00B0163C"/>
    <w:rsid w:val="00B02D07"/>
    <w:rsid w:val="00B04982"/>
    <w:rsid w:val="00B057DF"/>
    <w:rsid w:val="00B05F8A"/>
    <w:rsid w:val="00B07223"/>
    <w:rsid w:val="00B076E2"/>
    <w:rsid w:val="00B07BC7"/>
    <w:rsid w:val="00B104D6"/>
    <w:rsid w:val="00B118E6"/>
    <w:rsid w:val="00B12196"/>
    <w:rsid w:val="00B12E36"/>
    <w:rsid w:val="00B143A8"/>
    <w:rsid w:val="00B145A7"/>
    <w:rsid w:val="00B14A57"/>
    <w:rsid w:val="00B14F28"/>
    <w:rsid w:val="00B16744"/>
    <w:rsid w:val="00B17A49"/>
    <w:rsid w:val="00B20596"/>
    <w:rsid w:val="00B20CE8"/>
    <w:rsid w:val="00B23515"/>
    <w:rsid w:val="00B23FE8"/>
    <w:rsid w:val="00B24C6D"/>
    <w:rsid w:val="00B31183"/>
    <w:rsid w:val="00B318A5"/>
    <w:rsid w:val="00B33192"/>
    <w:rsid w:val="00B341E9"/>
    <w:rsid w:val="00B34EA3"/>
    <w:rsid w:val="00B40F9D"/>
    <w:rsid w:val="00B4600F"/>
    <w:rsid w:val="00B47C8D"/>
    <w:rsid w:val="00B5057F"/>
    <w:rsid w:val="00B508B1"/>
    <w:rsid w:val="00B50BE2"/>
    <w:rsid w:val="00B51635"/>
    <w:rsid w:val="00B533A8"/>
    <w:rsid w:val="00B54B2A"/>
    <w:rsid w:val="00B57421"/>
    <w:rsid w:val="00B57993"/>
    <w:rsid w:val="00B57AC7"/>
    <w:rsid w:val="00B624E9"/>
    <w:rsid w:val="00B63CB4"/>
    <w:rsid w:val="00B64586"/>
    <w:rsid w:val="00B650C5"/>
    <w:rsid w:val="00B65C15"/>
    <w:rsid w:val="00B67198"/>
    <w:rsid w:val="00B67B54"/>
    <w:rsid w:val="00B70134"/>
    <w:rsid w:val="00B70463"/>
    <w:rsid w:val="00B71774"/>
    <w:rsid w:val="00B71F40"/>
    <w:rsid w:val="00B74607"/>
    <w:rsid w:val="00B74A8B"/>
    <w:rsid w:val="00B76DE0"/>
    <w:rsid w:val="00B77446"/>
    <w:rsid w:val="00B825A8"/>
    <w:rsid w:val="00B82EE0"/>
    <w:rsid w:val="00B84124"/>
    <w:rsid w:val="00B85DCB"/>
    <w:rsid w:val="00B90C7E"/>
    <w:rsid w:val="00B951FB"/>
    <w:rsid w:val="00B95697"/>
    <w:rsid w:val="00B96E00"/>
    <w:rsid w:val="00B9776B"/>
    <w:rsid w:val="00B97E33"/>
    <w:rsid w:val="00BA0571"/>
    <w:rsid w:val="00BA1374"/>
    <w:rsid w:val="00BA1552"/>
    <w:rsid w:val="00BA327F"/>
    <w:rsid w:val="00BA32A0"/>
    <w:rsid w:val="00BA483F"/>
    <w:rsid w:val="00BA55DF"/>
    <w:rsid w:val="00BA6B2F"/>
    <w:rsid w:val="00BA6F9F"/>
    <w:rsid w:val="00BA760D"/>
    <w:rsid w:val="00BB022C"/>
    <w:rsid w:val="00BB1135"/>
    <w:rsid w:val="00BB143D"/>
    <w:rsid w:val="00BB15E5"/>
    <w:rsid w:val="00BB27DF"/>
    <w:rsid w:val="00BB2B0B"/>
    <w:rsid w:val="00BB3904"/>
    <w:rsid w:val="00BB3F28"/>
    <w:rsid w:val="00BB57E9"/>
    <w:rsid w:val="00BB7495"/>
    <w:rsid w:val="00BB7DEF"/>
    <w:rsid w:val="00BC00B2"/>
    <w:rsid w:val="00BC1B53"/>
    <w:rsid w:val="00BC2F01"/>
    <w:rsid w:val="00BC401D"/>
    <w:rsid w:val="00BC5897"/>
    <w:rsid w:val="00BC59BE"/>
    <w:rsid w:val="00BC5BB8"/>
    <w:rsid w:val="00BC5EA0"/>
    <w:rsid w:val="00BC5EE9"/>
    <w:rsid w:val="00BC6093"/>
    <w:rsid w:val="00BC72F3"/>
    <w:rsid w:val="00BC74C1"/>
    <w:rsid w:val="00BD1BF8"/>
    <w:rsid w:val="00BD1D36"/>
    <w:rsid w:val="00BD3B95"/>
    <w:rsid w:val="00BD3EE1"/>
    <w:rsid w:val="00BD4CAC"/>
    <w:rsid w:val="00BD73F3"/>
    <w:rsid w:val="00BD7CDE"/>
    <w:rsid w:val="00BD7E61"/>
    <w:rsid w:val="00BE1074"/>
    <w:rsid w:val="00BE1097"/>
    <w:rsid w:val="00BE32CD"/>
    <w:rsid w:val="00BE3B66"/>
    <w:rsid w:val="00BE50BA"/>
    <w:rsid w:val="00BE561C"/>
    <w:rsid w:val="00BE56A5"/>
    <w:rsid w:val="00BE5A44"/>
    <w:rsid w:val="00BE5A8F"/>
    <w:rsid w:val="00BE5B0B"/>
    <w:rsid w:val="00BE704D"/>
    <w:rsid w:val="00BF071F"/>
    <w:rsid w:val="00BF11D9"/>
    <w:rsid w:val="00BF1DEF"/>
    <w:rsid w:val="00BF3280"/>
    <w:rsid w:val="00BF63B8"/>
    <w:rsid w:val="00BF6AC7"/>
    <w:rsid w:val="00BF799E"/>
    <w:rsid w:val="00BF7C84"/>
    <w:rsid w:val="00BF7E24"/>
    <w:rsid w:val="00C00B3E"/>
    <w:rsid w:val="00C00FB2"/>
    <w:rsid w:val="00C06024"/>
    <w:rsid w:val="00C063F4"/>
    <w:rsid w:val="00C06A39"/>
    <w:rsid w:val="00C06FA5"/>
    <w:rsid w:val="00C108E2"/>
    <w:rsid w:val="00C10A3E"/>
    <w:rsid w:val="00C10E22"/>
    <w:rsid w:val="00C117B4"/>
    <w:rsid w:val="00C12424"/>
    <w:rsid w:val="00C15541"/>
    <w:rsid w:val="00C165A9"/>
    <w:rsid w:val="00C201A0"/>
    <w:rsid w:val="00C2239E"/>
    <w:rsid w:val="00C23C32"/>
    <w:rsid w:val="00C23F03"/>
    <w:rsid w:val="00C24014"/>
    <w:rsid w:val="00C24D1A"/>
    <w:rsid w:val="00C24E47"/>
    <w:rsid w:val="00C25829"/>
    <w:rsid w:val="00C25F9E"/>
    <w:rsid w:val="00C311DA"/>
    <w:rsid w:val="00C32B67"/>
    <w:rsid w:val="00C34303"/>
    <w:rsid w:val="00C34B20"/>
    <w:rsid w:val="00C354D6"/>
    <w:rsid w:val="00C3678E"/>
    <w:rsid w:val="00C37836"/>
    <w:rsid w:val="00C37840"/>
    <w:rsid w:val="00C4041F"/>
    <w:rsid w:val="00C40AEC"/>
    <w:rsid w:val="00C437B6"/>
    <w:rsid w:val="00C43C02"/>
    <w:rsid w:val="00C43DB3"/>
    <w:rsid w:val="00C442AD"/>
    <w:rsid w:val="00C45D9D"/>
    <w:rsid w:val="00C45FB1"/>
    <w:rsid w:val="00C46251"/>
    <w:rsid w:val="00C46823"/>
    <w:rsid w:val="00C4693A"/>
    <w:rsid w:val="00C4769D"/>
    <w:rsid w:val="00C4798C"/>
    <w:rsid w:val="00C47E30"/>
    <w:rsid w:val="00C50FF7"/>
    <w:rsid w:val="00C51A9B"/>
    <w:rsid w:val="00C52911"/>
    <w:rsid w:val="00C53310"/>
    <w:rsid w:val="00C542B5"/>
    <w:rsid w:val="00C5654A"/>
    <w:rsid w:val="00C57F17"/>
    <w:rsid w:val="00C611FC"/>
    <w:rsid w:val="00C63493"/>
    <w:rsid w:val="00C6456F"/>
    <w:rsid w:val="00C64E5E"/>
    <w:rsid w:val="00C679BC"/>
    <w:rsid w:val="00C70DD3"/>
    <w:rsid w:val="00C728C3"/>
    <w:rsid w:val="00C72FBE"/>
    <w:rsid w:val="00C7373A"/>
    <w:rsid w:val="00C74CE8"/>
    <w:rsid w:val="00C76A7B"/>
    <w:rsid w:val="00C82213"/>
    <w:rsid w:val="00C82ABF"/>
    <w:rsid w:val="00C84407"/>
    <w:rsid w:val="00C84FC2"/>
    <w:rsid w:val="00C850A2"/>
    <w:rsid w:val="00C850E4"/>
    <w:rsid w:val="00C90C2A"/>
    <w:rsid w:val="00C919B8"/>
    <w:rsid w:val="00C91BB1"/>
    <w:rsid w:val="00C956CD"/>
    <w:rsid w:val="00CA0CE5"/>
    <w:rsid w:val="00CA0ED7"/>
    <w:rsid w:val="00CA2BFA"/>
    <w:rsid w:val="00CA7317"/>
    <w:rsid w:val="00CB0565"/>
    <w:rsid w:val="00CB2ACC"/>
    <w:rsid w:val="00CB4127"/>
    <w:rsid w:val="00CB5494"/>
    <w:rsid w:val="00CB56F1"/>
    <w:rsid w:val="00CB749F"/>
    <w:rsid w:val="00CB7D4D"/>
    <w:rsid w:val="00CC060D"/>
    <w:rsid w:val="00CC1DA1"/>
    <w:rsid w:val="00CC3FBB"/>
    <w:rsid w:val="00CC4924"/>
    <w:rsid w:val="00CC5382"/>
    <w:rsid w:val="00CC76E9"/>
    <w:rsid w:val="00CC7C0D"/>
    <w:rsid w:val="00CD0D00"/>
    <w:rsid w:val="00CD2D3A"/>
    <w:rsid w:val="00CD5765"/>
    <w:rsid w:val="00CD6239"/>
    <w:rsid w:val="00CD7C5F"/>
    <w:rsid w:val="00CE071F"/>
    <w:rsid w:val="00CE1005"/>
    <w:rsid w:val="00CE11BB"/>
    <w:rsid w:val="00CE461D"/>
    <w:rsid w:val="00CE6CCD"/>
    <w:rsid w:val="00CF1BF3"/>
    <w:rsid w:val="00CF1DE1"/>
    <w:rsid w:val="00CF4BBB"/>
    <w:rsid w:val="00CF799E"/>
    <w:rsid w:val="00D00F63"/>
    <w:rsid w:val="00D01E40"/>
    <w:rsid w:val="00D025A1"/>
    <w:rsid w:val="00D04BFF"/>
    <w:rsid w:val="00D05A5E"/>
    <w:rsid w:val="00D05C1A"/>
    <w:rsid w:val="00D06706"/>
    <w:rsid w:val="00D077BC"/>
    <w:rsid w:val="00D07DBA"/>
    <w:rsid w:val="00D12EE8"/>
    <w:rsid w:val="00D13809"/>
    <w:rsid w:val="00D23D81"/>
    <w:rsid w:val="00D24130"/>
    <w:rsid w:val="00D24830"/>
    <w:rsid w:val="00D31627"/>
    <w:rsid w:val="00D31CA1"/>
    <w:rsid w:val="00D333DE"/>
    <w:rsid w:val="00D33BDB"/>
    <w:rsid w:val="00D33D32"/>
    <w:rsid w:val="00D3680A"/>
    <w:rsid w:val="00D411A5"/>
    <w:rsid w:val="00D4511F"/>
    <w:rsid w:val="00D45131"/>
    <w:rsid w:val="00D4537F"/>
    <w:rsid w:val="00D45621"/>
    <w:rsid w:val="00D45EFC"/>
    <w:rsid w:val="00D5019A"/>
    <w:rsid w:val="00D5058C"/>
    <w:rsid w:val="00D50E36"/>
    <w:rsid w:val="00D536DB"/>
    <w:rsid w:val="00D55313"/>
    <w:rsid w:val="00D5562A"/>
    <w:rsid w:val="00D575CD"/>
    <w:rsid w:val="00D60870"/>
    <w:rsid w:val="00D60AE2"/>
    <w:rsid w:val="00D62F4A"/>
    <w:rsid w:val="00D6422B"/>
    <w:rsid w:val="00D657A9"/>
    <w:rsid w:val="00D672E2"/>
    <w:rsid w:val="00D67509"/>
    <w:rsid w:val="00D67DD3"/>
    <w:rsid w:val="00D72561"/>
    <w:rsid w:val="00D72A0C"/>
    <w:rsid w:val="00D7416B"/>
    <w:rsid w:val="00D75501"/>
    <w:rsid w:val="00D75D78"/>
    <w:rsid w:val="00D7711E"/>
    <w:rsid w:val="00D77DB0"/>
    <w:rsid w:val="00D808AF"/>
    <w:rsid w:val="00D8266F"/>
    <w:rsid w:val="00D84857"/>
    <w:rsid w:val="00D8729C"/>
    <w:rsid w:val="00D90578"/>
    <w:rsid w:val="00D90EFA"/>
    <w:rsid w:val="00D920B8"/>
    <w:rsid w:val="00D937EC"/>
    <w:rsid w:val="00D93A04"/>
    <w:rsid w:val="00D949E9"/>
    <w:rsid w:val="00D94C08"/>
    <w:rsid w:val="00D976A7"/>
    <w:rsid w:val="00DA1021"/>
    <w:rsid w:val="00DA3556"/>
    <w:rsid w:val="00DA4B1E"/>
    <w:rsid w:val="00DA67CB"/>
    <w:rsid w:val="00DB0031"/>
    <w:rsid w:val="00DB344B"/>
    <w:rsid w:val="00DB3CE5"/>
    <w:rsid w:val="00DB44EF"/>
    <w:rsid w:val="00DB4799"/>
    <w:rsid w:val="00DB7EDF"/>
    <w:rsid w:val="00DC07C1"/>
    <w:rsid w:val="00DC07C9"/>
    <w:rsid w:val="00DC2903"/>
    <w:rsid w:val="00DC369C"/>
    <w:rsid w:val="00DC462F"/>
    <w:rsid w:val="00DC6D36"/>
    <w:rsid w:val="00DC7373"/>
    <w:rsid w:val="00DC76E3"/>
    <w:rsid w:val="00DC78E2"/>
    <w:rsid w:val="00DD34ED"/>
    <w:rsid w:val="00DD4256"/>
    <w:rsid w:val="00DD4543"/>
    <w:rsid w:val="00DD61C5"/>
    <w:rsid w:val="00DD62AF"/>
    <w:rsid w:val="00DE0F44"/>
    <w:rsid w:val="00DE1C66"/>
    <w:rsid w:val="00DE24AD"/>
    <w:rsid w:val="00DE4A5E"/>
    <w:rsid w:val="00DE5E76"/>
    <w:rsid w:val="00DE6506"/>
    <w:rsid w:val="00DE72A9"/>
    <w:rsid w:val="00DE7C98"/>
    <w:rsid w:val="00DF0258"/>
    <w:rsid w:val="00DF1992"/>
    <w:rsid w:val="00DF1A99"/>
    <w:rsid w:val="00DF1BBA"/>
    <w:rsid w:val="00DF2FFF"/>
    <w:rsid w:val="00DF56B6"/>
    <w:rsid w:val="00DF73EB"/>
    <w:rsid w:val="00DF752B"/>
    <w:rsid w:val="00DF7BB1"/>
    <w:rsid w:val="00E01653"/>
    <w:rsid w:val="00E01E63"/>
    <w:rsid w:val="00E02BE0"/>
    <w:rsid w:val="00E03BDA"/>
    <w:rsid w:val="00E06AA9"/>
    <w:rsid w:val="00E073D1"/>
    <w:rsid w:val="00E1240F"/>
    <w:rsid w:val="00E1302F"/>
    <w:rsid w:val="00E14092"/>
    <w:rsid w:val="00E1492F"/>
    <w:rsid w:val="00E16D17"/>
    <w:rsid w:val="00E17774"/>
    <w:rsid w:val="00E17EED"/>
    <w:rsid w:val="00E204F6"/>
    <w:rsid w:val="00E20C9D"/>
    <w:rsid w:val="00E215FF"/>
    <w:rsid w:val="00E21D60"/>
    <w:rsid w:val="00E2204D"/>
    <w:rsid w:val="00E233AC"/>
    <w:rsid w:val="00E256C2"/>
    <w:rsid w:val="00E260E1"/>
    <w:rsid w:val="00E26276"/>
    <w:rsid w:val="00E30470"/>
    <w:rsid w:val="00E32817"/>
    <w:rsid w:val="00E329D6"/>
    <w:rsid w:val="00E33D43"/>
    <w:rsid w:val="00E34BC1"/>
    <w:rsid w:val="00E37FC8"/>
    <w:rsid w:val="00E406D7"/>
    <w:rsid w:val="00E40EDD"/>
    <w:rsid w:val="00E42CC1"/>
    <w:rsid w:val="00E42DDF"/>
    <w:rsid w:val="00E42FF6"/>
    <w:rsid w:val="00E45195"/>
    <w:rsid w:val="00E45410"/>
    <w:rsid w:val="00E45F60"/>
    <w:rsid w:val="00E4641E"/>
    <w:rsid w:val="00E4654C"/>
    <w:rsid w:val="00E47EA5"/>
    <w:rsid w:val="00E53B81"/>
    <w:rsid w:val="00E542A1"/>
    <w:rsid w:val="00E567AC"/>
    <w:rsid w:val="00E57800"/>
    <w:rsid w:val="00E6028F"/>
    <w:rsid w:val="00E602BE"/>
    <w:rsid w:val="00E61489"/>
    <w:rsid w:val="00E62C76"/>
    <w:rsid w:val="00E62CF2"/>
    <w:rsid w:val="00E639DD"/>
    <w:rsid w:val="00E64B56"/>
    <w:rsid w:val="00E66937"/>
    <w:rsid w:val="00E66942"/>
    <w:rsid w:val="00E66E57"/>
    <w:rsid w:val="00E67A5C"/>
    <w:rsid w:val="00E74457"/>
    <w:rsid w:val="00E7592B"/>
    <w:rsid w:val="00E75A67"/>
    <w:rsid w:val="00E75F66"/>
    <w:rsid w:val="00E77DC5"/>
    <w:rsid w:val="00E808D4"/>
    <w:rsid w:val="00E80D44"/>
    <w:rsid w:val="00E810E7"/>
    <w:rsid w:val="00E81815"/>
    <w:rsid w:val="00E8225E"/>
    <w:rsid w:val="00E8373E"/>
    <w:rsid w:val="00E84122"/>
    <w:rsid w:val="00E844A3"/>
    <w:rsid w:val="00E869DC"/>
    <w:rsid w:val="00E909BB"/>
    <w:rsid w:val="00E91877"/>
    <w:rsid w:val="00E9210C"/>
    <w:rsid w:val="00E9232E"/>
    <w:rsid w:val="00E93479"/>
    <w:rsid w:val="00E95F6D"/>
    <w:rsid w:val="00E96C29"/>
    <w:rsid w:val="00E97F53"/>
    <w:rsid w:val="00EA0278"/>
    <w:rsid w:val="00EA0B23"/>
    <w:rsid w:val="00EA320C"/>
    <w:rsid w:val="00EA4812"/>
    <w:rsid w:val="00EA55D0"/>
    <w:rsid w:val="00EA5D73"/>
    <w:rsid w:val="00EB0AA1"/>
    <w:rsid w:val="00EB3839"/>
    <w:rsid w:val="00EB47D4"/>
    <w:rsid w:val="00EB5065"/>
    <w:rsid w:val="00EB54FE"/>
    <w:rsid w:val="00EB6C65"/>
    <w:rsid w:val="00EC0DD4"/>
    <w:rsid w:val="00EC2B71"/>
    <w:rsid w:val="00EC310B"/>
    <w:rsid w:val="00EC5E55"/>
    <w:rsid w:val="00ED0266"/>
    <w:rsid w:val="00ED1C19"/>
    <w:rsid w:val="00ED441A"/>
    <w:rsid w:val="00ED4CA7"/>
    <w:rsid w:val="00ED4E20"/>
    <w:rsid w:val="00ED670C"/>
    <w:rsid w:val="00ED79DE"/>
    <w:rsid w:val="00EE1F24"/>
    <w:rsid w:val="00EE2023"/>
    <w:rsid w:val="00EE29E0"/>
    <w:rsid w:val="00EE2E48"/>
    <w:rsid w:val="00EE3237"/>
    <w:rsid w:val="00EE384B"/>
    <w:rsid w:val="00EE3938"/>
    <w:rsid w:val="00EE437F"/>
    <w:rsid w:val="00EE474B"/>
    <w:rsid w:val="00EF163F"/>
    <w:rsid w:val="00EF5220"/>
    <w:rsid w:val="00F02522"/>
    <w:rsid w:val="00F03504"/>
    <w:rsid w:val="00F0370B"/>
    <w:rsid w:val="00F0446C"/>
    <w:rsid w:val="00F1012B"/>
    <w:rsid w:val="00F14737"/>
    <w:rsid w:val="00F15960"/>
    <w:rsid w:val="00F176EA"/>
    <w:rsid w:val="00F2143F"/>
    <w:rsid w:val="00F22621"/>
    <w:rsid w:val="00F23791"/>
    <w:rsid w:val="00F23D80"/>
    <w:rsid w:val="00F247AB"/>
    <w:rsid w:val="00F24CB5"/>
    <w:rsid w:val="00F25A07"/>
    <w:rsid w:val="00F25E77"/>
    <w:rsid w:val="00F2745C"/>
    <w:rsid w:val="00F27ABB"/>
    <w:rsid w:val="00F3093B"/>
    <w:rsid w:val="00F315A9"/>
    <w:rsid w:val="00F3180C"/>
    <w:rsid w:val="00F31BD2"/>
    <w:rsid w:val="00F31CF7"/>
    <w:rsid w:val="00F31F75"/>
    <w:rsid w:val="00F32CA3"/>
    <w:rsid w:val="00F32EEC"/>
    <w:rsid w:val="00F333E3"/>
    <w:rsid w:val="00F34088"/>
    <w:rsid w:val="00F341AC"/>
    <w:rsid w:val="00F368E9"/>
    <w:rsid w:val="00F40976"/>
    <w:rsid w:val="00F41D8D"/>
    <w:rsid w:val="00F428F0"/>
    <w:rsid w:val="00F42E3B"/>
    <w:rsid w:val="00F43A87"/>
    <w:rsid w:val="00F448F8"/>
    <w:rsid w:val="00F453D8"/>
    <w:rsid w:val="00F46DDE"/>
    <w:rsid w:val="00F536B4"/>
    <w:rsid w:val="00F559E9"/>
    <w:rsid w:val="00F56426"/>
    <w:rsid w:val="00F577C9"/>
    <w:rsid w:val="00F57B58"/>
    <w:rsid w:val="00F61942"/>
    <w:rsid w:val="00F61959"/>
    <w:rsid w:val="00F652B3"/>
    <w:rsid w:val="00F712E4"/>
    <w:rsid w:val="00F719F1"/>
    <w:rsid w:val="00F71C8B"/>
    <w:rsid w:val="00F7451F"/>
    <w:rsid w:val="00F753F5"/>
    <w:rsid w:val="00F805EB"/>
    <w:rsid w:val="00F80703"/>
    <w:rsid w:val="00F80AAF"/>
    <w:rsid w:val="00F81597"/>
    <w:rsid w:val="00F83EE8"/>
    <w:rsid w:val="00F91BEF"/>
    <w:rsid w:val="00F928E4"/>
    <w:rsid w:val="00F960EC"/>
    <w:rsid w:val="00FA1F68"/>
    <w:rsid w:val="00FA756F"/>
    <w:rsid w:val="00FB3C48"/>
    <w:rsid w:val="00FB3C62"/>
    <w:rsid w:val="00FB3E66"/>
    <w:rsid w:val="00FB4D86"/>
    <w:rsid w:val="00FB56C3"/>
    <w:rsid w:val="00FB5D77"/>
    <w:rsid w:val="00FB5FE9"/>
    <w:rsid w:val="00FB7D10"/>
    <w:rsid w:val="00FC2384"/>
    <w:rsid w:val="00FC27F1"/>
    <w:rsid w:val="00FC3D78"/>
    <w:rsid w:val="00FC3D9A"/>
    <w:rsid w:val="00FC4F62"/>
    <w:rsid w:val="00FC5F6F"/>
    <w:rsid w:val="00FC701D"/>
    <w:rsid w:val="00FD1076"/>
    <w:rsid w:val="00FD2242"/>
    <w:rsid w:val="00FD405D"/>
    <w:rsid w:val="00FD4A12"/>
    <w:rsid w:val="00FD4F9A"/>
    <w:rsid w:val="00FD593C"/>
    <w:rsid w:val="00FD63E2"/>
    <w:rsid w:val="00FE068F"/>
    <w:rsid w:val="00FE06B7"/>
    <w:rsid w:val="00FE088F"/>
    <w:rsid w:val="00FE1083"/>
    <w:rsid w:val="00FE202F"/>
    <w:rsid w:val="00FE2C38"/>
    <w:rsid w:val="00FE496C"/>
    <w:rsid w:val="00FE6261"/>
    <w:rsid w:val="00FE7582"/>
    <w:rsid w:val="00FE7A3F"/>
    <w:rsid w:val="00FE7A6C"/>
    <w:rsid w:val="00FF1F11"/>
    <w:rsid w:val="00FF3E23"/>
    <w:rsid w:val="00FF4228"/>
    <w:rsid w:val="00FF473E"/>
    <w:rsid w:val="00FF4CD6"/>
    <w:rsid w:val="00FF5642"/>
    <w:rsid w:val="00FF5C5C"/>
    <w:rsid w:val="00FF5EF1"/>
    <w:rsid w:val="00FF62BE"/>
    <w:rsid w:val="00FF6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colormru v:ext="edit" colors="white,#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before="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2025"/>
    <w:pPr>
      <w:spacing w:before="0" w:line="240" w:lineRule="auto"/>
      <w:ind w:firstLine="0"/>
      <w:jc w:val="left"/>
    </w:pPr>
    <w:rPr>
      <w:rFonts w:eastAsia="Times New Roman" w:cs="Times New Roman"/>
      <w:szCs w:val="24"/>
      <w:lang w:eastAsia="ru-RU"/>
    </w:rPr>
  </w:style>
  <w:style w:type="paragraph" w:styleId="1">
    <w:name w:val="heading 1"/>
    <w:basedOn w:val="a1"/>
    <w:next w:val="a1"/>
    <w:link w:val="10"/>
    <w:uiPriority w:val="9"/>
    <w:qFormat/>
    <w:rsid w:val="0070154E"/>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0154E"/>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70154E"/>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DF7BB1"/>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rsid w:val="00E03BDA"/>
    <w:pPr>
      <w:spacing w:before="200"/>
      <w:jc w:val="both"/>
      <w:outlineLvl w:val="4"/>
    </w:pPr>
    <w:rPr>
      <w:rFonts w:asciiTheme="majorHAnsi" w:eastAsiaTheme="majorEastAsia" w:hAnsiTheme="majorHAnsi" w:cstheme="majorBidi"/>
      <w:b/>
      <w:bCs/>
      <w:color w:val="7F7F7F" w:themeColor="text1" w:themeTint="80"/>
      <w:lang w:val="en-US" w:eastAsia="en-US" w:bidi="en-US"/>
    </w:rPr>
  </w:style>
  <w:style w:type="paragraph" w:styleId="6">
    <w:name w:val="heading 6"/>
    <w:basedOn w:val="a1"/>
    <w:next w:val="a1"/>
    <w:link w:val="60"/>
    <w:uiPriority w:val="9"/>
    <w:semiHidden/>
    <w:unhideWhenUsed/>
    <w:qFormat/>
    <w:rsid w:val="00E03BDA"/>
    <w:pPr>
      <w:spacing w:line="271" w:lineRule="auto"/>
      <w:jc w:val="both"/>
      <w:outlineLvl w:val="5"/>
    </w:pPr>
    <w:rPr>
      <w:rFonts w:asciiTheme="majorHAnsi" w:eastAsiaTheme="majorEastAsia" w:hAnsiTheme="majorHAnsi" w:cstheme="majorBidi"/>
      <w:b/>
      <w:bCs/>
      <w:i/>
      <w:iCs/>
      <w:color w:val="7F7F7F" w:themeColor="text1" w:themeTint="80"/>
      <w:lang w:val="en-US" w:eastAsia="en-US" w:bidi="en-US"/>
    </w:rPr>
  </w:style>
  <w:style w:type="paragraph" w:styleId="7">
    <w:name w:val="heading 7"/>
    <w:basedOn w:val="a1"/>
    <w:next w:val="a1"/>
    <w:link w:val="70"/>
    <w:uiPriority w:val="9"/>
    <w:semiHidden/>
    <w:unhideWhenUsed/>
    <w:qFormat/>
    <w:rsid w:val="00E03BDA"/>
    <w:pPr>
      <w:jc w:val="both"/>
      <w:outlineLvl w:val="6"/>
    </w:pPr>
    <w:rPr>
      <w:rFonts w:asciiTheme="majorHAnsi" w:eastAsiaTheme="majorEastAsia" w:hAnsiTheme="majorHAnsi" w:cstheme="majorBidi"/>
      <w:i/>
      <w:iCs/>
      <w:lang w:val="en-US" w:eastAsia="en-US" w:bidi="en-US"/>
    </w:rPr>
  </w:style>
  <w:style w:type="paragraph" w:styleId="8">
    <w:name w:val="heading 8"/>
    <w:basedOn w:val="a1"/>
    <w:next w:val="a1"/>
    <w:link w:val="80"/>
    <w:uiPriority w:val="9"/>
    <w:semiHidden/>
    <w:unhideWhenUsed/>
    <w:qFormat/>
    <w:rsid w:val="00E03BDA"/>
    <w:pPr>
      <w:jc w:val="both"/>
      <w:outlineLvl w:val="7"/>
    </w:pPr>
    <w:rPr>
      <w:rFonts w:asciiTheme="majorHAnsi" w:eastAsiaTheme="majorEastAsia" w:hAnsiTheme="majorHAnsi" w:cstheme="majorBidi"/>
      <w:sz w:val="20"/>
      <w:szCs w:val="20"/>
      <w:lang w:val="en-US" w:eastAsia="en-US" w:bidi="en-US"/>
    </w:rPr>
  </w:style>
  <w:style w:type="paragraph" w:styleId="9">
    <w:name w:val="heading 9"/>
    <w:basedOn w:val="a1"/>
    <w:next w:val="a1"/>
    <w:link w:val="90"/>
    <w:uiPriority w:val="9"/>
    <w:semiHidden/>
    <w:unhideWhenUsed/>
    <w:qFormat/>
    <w:rsid w:val="00E03BDA"/>
    <w:pPr>
      <w:jc w:val="both"/>
      <w:outlineLvl w:val="8"/>
    </w:pPr>
    <w:rPr>
      <w:rFonts w:asciiTheme="majorHAnsi" w:eastAsiaTheme="majorEastAsia" w:hAnsiTheme="majorHAnsi" w:cstheme="majorBidi"/>
      <w:i/>
      <w:iCs/>
      <w:spacing w:val="5"/>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01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7015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rsid w:val="0070154E"/>
    <w:rPr>
      <w:rFonts w:asciiTheme="majorHAnsi" w:eastAsiaTheme="majorEastAsia" w:hAnsiTheme="majorHAnsi" w:cstheme="majorBidi"/>
      <w:b/>
      <w:bCs/>
      <w:color w:val="4F81BD" w:themeColor="accent1"/>
      <w:szCs w:val="24"/>
      <w:lang w:eastAsia="ru-RU"/>
    </w:rPr>
  </w:style>
  <w:style w:type="character" w:customStyle="1" w:styleId="40">
    <w:name w:val="Заголовок 4 Знак"/>
    <w:basedOn w:val="a2"/>
    <w:link w:val="4"/>
    <w:uiPriority w:val="9"/>
    <w:rsid w:val="00DF7BB1"/>
    <w:rPr>
      <w:rFonts w:ascii="Calibri" w:eastAsia="Times New Roman" w:hAnsi="Calibri" w:cs="Times New Roman"/>
      <w:b/>
      <w:bCs/>
      <w:sz w:val="28"/>
      <w:szCs w:val="28"/>
      <w:lang w:eastAsia="ru-RU"/>
    </w:rPr>
  </w:style>
  <w:style w:type="paragraph" w:customStyle="1" w:styleId="11">
    <w:name w:val="Стиль1"/>
    <w:basedOn w:val="2"/>
    <w:qFormat/>
    <w:rsid w:val="0070154E"/>
    <w:pPr>
      <w:ind w:firstLine="0"/>
    </w:pPr>
    <w:rPr>
      <w:rFonts w:asciiTheme="minorHAnsi" w:hAnsiTheme="minorHAnsi"/>
      <w:color w:val="auto"/>
      <w:sz w:val="24"/>
    </w:rPr>
  </w:style>
  <w:style w:type="paragraph" w:customStyle="1" w:styleId="12">
    <w:name w:val="Заголовок1"/>
    <w:basedOn w:val="1"/>
    <w:qFormat/>
    <w:rsid w:val="0070154E"/>
    <w:pPr>
      <w:spacing w:before="120"/>
      <w:ind w:firstLine="0"/>
    </w:pPr>
    <w:rPr>
      <w:rFonts w:ascii="Times New Roman" w:hAnsi="Times New Roman"/>
      <w:color w:val="auto"/>
      <w:szCs w:val="36"/>
    </w:rPr>
  </w:style>
  <w:style w:type="paragraph" w:customStyle="1" w:styleId="a">
    <w:name w:val="Заголовок"/>
    <w:basedOn w:val="3"/>
    <w:qFormat/>
    <w:rsid w:val="0070154E"/>
    <w:pPr>
      <w:numPr>
        <w:numId w:val="1"/>
      </w:numPr>
      <w:spacing w:before="120"/>
    </w:pPr>
    <w:rPr>
      <w:rFonts w:asciiTheme="minorHAnsi" w:hAnsiTheme="minorHAnsi"/>
      <w:color w:val="auto"/>
    </w:rPr>
  </w:style>
  <w:style w:type="paragraph" w:customStyle="1" w:styleId="41">
    <w:name w:val="Заголовок4"/>
    <w:basedOn w:val="3"/>
    <w:qFormat/>
    <w:rsid w:val="0070154E"/>
    <w:pPr>
      <w:numPr>
        <w:ilvl w:val="0"/>
        <w:numId w:val="0"/>
      </w:numPr>
      <w:spacing w:before="120"/>
    </w:pPr>
    <w:rPr>
      <w:rFonts w:asciiTheme="minorHAnsi" w:hAnsiTheme="minorHAnsi" w:cstheme="majorHAnsi"/>
      <w:color w:val="auto"/>
    </w:rPr>
  </w:style>
  <w:style w:type="paragraph" w:styleId="a5">
    <w:name w:val="Body Text Indent"/>
    <w:basedOn w:val="a1"/>
    <w:link w:val="a6"/>
    <w:rsid w:val="00DF7BB1"/>
    <w:pPr>
      <w:spacing w:after="120"/>
      <w:ind w:left="283"/>
    </w:pPr>
  </w:style>
  <w:style w:type="character" w:customStyle="1" w:styleId="a6">
    <w:name w:val="Основной текст с отступом Знак"/>
    <w:basedOn w:val="a2"/>
    <w:link w:val="a5"/>
    <w:rsid w:val="00DF7BB1"/>
    <w:rPr>
      <w:rFonts w:eastAsia="Times New Roman" w:cs="Times New Roman"/>
      <w:szCs w:val="24"/>
      <w:lang w:eastAsia="ru-RU"/>
    </w:rPr>
  </w:style>
  <w:style w:type="paragraph" w:styleId="a7">
    <w:name w:val="footnote text"/>
    <w:basedOn w:val="a1"/>
    <w:link w:val="a8"/>
    <w:rsid w:val="00DF7BB1"/>
    <w:rPr>
      <w:rFonts w:ascii="TimesET" w:hAnsi="TimesET"/>
      <w:sz w:val="20"/>
      <w:szCs w:val="20"/>
    </w:rPr>
  </w:style>
  <w:style w:type="character" w:customStyle="1" w:styleId="a8">
    <w:name w:val="Текст сноски Знак"/>
    <w:basedOn w:val="a2"/>
    <w:link w:val="a7"/>
    <w:rsid w:val="00DF7BB1"/>
    <w:rPr>
      <w:rFonts w:ascii="TimesET" w:eastAsia="Times New Roman" w:hAnsi="TimesET" w:cs="Times New Roman"/>
      <w:sz w:val="20"/>
      <w:szCs w:val="20"/>
      <w:lang w:eastAsia="ru-RU"/>
    </w:rPr>
  </w:style>
  <w:style w:type="paragraph" w:styleId="a9">
    <w:name w:val="Body Text"/>
    <w:basedOn w:val="a1"/>
    <w:link w:val="aa"/>
    <w:rsid w:val="00DF7BB1"/>
    <w:pPr>
      <w:spacing w:line="360" w:lineRule="auto"/>
      <w:jc w:val="both"/>
    </w:pPr>
    <w:rPr>
      <w:sz w:val="26"/>
      <w:szCs w:val="20"/>
    </w:rPr>
  </w:style>
  <w:style w:type="character" w:customStyle="1" w:styleId="aa">
    <w:name w:val="Основной текст Знак"/>
    <w:basedOn w:val="a2"/>
    <w:link w:val="a9"/>
    <w:rsid w:val="00DF7BB1"/>
    <w:rPr>
      <w:rFonts w:eastAsia="Times New Roman" w:cs="Times New Roman"/>
      <w:sz w:val="26"/>
      <w:szCs w:val="20"/>
      <w:lang w:eastAsia="ru-RU"/>
    </w:rPr>
  </w:style>
  <w:style w:type="paragraph" w:styleId="a0">
    <w:name w:val="List Paragraph"/>
    <w:basedOn w:val="a1"/>
    <w:link w:val="ab"/>
    <w:uiPriority w:val="34"/>
    <w:qFormat/>
    <w:rsid w:val="00592BD3"/>
    <w:pPr>
      <w:numPr>
        <w:numId w:val="3"/>
      </w:numPr>
      <w:contextualSpacing/>
      <w:jc w:val="both"/>
    </w:pPr>
    <w:rPr>
      <w:rFonts w:eastAsiaTheme="minorHAnsi"/>
      <w:lang w:eastAsia="en-US"/>
    </w:rPr>
  </w:style>
  <w:style w:type="character" w:customStyle="1" w:styleId="ab">
    <w:name w:val="Абзац списка Знак"/>
    <w:basedOn w:val="a2"/>
    <w:link w:val="a0"/>
    <w:uiPriority w:val="34"/>
    <w:rsid w:val="00592BD3"/>
    <w:rPr>
      <w:rFonts w:cs="Times New Roman"/>
      <w:szCs w:val="24"/>
    </w:rPr>
  </w:style>
  <w:style w:type="paragraph" w:styleId="ac">
    <w:name w:val="Document Map"/>
    <w:basedOn w:val="a1"/>
    <w:link w:val="ad"/>
    <w:uiPriority w:val="99"/>
    <w:semiHidden/>
    <w:unhideWhenUsed/>
    <w:rsid w:val="00DF7BB1"/>
    <w:rPr>
      <w:rFonts w:ascii="Tahoma" w:hAnsi="Tahoma" w:cs="Tahoma"/>
      <w:sz w:val="16"/>
      <w:szCs w:val="16"/>
    </w:rPr>
  </w:style>
  <w:style w:type="character" w:customStyle="1" w:styleId="ad">
    <w:name w:val="Схема документа Знак"/>
    <w:basedOn w:val="a2"/>
    <w:link w:val="ac"/>
    <w:uiPriority w:val="99"/>
    <w:semiHidden/>
    <w:rsid w:val="00DF7BB1"/>
    <w:rPr>
      <w:rFonts w:ascii="Tahoma" w:eastAsia="Times New Roman" w:hAnsi="Tahoma" w:cs="Tahoma"/>
      <w:sz w:val="16"/>
      <w:szCs w:val="16"/>
      <w:lang w:eastAsia="ru-RU"/>
    </w:rPr>
  </w:style>
  <w:style w:type="paragraph" w:styleId="ae">
    <w:name w:val="header"/>
    <w:basedOn w:val="a1"/>
    <w:link w:val="af"/>
    <w:unhideWhenUsed/>
    <w:rsid w:val="00DF7BB1"/>
    <w:pPr>
      <w:tabs>
        <w:tab w:val="center" w:pos="4677"/>
        <w:tab w:val="right" w:pos="9355"/>
      </w:tabs>
    </w:pPr>
  </w:style>
  <w:style w:type="character" w:customStyle="1" w:styleId="af">
    <w:name w:val="Верхний колонтитул Знак"/>
    <w:basedOn w:val="a2"/>
    <w:link w:val="ae"/>
    <w:rsid w:val="00DF7BB1"/>
    <w:rPr>
      <w:rFonts w:eastAsia="Times New Roman" w:cs="Times New Roman"/>
      <w:szCs w:val="24"/>
      <w:lang w:eastAsia="ru-RU"/>
    </w:rPr>
  </w:style>
  <w:style w:type="paragraph" w:styleId="af0">
    <w:name w:val="footer"/>
    <w:basedOn w:val="a1"/>
    <w:link w:val="af1"/>
    <w:uiPriority w:val="99"/>
    <w:unhideWhenUsed/>
    <w:rsid w:val="00DF7BB1"/>
    <w:pPr>
      <w:tabs>
        <w:tab w:val="center" w:pos="4677"/>
        <w:tab w:val="right" w:pos="9355"/>
      </w:tabs>
    </w:pPr>
  </w:style>
  <w:style w:type="character" w:customStyle="1" w:styleId="af1">
    <w:name w:val="Нижний колонтитул Знак"/>
    <w:basedOn w:val="a2"/>
    <w:link w:val="af0"/>
    <w:uiPriority w:val="99"/>
    <w:rsid w:val="00DF7BB1"/>
    <w:rPr>
      <w:rFonts w:eastAsia="Times New Roman" w:cs="Times New Roman"/>
      <w:szCs w:val="24"/>
      <w:lang w:eastAsia="ru-RU"/>
    </w:rPr>
  </w:style>
  <w:style w:type="character" w:styleId="af2">
    <w:name w:val="page number"/>
    <w:basedOn w:val="a2"/>
    <w:rsid w:val="00DF7BB1"/>
    <w:rPr>
      <w:rFonts w:cs="Times New Roman"/>
    </w:rPr>
  </w:style>
  <w:style w:type="paragraph" w:styleId="af3">
    <w:name w:val="Balloon Text"/>
    <w:basedOn w:val="a1"/>
    <w:link w:val="af4"/>
    <w:uiPriority w:val="99"/>
    <w:semiHidden/>
    <w:unhideWhenUsed/>
    <w:rsid w:val="00DF7BB1"/>
    <w:rPr>
      <w:rFonts w:ascii="Tahoma" w:hAnsi="Tahoma" w:cs="Tahoma"/>
      <w:sz w:val="16"/>
      <w:szCs w:val="16"/>
    </w:rPr>
  </w:style>
  <w:style w:type="character" w:customStyle="1" w:styleId="af4">
    <w:name w:val="Текст выноски Знак"/>
    <w:basedOn w:val="a2"/>
    <w:link w:val="af3"/>
    <w:uiPriority w:val="99"/>
    <w:semiHidden/>
    <w:rsid w:val="00DF7BB1"/>
    <w:rPr>
      <w:rFonts w:ascii="Tahoma" w:eastAsia="Times New Roman" w:hAnsi="Tahoma" w:cs="Tahoma"/>
      <w:sz w:val="16"/>
      <w:szCs w:val="16"/>
      <w:lang w:eastAsia="ru-RU"/>
    </w:rPr>
  </w:style>
  <w:style w:type="paragraph" w:styleId="af5">
    <w:name w:val="caption"/>
    <w:basedOn w:val="a1"/>
    <w:next w:val="a1"/>
    <w:uiPriority w:val="35"/>
    <w:unhideWhenUsed/>
    <w:qFormat/>
    <w:rsid w:val="002B1359"/>
    <w:pPr>
      <w:keepNext/>
    </w:pPr>
    <w:rPr>
      <w:b/>
      <w:bCs/>
    </w:rPr>
  </w:style>
  <w:style w:type="character" w:styleId="af6">
    <w:name w:val="Hyperlink"/>
    <w:basedOn w:val="a2"/>
    <w:uiPriority w:val="99"/>
    <w:rsid w:val="006351F4"/>
    <w:rPr>
      <w:color w:val="0000FF"/>
      <w:u w:val="single"/>
    </w:rPr>
  </w:style>
  <w:style w:type="paragraph" w:customStyle="1" w:styleId="21">
    <w:name w:val="Титул 2"/>
    <w:basedOn w:val="a1"/>
    <w:rsid w:val="006351F4"/>
    <w:pPr>
      <w:jc w:val="center"/>
    </w:pPr>
    <w:rPr>
      <w:bCs/>
      <w:color w:val="008000"/>
      <w:sz w:val="20"/>
      <w:szCs w:val="20"/>
    </w:rPr>
  </w:style>
  <w:style w:type="paragraph" w:customStyle="1" w:styleId="-1">
    <w:name w:val="ЭК - заголовок 1"/>
    <w:basedOn w:val="a0"/>
    <w:next w:val="a1"/>
    <w:link w:val="-10"/>
    <w:autoRedefine/>
    <w:qFormat/>
    <w:rsid w:val="002261B0"/>
    <w:pPr>
      <w:keepNext/>
      <w:numPr>
        <w:numId w:val="40"/>
      </w:numPr>
      <w:outlineLvl w:val="0"/>
    </w:pPr>
    <w:rPr>
      <w:b/>
      <w:bCs/>
      <w:sz w:val="28"/>
      <w:szCs w:val="28"/>
    </w:rPr>
  </w:style>
  <w:style w:type="character" w:customStyle="1" w:styleId="-10">
    <w:name w:val="ЭК - заголовок 1 Знак"/>
    <w:basedOn w:val="ab"/>
    <w:link w:val="-1"/>
    <w:rsid w:val="002261B0"/>
    <w:rPr>
      <w:rFonts w:cs="Times New Roman"/>
      <w:b/>
      <w:bCs/>
      <w:sz w:val="28"/>
      <w:szCs w:val="28"/>
    </w:rPr>
  </w:style>
  <w:style w:type="paragraph" w:customStyle="1" w:styleId="-2">
    <w:name w:val="ЭК - заголовок 2"/>
    <w:basedOn w:val="a0"/>
    <w:next w:val="a1"/>
    <w:link w:val="-20"/>
    <w:autoRedefine/>
    <w:qFormat/>
    <w:rsid w:val="00AE4238"/>
    <w:pPr>
      <w:keepNext/>
      <w:numPr>
        <w:ilvl w:val="1"/>
        <w:numId w:val="40"/>
      </w:numPr>
      <w:outlineLvl w:val="1"/>
    </w:pPr>
    <w:rPr>
      <w:b/>
      <w:bCs/>
      <w:sz w:val="26"/>
      <w:szCs w:val="26"/>
    </w:rPr>
  </w:style>
  <w:style w:type="character" w:customStyle="1" w:styleId="-20">
    <w:name w:val="ЭК - заголовок 2 Знак"/>
    <w:basedOn w:val="ab"/>
    <w:link w:val="-2"/>
    <w:rsid w:val="00AE4238"/>
    <w:rPr>
      <w:rFonts w:cs="Times New Roman"/>
      <w:b/>
      <w:bCs/>
      <w:sz w:val="26"/>
      <w:szCs w:val="26"/>
    </w:rPr>
  </w:style>
  <w:style w:type="paragraph" w:customStyle="1" w:styleId="-3">
    <w:name w:val="ЭК - заголовок 3"/>
    <w:basedOn w:val="a0"/>
    <w:next w:val="a1"/>
    <w:link w:val="-30"/>
    <w:autoRedefine/>
    <w:qFormat/>
    <w:rsid w:val="00C46251"/>
    <w:pPr>
      <w:keepNext/>
      <w:numPr>
        <w:ilvl w:val="2"/>
        <w:numId w:val="40"/>
      </w:numPr>
      <w:outlineLvl w:val="2"/>
    </w:pPr>
    <w:rPr>
      <w:b/>
      <w:bCs/>
    </w:rPr>
  </w:style>
  <w:style w:type="character" w:customStyle="1" w:styleId="-30">
    <w:name w:val="ЭК - заголовок 3 Знак"/>
    <w:basedOn w:val="ab"/>
    <w:link w:val="-3"/>
    <w:rsid w:val="00C46251"/>
    <w:rPr>
      <w:rFonts w:cs="Times New Roman"/>
      <w:b/>
      <w:bCs/>
      <w:szCs w:val="24"/>
    </w:rPr>
  </w:style>
  <w:style w:type="paragraph" w:styleId="af7">
    <w:name w:val="TOC Heading"/>
    <w:basedOn w:val="1"/>
    <w:next w:val="a1"/>
    <w:uiPriority w:val="39"/>
    <w:unhideWhenUsed/>
    <w:qFormat/>
    <w:rsid w:val="00DE72A9"/>
    <w:pPr>
      <w:numPr>
        <w:numId w:val="0"/>
      </w:numPr>
      <w:spacing w:line="276" w:lineRule="auto"/>
      <w:outlineLvl w:val="9"/>
    </w:pPr>
    <w:rPr>
      <w:lang w:eastAsia="en-US"/>
    </w:rPr>
  </w:style>
  <w:style w:type="paragraph" w:styleId="13">
    <w:name w:val="toc 1"/>
    <w:basedOn w:val="a1"/>
    <w:next w:val="a1"/>
    <w:link w:val="14"/>
    <w:autoRedefine/>
    <w:uiPriority w:val="39"/>
    <w:unhideWhenUsed/>
    <w:qFormat/>
    <w:rsid w:val="00DE72A9"/>
    <w:pPr>
      <w:spacing w:after="100"/>
    </w:pPr>
  </w:style>
  <w:style w:type="paragraph" w:styleId="22">
    <w:name w:val="toc 2"/>
    <w:basedOn w:val="a1"/>
    <w:next w:val="a1"/>
    <w:autoRedefine/>
    <w:uiPriority w:val="39"/>
    <w:unhideWhenUsed/>
    <w:qFormat/>
    <w:rsid w:val="00DE72A9"/>
    <w:pPr>
      <w:spacing w:after="100"/>
      <w:ind w:left="240"/>
    </w:pPr>
  </w:style>
  <w:style w:type="paragraph" w:styleId="31">
    <w:name w:val="toc 3"/>
    <w:basedOn w:val="a1"/>
    <w:next w:val="a1"/>
    <w:autoRedefine/>
    <w:uiPriority w:val="39"/>
    <w:unhideWhenUsed/>
    <w:qFormat/>
    <w:rsid w:val="00DE72A9"/>
    <w:pPr>
      <w:spacing w:after="100"/>
      <w:ind w:left="480"/>
    </w:pPr>
  </w:style>
  <w:style w:type="character" w:styleId="af8">
    <w:name w:val="annotation reference"/>
    <w:basedOn w:val="a2"/>
    <w:uiPriority w:val="99"/>
    <w:semiHidden/>
    <w:unhideWhenUsed/>
    <w:rsid w:val="001A574F"/>
    <w:rPr>
      <w:sz w:val="16"/>
      <w:szCs w:val="16"/>
    </w:rPr>
  </w:style>
  <w:style w:type="paragraph" w:styleId="af9">
    <w:name w:val="annotation text"/>
    <w:basedOn w:val="a1"/>
    <w:link w:val="afa"/>
    <w:uiPriority w:val="99"/>
    <w:semiHidden/>
    <w:unhideWhenUsed/>
    <w:rsid w:val="001A574F"/>
    <w:rPr>
      <w:sz w:val="20"/>
      <w:szCs w:val="20"/>
    </w:rPr>
  </w:style>
  <w:style w:type="character" w:customStyle="1" w:styleId="afa">
    <w:name w:val="Текст примечания Знак"/>
    <w:basedOn w:val="a2"/>
    <w:link w:val="af9"/>
    <w:uiPriority w:val="99"/>
    <w:semiHidden/>
    <w:rsid w:val="001A574F"/>
    <w:rPr>
      <w:rFonts w:eastAsia="Times New Roman" w:cs="Times New Roman"/>
      <w:sz w:val="20"/>
      <w:szCs w:val="20"/>
      <w:lang w:eastAsia="ru-RU"/>
    </w:rPr>
  </w:style>
  <w:style w:type="paragraph" w:styleId="afb">
    <w:name w:val="annotation subject"/>
    <w:basedOn w:val="af9"/>
    <w:next w:val="af9"/>
    <w:link w:val="afc"/>
    <w:uiPriority w:val="99"/>
    <w:semiHidden/>
    <w:unhideWhenUsed/>
    <w:rsid w:val="001A574F"/>
    <w:rPr>
      <w:b/>
      <w:bCs/>
    </w:rPr>
  </w:style>
  <w:style w:type="character" w:customStyle="1" w:styleId="afc">
    <w:name w:val="Тема примечания Знак"/>
    <w:basedOn w:val="afa"/>
    <w:link w:val="afb"/>
    <w:uiPriority w:val="99"/>
    <w:semiHidden/>
    <w:rsid w:val="001A574F"/>
    <w:rPr>
      <w:rFonts w:eastAsia="Times New Roman" w:cs="Times New Roman"/>
      <w:b/>
      <w:bCs/>
      <w:sz w:val="20"/>
      <w:szCs w:val="20"/>
      <w:lang w:eastAsia="ru-RU"/>
    </w:rPr>
  </w:style>
  <w:style w:type="paragraph" w:customStyle="1" w:styleId="xl65">
    <w:name w:val="xl65"/>
    <w:basedOn w:val="a1"/>
    <w:rsid w:val="00DC7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1"/>
    <w:rsid w:val="00DC737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DC7373"/>
    <w:pPr>
      <w:spacing w:before="100" w:beforeAutospacing="1" w:after="100" w:afterAutospacing="1"/>
    </w:pPr>
  </w:style>
  <w:style w:type="paragraph" w:customStyle="1" w:styleId="xl68">
    <w:name w:val="xl68"/>
    <w:basedOn w:val="a1"/>
    <w:rsid w:val="00DC7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1"/>
    <w:rsid w:val="00DC7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DC73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DC737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1"/>
    <w:rsid w:val="00DC7373"/>
    <w:pPr>
      <w:pBdr>
        <w:top w:val="single" w:sz="4" w:space="0" w:color="auto"/>
        <w:left w:val="single" w:sz="4" w:space="0" w:color="auto"/>
        <w:right w:val="single" w:sz="4" w:space="0" w:color="auto"/>
      </w:pBdr>
      <w:spacing w:before="100" w:beforeAutospacing="1" w:after="100" w:afterAutospacing="1"/>
    </w:pPr>
  </w:style>
  <w:style w:type="paragraph" w:customStyle="1" w:styleId="xl73">
    <w:name w:val="xl73"/>
    <w:basedOn w:val="a1"/>
    <w:rsid w:val="00DC7373"/>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pPr>
  </w:style>
  <w:style w:type="paragraph" w:customStyle="1" w:styleId="xl74">
    <w:name w:val="xl74"/>
    <w:basedOn w:val="a1"/>
    <w:rsid w:val="00DC7373"/>
    <w:pPr>
      <w:pBdr>
        <w:top w:val="single" w:sz="4" w:space="0" w:color="auto"/>
        <w:left w:val="single" w:sz="8" w:space="14" w:color="auto"/>
        <w:right w:val="single" w:sz="4" w:space="0" w:color="auto"/>
      </w:pBdr>
      <w:spacing w:before="100" w:beforeAutospacing="1" w:after="100" w:afterAutospacing="1"/>
      <w:ind w:firstLineChars="200" w:firstLine="200"/>
    </w:pPr>
  </w:style>
  <w:style w:type="paragraph" w:customStyle="1" w:styleId="xl75">
    <w:name w:val="xl75"/>
    <w:basedOn w:val="a1"/>
    <w:rsid w:val="00DC7373"/>
    <w:pPr>
      <w:pBdr>
        <w:top w:val="single" w:sz="4" w:space="0" w:color="auto"/>
        <w:left w:val="single" w:sz="8" w:space="14" w:color="auto"/>
        <w:bottom w:val="single" w:sz="8" w:space="0" w:color="auto"/>
        <w:right w:val="single" w:sz="4" w:space="0" w:color="auto"/>
      </w:pBdr>
      <w:spacing w:before="100" w:beforeAutospacing="1" w:after="100" w:afterAutospacing="1"/>
      <w:ind w:firstLineChars="200" w:firstLine="200"/>
    </w:pPr>
  </w:style>
  <w:style w:type="paragraph" w:customStyle="1" w:styleId="xl76">
    <w:name w:val="xl76"/>
    <w:basedOn w:val="a1"/>
    <w:rsid w:val="00DC7373"/>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7">
    <w:name w:val="xl77"/>
    <w:basedOn w:val="a1"/>
    <w:rsid w:val="00DC7373"/>
    <w:pPr>
      <w:pBdr>
        <w:top w:val="single" w:sz="4" w:space="0" w:color="auto"/>
        <w:left w:val="single" w:sz="8" w:space="7" w:color="auto"/>
        <w:right w:val="single" w:sz="4" w:space="0" w:color="auto"/>
      </w:pBdr>
      <w:spacing w:before="100" w:beforeAutospacing="1" w:after="100" w:afterAutospacing="1"/>
      <w:ind w:firstLineChars="100" w:firstLine="100"/>
    </w:pPr>
  </w:style>
  <w:style w:type="paragraph" w:customStyle="1" w:styleId="xl78">
    <w:name w:val="xl78"/>
    <w:basedOn w:val="a1"/>
    <w:rsid w:val="00DC7373"/>
    <w:pPr>
      <w:pBdr>
        <w:top w:val="single" w:sz="4" w:space="0" w:color="auto"/>
        <w:left w:val="single" w:sz="8" w:space="7" w:color="auto"/>
        <w:bottom w:val="single" w:sz="8" w:space="0" w:color="auto"/>
        <w:right w:val="single" w:sz="4" w:space="0" w:color="auto"/>
      </w:pBdr>
      <w:spacing w:before="100" w:beforeAutospacing="1" w:after="100" w:afterAutospacing="1"/>
      <w:ind w:firstLineChars="100" w:firstLine="100"/>
    </w:pPr>
  </w:style>
  <w:style w:type="paragraph" w:customStyle="1" w:styleId="xl79">
    <w:name w:val="xl79"/>
    <w:basedOn w:val="a1"/>
    <w:rsid w:val="00DC7373"/>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1"/>
    <w:rsid w:val="00DC7373"/>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1"/>
    <w:rsid w:val="00DC7373"/>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1"/>
    <w:rsid w:val="00DC737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3">
    <w:name w:val="xl83"/>
    <w:basedOn w:val="a1"/>
    <w:rsid w:val="00DC7373"/>
    <w:pPr>
      <w:shd w:val="clear" w:color="000000" w:fill="DCE6F1"/>
      <w:spacing w:before="100" w:beforeAutospacing="1" w:after="100" w:afterAutospacing="1"/>
    </w:pPr>
  </w:style>
  <w:style w:type="paragraph" w:customStyle="1" w:styleId="xl84">
    <w:name w:val="xl84"/>
    <w:basedOn w:val="a1"/>
    <w:rsid w:val="00DC7373"/>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85">
    <w:name w:val="xl85"/>
    <w:basedOn w:val="a1"/>
    <w:rsid w:val="00DC7373"/>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6">
    <w:name w:val="xl86"/>
    <w:basedOn w:val="a1"/>
    <w:rsid w:val="00DC7373"/>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7">
    <w:name w:val="xl87"/>
    <w:basedOn w:val="a1"/>
    <w:rsid w:val="00DC7373"/>
    <w:pPr>
      <w:pBdr>
        <w:top w:val="single" w:sz="8" w:space="0" w:color="auto"/>
        <w:left w:val="single" w:sz="4" w:space="0" w:color="auto"/>
        <w:bottom w:val="single" w:sz="4" w:space="0" w:color="auto"/>
        <w:right w:val="single" w:sz="8" w:space="0" w:color="auto"/>
      </w:pBdr>
      <w:shd w:val="clear" w:color="000000" w:fill="DCE6F1"/>
      <w:spacing w:before="100" w:beforeAutospacing="1" w:after="100" w:afterAutospacing="1"/>
    </w:pPr>
  </w:style>
  <w:style w:type="paragraph" w:customStyle="1" w:styleId="xl88">
    <w:name w:val="xl88"/>
    <w:basedOn w:val="a1"/>
    <w:rsid w:val="00DC7373"/>
    <w:pPr>
      <w:pBdr>
        <w:top w:val="single" w:sz="4" w:space="0" w:color="auto"/>
        <w:left w:val="single" w:sz="8" w:space="7" w:color="auto"/>
        <w:bottom w:val="single" w:sz="4" w:space="0" w:color="auto"/>
        <w:right w:val="single" w:sz="4" w:space="0" w:color="auto"/>
      </w:pBdr>
      <w:spacing w:before="100" w:beforeAutospacing="1" w:after="100" w:afterAutospacing="1"/>
      <w:ind w:firstLineChars="100" w:firstLine="100"/>
    </w:pPr>
  </w:style>
  <w:style w:type="paragraph" w:customStyle="1" w:styleId="xl89">
    <w:name w:val="xl89"/>
    <w:basedOn w:val="a1"/>
    <w:rsid w:val="00DC7373"/>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0">
    <w:name w:val="xl90"/>
    <w:basedOn w:val="a1"/>
    <w:rsid w:val="00DC7373"/>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91">
    <w:name w:val="xl91"/>
    <w:basedOn w:val="a1"/>
    <w:rsid w:val="00DC7373"/>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92">
    <w:name w:val="xl92"/>
    <w:basedOn w:val="a1"/>
    <w:rsid w:val="00DC7373"/>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style>
  <w:style w:type="paragraph" w:customStyle="1" w:styleId="xl93">
    <w:name w:val="xl93"/>
    <w:basedOn w:val="a1"/>
    <w:rsid w:val="00DC7373"/>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94">
    <w:name w:val="xl94"/>
    <w:basedOn w:val="a1"/>
    <w:rsid w:val="00DC7373"/>
    <w:pPr>
      <w:pBdr>
        <w:top w:val="single" w:sz="8" w:space="0" w:color="auto"/>
        <w:left w:val="single" w:sz="4" w:space="0" w:color="auto"/>
        <w:right w:val="single" w:sz="4" w:space="0" w:color="auto"/>
      </w:pBdr>
      <w:shd w:val="clear" w:color="000000" w:fill="DCE6F1"/>
      <w:spacing w:before="100" w:beforeAutospacing="1" w:after="100" w:afterAutospacing="1"/>
    </w:pPr>
  </w:style>
  <w:style w:type="paragraph" w:customStyle="1" w:styleId="xl95">
    <w:name w:val="xl95"/>
    <w:basedOn w:val="a1"/>
    <w:rsid w:val="00DC7373"/>
    <w:pPr>
      <w:pBdr>
        <w:top w:val="single" w:sz="8" w:space="0" w:color="auto"/>
        <w:left w:val="single" w:sz="4" w:space="0" w:color="auto"/>
        <w:right w:val="single" w:sz="8" w:space="0" w:color="auto"/>
      </w:pBdr>
      <w:shd w:val="clear" w:color="000000" w:fill="DCE6F1"/>
      <w:spacing w:before="100" w:beforeAutospacing="1" w:after="100" w:afterAutospacing="1"/>
    </w:pPr>
  </w:style>
  <w:style w:type="paragraph" w:customStyle="1" w:styleId="xl96">
    <w:name w:val="xl96"/>
    <w:basedOn w:val="a1"/>
    <w:rsid w:val="00DC7373"/>
    <w:pPr>
      <w:pBdr>
        <w:top w:val="single" w:sz="8" w:space="0" w:color="auto"/>
        <w:left w:val="single" w:sz="4" w:space="0" w:color="auto"/>
        <w:bottom w:val="single" w:sz="4" w:space="0" w:color="auto"/>
        <w:right w:val="single" w:sz="8" w:space="0" w:color="auto"/>
      </w:pBdr>
      <w:shd w:val="clear" w:color="000000" w:fill="DCE6F1"/>
      <w:spacing w:before="100" w:beforeAutospacing="1" w:after="100" w:afterAutospacing="1"/>
    </w:pPr>
  </w:style>
  <w:style w:type="paragraph" w:customStyle="1" w:styleId="xl97">
    <w:name w:val="xl97"/>
    <w:basedOn w:val="a1"/>
    <w:rsid w:val="00DC7373"/>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8">
    <w:name w:val="xl98"/>
    <w:basedOn w:val="a1"/>
    <w:rsid w:val="00DC7373"/>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9">
    <w:name w:val="xl99"/>
    <w:basedOn w:val="a1"/>
    <w:rsid w:val="00DC7373"/>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0">
    <w:name w:val="xl100"/>
    <w:basedOn w:val="a1"/>
    <w:rsid w:val="00DC7373"/>
    <w:pPr>
      <w:pBdr>
        <w:top w:val="single" w:sz="4" w:space="0" w:color="auto"/>
        <w:left w:val="single" w:sz="4" w:space="0" w:color="auto"/>
        <w:right w:val="single" w:sz="4" w:space="0" w:color="auto"/>
      </w:pBdr>
      <w:spacing w:before="100" w:beforeAutospacing="1" w:after="100" w:afterAutospacing="1"/>
    </w:pPr>
  </w:style>
  <w:style w:type="paragraph" w:customStyle="1" w:styleId="xl101">
    <w:name w:val="xl101"/>
    <w:basedOn w:val="a1"/>
    <w:rsid w:val="00DC7373"/>
    <w:pPr>
      <w:pBdr>
        <w:top w:val="single" w:sz="4" w:space="0" w:color="auto"/>
        <w:left w:val="single" w:sz="4" w:space="0" w:color="auto"/>
        <w:right w:val="single" w:sz="8" w:space="0" w:color="auto"/>
      </w:pBdr>
      <w:spacing w:before="100" w:beforeAutospacing="1" w:after="100" w:afterAutospacing="1"/>
    </w:pPr>
  </w:style>
  <w:style w:type="paragraph" w:customStyle="1" w:styleId="xl102">
    <w:name w:val="xl102"/>
    <w:basedOn w:val="a1"/>
    <w:rsid w:val="00DC7373"/>
    <w:pPr>
      <w:pBdr>
        <w:top w:val="single" w:sz="8" w:space="0" w:color="auto"/>
        <w:left w:val="single" w:sz="8" w:space="0" w:color="auto"/>
        <w:bottom w:val="single" w:sz="4" w:space="0" w:color="auto"/>
        <w:right w:val="single" w:sz="4" w:space="0" w:color="auto"/>
      </w:pBdr>
      <w:shd w:val="clear" w:color="000000" w:fill="DCE6F1"/>
      <w:spacing w:before="100" w:beforeAutospacing="1" w:after="100" w:afterAutospacing="1"/>
    </w:pPr>
    <w:rPr>
      <w:b/>
      <w:bCs/>
    </w:rPr>
  </w:style>
  <w:style w:type="paragraph" w:customStyle="1" w:styleId="xl103">
    <w:name w:val="xl103"/>
    <w:basedOn w:val="a1"/>
    <w:rsid w:val="00DC7373"/>
    <w:pPr>
      <w:pBdr>
        <w:top w:val="single" w:sz="4" w:space="0" w:color="auto"/>
        <w:left w:val="single" w:sz="4" w:space="0" w:color="auto"/>
        <w:right w:val="single" w:sz="8" w:space="0" w:color="auto"/>
      </w:pBdr>
      <w:spacing w:before="100" w:beforeAutospacing="1" w:after="100" w:afterAutospacing="1"/>
    </w:pPr>
  </w:style>
  <w:style w:type="paragraph" w:customStyle="1" w:styleId="xl104">
    <w:name w:val="xl104"/>
    <w:basedOn w:val="a1"/>
    <w:rsid w:val="00DC7373"/>
    <w:pPr>
      <w:pBdr>
        <w:top w:val="single" w:sz="4" w:space="0" w:color="auto"/>
        <w:left w:val="single" w:sz="4" w:space="0" w:color="auto"/>
        <w:right w:val="single" w:sz="4" w:space="0" w:color="auto"/>
      </w:pBdr>
      <w:spacing w:before="100" w:beforeAutospacing="1" w:after="100" w:afterAutospacing="1"/>
    </w:pPr>
  </w:style>
  <w:style w:type="paragraph" w:customStyle="1" w:styleId="xl105">
    <w:name w:val="xl105"/>
    <w:basedOn w:val="a1"/>
    <w:rsid w:val="00DC7373"/>
    <w:pPr>
      <w:pBdr>
        <w:top w:val="single" w:sz="4" w:space="0" w:color="auto"/>
        <w:left w:val="single" w:sz="4" w:space="0" w:color="auto"/>
        <w:right w:val="single" w:sz="8" w:space="0" w:color="auto"/>
      </w:pBdr>
      <w:spacing w:before="100" w:beforeAutospacing="1" w:after="100" w:afterAutospacing="1"/>
    </w:pPr>
  </w:style>
  <w:style w:type="paragraph" w:customStyle="1" w:styleId="xl106">
    <w:name w:val="xl106"/>
    <w:basedOn w:val="a1"/>
    <w:rsid w:val="00DC7373"/>
    <w:pPr>
      <w:pBdr>
        <w:left w:val="single" w:sz="8" w:space="0" w:color="auto"/>
        <w:bottom w:val="single" w:sz="4" w:space="0" w:color="auto"/>
        <w:right w:val="single" w:sz="4" w:space="0" w:color="auto"/>
      </w:pBdr>
      <w:shd w:val="clear" w:color="000000" w:fill="DCE6F1"/>
      <w:spacing w:before="100" w:beforeAutospacing="1" w:after="100" w:afterAutospacing="1"/>
    </w:pPr>
    <w:rPr>
      <w:b/>
      <w:bCs/>
    </w:rPr>
  </w:style>
  <w:style w:type="paragraph" w:customStyle="1" w:styleId="xl107">
    <w:name w:val="xl107"/>
    <w:basedOn w:val="a1"/>
    <w:rsid w:val="00DC7373"/>
    <w:pPr>
      <w:pBdr>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108">
    <w:name w:val="xl108"/>
    <w:basedOn w:val="a1"/>
    <w:rsid w:val="00DC7373"/>
    <w:pPr>
      <w:pBdr>
        <w:left w:val="single" w:sz="4" w:space="0" w:color="auto"/>
        <w:bottom w:val="single" w:sz="4" w:space="0" w:color="auto"/>
        <w:right w:val="single" w:sz="8" w:space="0" w:color="auto"/>
      </w:pBdr>
      <w:shd w:val="clear" w:color="000000" w:fill="DCE6F1"/>
      <w:spacing w:before="100" w:beforeAutospacing="1" w:after="100" w:afterAutospacing="1"/>
    </w:pPr>
  </w:style>
  <w:style w:type="paragraph" w:customStyle="1" w:styleId="xl109">
    <w:name w:val="xl109"/>
    <w:basedOn w:val="a1"/>
    <w:rsid w:val="00DC7373"/>
    <w:pPr>
      <w:pBdr>
        <w:top w:val="single" w:sz="4" w:space="0" w:color="auto"/>
        <w:left w:val="single" w:sz="4" w:space="0" w:color="auto"/>
        <w:bottom w:val="single" w:sz="4" w:space="0" w:color="auto"/>
        <w:right w:val="single" w:sz="8" w:space="0" w:color="auto"/>
      </w:pBdr>
      <w:spacing w:before="100" w:beforeAutospacing="1" w:after="100" w:afterAutospacing="1"/>
    </w:pPr>
  </w:style>
  <w:style w:type="character" w:styleId="afd">
    <w:name w:val="FollowedHyperlink"/>
    <w:basedOn w:val="a2"/>
    <w:uiPriority w:val="99"/>
    <w:semiHidden/>
    <w:unhideWhenUsed/>
    <w:rsid w:val="001A63A2"/>
    <w:rPr>
      <w:color w:val="800080"/>
      <w:u w:val="single"/>
    </w:rPr>
  </w:style>
  <w:style w:type="character" w:customStyle="1" w:styleId="50">
    <w:name w:val="Заголовок 5 Знак"/>
    <w:basedOn w:val="a2"/>
    <w:link w:val="5"/>
    <w:uiPriority w:val="9"/>
    <w:rsid w:val="00E03BDA"/>
    <w:rPr>
      <w:rFonts w:asciiTheme="majorHAnsi" w:eastAsiaTheme="majorEastAsia" w:hAnsiTheme="majorHAnsi" w:cstheme="majorBidi"/>
      <w:b/>
      <w:bCs/>
      <w:color w:val="7F7F7F" w:themeColor="text1" w:themeTint="80"/>
      <w:szCs w:val="24"/>
      <w:lang w:val="en-US" w:bidi="en-US"/>
    </w:rPr>
  </w:style>
  <w:style w:type="character" w:customStyle="1" w:styleId="60">
    <w:name w:val="Заголовок 6 Знак"/>
    <w:basedOn w:val="a2"/>
    <w:link w:val="6"/>
    <w:uiPriority w:val="9"/>
    <w:semiHidden/>
    <w:rsid w:val="00E03BDA"/>
    <w:rPr>
      <w:rFonts w:asciiTheme="majorHAnsi" w:eastAsiaTheme="majorEastAsia" w:hAnsiTheme="majorHAnsi" w:cstheme="majorBidi"/>
      <w:b/>
      <w:bCs/>
      <w:i/>
      <w:iCs/>
      <w:color w:val="7F7F7F" w:themeColor="text1" w:themeTint="80"/>
      <w:szCs w:val="24"/>
      <w:lang w:val="en-US" w:bidi="en-US"/>
    </w:rPr>
  </w:style>
  <w:style w:type="character" w:customStyle="1" w:styleId="70">
    <w:name w:val="Заголовок 7 Знак"/>
    <w:basedOn w:val="a2"/>
    <w:link w:val="7"/>
    <w:uiPriority w:val="9"/>
    <w:semiHidden/>
    <w:rsid w:val="00E03BDA"/>
    <w:rPr>
      <w:rFonts w:asciiTheme="majorHAnsi" w:eastAsiaTheme="majorEastAsia" w:hAnsiTheme="majorHAnsi" w:cstheme="majorBidi"/>
      <w:i/>
      <w:iCs/>
      <w:szCs w:val="24"/>
      <w:lang w:val="en-US" w:bidi="en-US"/>
    </w:rPr>
  </w:style>
  <w:style w:type="character" w:customStyle="1" w:styleId="80">
    <w:name w:val="Заголовок 8 Знак"/>
    <w:basedOn w:val="a2"/>
    <w:link w:val="8"/>
    <w:uiPriority w:val="9"/>
    <w:semiHidden/>
    <w:rsid w:val="00E03BDA"/>
    <w:rPr>
      <w:rFonts w:asciiTheme="majorHAnsi" w:eastAsiaTheme="majorEastAsia" w:hAnsiTheme="majorHAnsi" w:cstheme="majorBidi"/>
      <w:sz w:val="20"/>
      <w:szCs w:val="20"/>
      <w:lang w:val="en-US" w:bidi="en-US"/>
    </w:rPr>
  </w:style>
  <w:style w:type="character" w:customStyle="1" w:styleId="90">
    <w:name w:val="Заголовок 9 Знак"/>
    <w:basedOn w:val="a2"/>
    <w:link w:val="9"/>
    <w:uiPriority w:val="9"/>
    <w:semiHidden/>
    <w:rsid w:val="00E03BDA"/>
    <w:rPr>
      <w:rFonts w:asciiTheme="majorHAnsi" w:eastAsiaTheme="majorEastAsia" w:hAnsiTheme="majorHAnsi" w:cstheme="majorBidi"/>
      <w:i/>
      <w:iCs/>
      <w:spacing w:val="5"/>
      <w:sz w:val="20"/>
      <w:szCs w:val="20"/>
      <w:lang w:val="en-US" w:bidi="en-US"/>
    </w:rPr>
  </w:style>
  <w:style w:type="numbering" w:customStyle="1" w:styleId="15">
    <w:name w:val="Нет списка1"/>
    <w:next w:val="a4"/>
    <w:uiPriority w:val="99"/>
    <w:semiHidden/>
    <w:unhideWhenUsed/>
    <w:rsid w:val="00E03BDA"/>
  </w:style>
  <w:style w:type="paragraph" w:styleId="afe">
    <w:name w:val="Title"/>
    <w:aliases w:val="Çàãîëîâîê,Caaieiaie"/>
    <w:basedOn w:val="a1"/>
    <w:next w:val="a1"/>
    <w:link w:val="aff"/>
    <w:qFormat/>
    <w:rsid w:val="00E03BDA"/>
    <w:pPr>
      <w:pBdr>
        <w:bottom w:val="single" w:sz="4" w:space="1" w:color="auto"/>
      </w:pBdr>
      <w:contextualSpacing/>
      <w:jc w:val="both"/>
    </w:pPr>
    <w:rPr>
      <w:rFonts w:asciiTheme="majorHAnsi" w:eastAsiaTheme="majorEastAsia" w:hAnsiTheme="majorHAnsi" w:cstheme="majorBidi"/>
      <w:spacing w:val="5"/>
      <w:sz w:val="52"/>
      <w:szCs w:val="52"/>
      <w:lang w:val="en-US" w:eastAsia="en-US" w:bidi="en-US"/>
    </w:rPr>
  </w:style>
  <w:style w:type="character" w:customStyle="1" w:styleId="aff">
    <w:name w:val="Название Знак"/>
    <w:aliases w:val="Çàãîëîâîê Знак1,Caaieiaie Знак1"/>
    <w:basedOn w:val="a2"/>
    <w:link w:val="afe"/>
    <w:rsid w:val="00E03BDA"/>
    <w:rPr>
      <w:rFonts w:asciiTheme="majorHAnsi" w:eastAsiaTheme="majorEastAsia" w:hAnsiTheme="majorHAnsi" w:cstheme="majorBidi"/>
      <w:spacing w:val="5"/>
      <w:sz w:val="52"/>
      <w:szCs w:val="52"/>
      <w:lang w:val="en-US" w:bidi="en-US"/>
    </w:rPr>
  </w:style>
  <w:style w:type="paragraph" w:styleId="aff0">
    <w:name w:val="Subtitle"/>
    <w:basedOn w:val="a1"/>
    <w:next w:val="a1"/>
    <w:link w:val="aff1"/>
    <w:uiPriority w:val="11"/>
    <w:qFormat/>
    <w:rsid w:val="00E03BDA"/>
    <w:pPr>
      <w:spacing w:after="600"/>
      <w:jc w:val="both"/>
    </w:pPr>
    <w:rPr>
      <w:rFonts w:asciiTheme="majorHAnsi" w:eastAsiaTheme="majorEastAsia" w:hAnsiTheme="majorHAnsi" w:cstheme="majorBidi"/>
      <w:i/>
      <w:iCs/>
      <w:spacing w:val="13"/>
      <w:lang w:val="en-US" w:eastAsia="en-US" w:bidi="en-US"/>
    </w:rPr>
  </w:style>
  <w:style w:type="character" w:customStyle="1" w:styleId="aff1">
    <w:name w:val="Подзаголовок Знак"/>
    <w:basedOn w:val="a2"/>
    <w:link w:val="aff0"/>
    <w:uiPriority w:val="11"/>
    <w:rsid w:val="00E03BDA"/>
    <w:rPr>
      <w:rFonts w:asciiTheme="majorHAnsi" w:eastAsiaTheme="majorEastAsia" w:hAnsiTheme="majorHAnsi" w:cstheme="majorBidi"/>
      <w:i/>
      <w:iCs/>
      <w:spacing w:val="13"/>
      <w:szCs w:val="24"/>
      <w:lang w:val="en-US" w:bidi="en-US"/>
    </w:rPr>
  </w:style>
  <w:style w:type="character" w:styleId="aff2">
    <w:name w:val="Strong"/>
    <w:uiPriority w:val="22"/>
    <w:qFormat/>
    <w:rsid w:val="00E03BDA"/>
    <w:rPr>
      <w:b/>
      <w:bCs/>
    </w:rPr>
  </w:style>
  <w:style w:type="character" w:styleId="aff3">
    <w:name w:val="Emphasis"/>
    <w:uiPriority w:val="20"/>
    <w:qFormat/>
    <w:rsid w:val="00E03BDA"/>
    <w:rPr>
      <w:b/>
      <w:bCs/>
      <w:i/>
      <w:iCs/>
      <w:spacing w:val="10"/>
      <w:bdr w:val="none" w:sz="0" w:space="0" w:color="auto"/>
      <w:shd w:val="clear" w:color="auto" w:fill="auto"/>
    </w:rPr>
  </w:style>
  <w:style w:type="paragraph" w:styleId="aff4">
    <w:name w:val="No Spacing"/>
    <w:basedOn w:val="a1"/>
    <w:uiPriority w:val="1"/>
    <w:qFormat/>
    <w:rsid w:val="00E03BDA"/>
    <w:pPr>
      <w:jc w:val="both"/>
    </w:pPr>
    <w:rPr>
      <w:rFonts w:eastAsiaTheme="minorHAnsi"/>
      <w:lang w:val="en-US" w:eastAsia="en-US" w:bidi="en-US"/>
    </w:rPr>
  </w:style>
  <w:style w:type="paragraph" w:styleId="23">
    <w:name w:val="Quote"/>
    <w:basedOn w:val="a1"/>
    <w:next w:val="a1"/>
    <w:link w:val="24"/>
    <w:uiPriority w:val="29"/>
    <w:qFormat/>
    <w:rsid w:val="00E03BDA"/>
    <w:pPr>
      <w:spacing w:before="200"/>
      <w:ind w:left="360" w:right="360"/>
      <w:jc w:val="both"/>
    </w:pPr>
    <w:rPr>
      <w:rFonts w:eastAsiaTheme="minorHAnsi"/>
      <w:i/>
      <w:iCs/>
      <w:lang w:val="en-US" w:eastAsia="en-US" w:bidi="en-US"/>
    </w:rPr>
  </w:style>
  <w:style w:type="character" w:customStyle="1" w:styleId="24">
    <w:name w:val="Цитата 2 Знак"/>
    <w:basedOn w:val="a2"/>
    <w:link w:val="23"/>
    <w:uiPriority w:val="29"/>
    <w:rsid w:val="00E03BDA"/>
    <w:rPr>
      <w:rFonts w:cs="Times New Roman"/>
      <w:i/>
      <w:iCs/>
      <w:szCs w:val="24"/>
      <w:lang w:val="en-US" w:bidi="en-US"/>
    </w:rPr>
  </w:style>
  <w:style w:type="paragraph" w:styleId="aff5">
    <w:name w:val="Intense Quote"/>
    <w:basedOn w:val="a1"/>
    <w:next w:val="a1"/>
    <w:link w:val="aff6"/>
    <w:uiPriority w:val="30"/>
    <w:qFormat/>
    <w:rsid w:val="00E03BDA"/>
    <w:pPr>
      <w:pBdr>
        <w:bottom w:val="single" w:sz="4" w:space="1" w:color="auto"/>
      </w:pBdr>
      <w:spacing w:before="200" w:after="280"/>
      <w:ind w:left="1008" w:right="1152"/>
      <w:jc w:val="both"/>
    </w:pPr>
    <w:rPr>
      <w:rFonts w:eastAsiaTheme="minorHAnsi"/>
      <w:b/>
      <w:bCs/>
      <w:i/>
      <w:iCs/>
      <w:lang w:val="en-US" w:eastAsia="en-US" w:bidi="en-US"/>
    </w:rPr>
  </w:style>
  <w:style w:type="character" w:customStyle="1" w:styleId="aff6">
    <w:name w:val="Выделенная цитата Знак"/>
    <w:basedOn w:val="a2"/>
    <w:link w:val="aff5"/>
    <w:uiPriority w:val="30"/>
    <w:rsid w:val="00E03BDA"/>
    <w:rPr>
      <w:rFonts w:cs="Times New Roman"/>
      <w:b/>
      <w:bCs/>
      <w:i/>
      <w:iCs/>
      <w:szCs w:val="24"/>
      <w:lang w:val="en-US" w:bidi="en-US"/>
    </w:rPr>
  </w:style>
  <w:style w:type="character" w:styleId="aff7">
    <w:name w:val="Subtle Emphasis"/>
    <w:uiPriority w:val="19"/>
    <w:qFormat/>
    <w:rsid w:val="00E03BDA"/>
    <w:rPr>
      <w:i/>
      <w:iCs/>
    </w:rPr>
  </w:style>
  <w:style w:type="character" w:styleId="aff8">
    <w:name w:val="Intense Emphasis"/>
    <w:uiPriority w:val="21"/>
    <w:qFormat/>
    <w:rsid w:val="00E03BDA"/>
    <w:rPr>
      <w:b/>
      <w:bCs/>
    </w:rPr>
  </w:style>
  <w:style w:type="character" w:styleId="aff9">
    <w:name w:val="Subtle Reference"/>
    <w:uiPriority w:val="31"/>
    <w:qFormat/>
    <w:rsid w:val="00E03BDA"/>
    <w:rPr>
      <w:smallCaps/>
    </w:rPr>
  </w:style>
  <w:style w:type="character" w:styleId="affa">
    <w:name w:val="Intense Reference"/>
    <w:uiPriority w:val="32"/>
    <w:qFormat/>
    <w:rsid w:val="00E03BDA"/>
    <w:rPr>
      <w:smallCaps/>
      <w:spacing w:val="5"/>
      <w:u w:val="single"/>
    </w:rPr>
  </w:style>
  <w:style w:type="character" w:styleId="affb">
    <w:name w:val="Book Title"/>
    <w:uiPriority w:val="33"/>
    <w:qFormat/>
    <w:rsid w:val="00E03BDA"/>
    <w:rPr>
      <w:i/>
      <w:iCs/>
      <w:smallCaps/>
      <w:spacing w:val="5"/>
    </w:rPr>
  </w:style>
  <w:style w:type="paragraph" w:styleId="25">
    <w:name w:val="Body Text Indent 2"/>
    <w:basedOn w:val="a1"/>
    <w:link w:val="26"/>
    <w:rsid w:val="00E03BDA"/>
    <w:pPr>
      <w:tabs>
        <w:tab w:val="left" w:pos="0"/>
      </w:tabs>
      <w:ind w:firstLine="567"/>
      <w:jc w:val="both"/>
    </w:pPr>
    <w:rPr>
      <w:sz w:val="28"/>
      <w:szCs w:val="20"/>
    </w:rPr>
  </w:style>
  <w:style w:type="character" w:customStyle="1" w:styleId="26">
    <w:name w:val="Основной текст с отступом 2 Знак"/>
    <w:basedOn w:val="a2"/>
    <w:link w:val="25"/>
    <w:rsid w:val="00E03BDA"/>
    <w:rPr>
      <w:rFonts w:eastAsia="Times New Roman" w:cs="Times New Roman"/>
      <w:sz w:val="28"/>
      <w:szCs w:val="20"/>
      <w:lang w:eastAsia="ru-RU"/>
    </w:rPr>
  </w:style>
  <w:style w:type="paragraph" w:customStyle="1" w:styleId="affc">
    <w:name w:val="Текст (лев)"/>
    <w:link w:val="affd"/>
    <w:rsid w:val="00E03BDA"/>
    <w:pPr>
      <w:spacing w:before="60" w:line="240" w:lineRule="auto"/>
    </w:pPr>
    <w:rPr>
      <w:rFonts w:ascii="Arial" w:eastAsia="Times New Roman" w:hAnsi="Arial" w:cs="Times New Roman"/>
      <w:sz w:val="18"/>
      <w:szCs w:val="20"/>
      <w:lang w:eastAsia="ru-RU"/>
    </w:rPr>
  </w:style>
  <w:style w:type="character" w:customStyle="1" w:styleId="affd">
    <w:name w:val="Текст (лев) Знак"/>
    <w:link w:val="affc"/>
    <w:rsid w:val="00E03BDA"/>
    <w:rPr>
      <w:rFonts w:ascii="Arial" w:eastAsia="Times New Roman" w:hAnsi="Arial" w:cs="Times New Roman"/>
      <w:sz w:val="18"/>
      <w:szCs w:val="20"/>
      <w:lang w:eastAsia="ru-RU"/>
    </w:rPr>
  </w:style>
  <w:style w:type="character" w:customStyle="1" w:styleId="affe">
    <w:name w:val="Текст в табл"/>
    <w:rsid w:val="00E03BDA"/>
    <w:rPr>
      <w:rFonts w:ascii="Arial" w:hAnsi="Arial"/>
      <w:noProof w:val="0"/>
      <w:sz w:val="16"/>
      <w:lang w:val="ru-RU"/>
    </w:rPr>
  </w:style>
  <w:style w:type="paragraph" w:customStyle="1" w:styleId="afff">
    <w:name w:val="Сноска"/>
    <w:basedOn w:val="a1"/>
    <w:next w:val="a1"/>
    <w:link w:val="afff0"/>
    <w:rsid w:val="00E03BDA"/>
    <w:pPr>
      <w:pBdr>
        <w:top w:val="single" w:sz="4" w:space="1" w:color="auto"/>
      </w:pBdr>
      <w:spacing w:before="40"/>
      <w:ind w:left="142" w:hanging="142"/>
      <w:jc w:val="both"/>
    </w:pPr>
    <w:rPr>
      <w:rFonts w:ascii="Arial" w:hAnsi="Arial"/>
      <w:sz w:val="16"/>
      <w:szCs w:val="20"/>
    </w:rPr>
  </w:style>
  <w:style w:type="character" w:customStyle="1" w:styleId="afff0">
    <w:name w:val="Сноска Знак"/>
    <w:link w:val="afff"/>
    <w:rsid w:val="00E03BDA"/>
    <w:rPr>
      <w:rFonts w:ascii="Arial" w:eastAsia="Times New Roman" w:hAnsi="Arial" w:cs="Times New Roman"/>
      <w:sz w:val="16"/>
      <w:szCs w:val="20"/>
      <w:lang w:eastAsia="ru-RU"/>
    </w:rPr>
  </w:style>
  <w:style w:type="paragraph" w:customStyle="1" w:styleId="afff1">
    <w:name w:val="Текст (цнтр)"/>
    <w:basedOn w:val="affc"/>
    <w:next w:val="affc"/>
    <w:link w:val="afff2"/>
    <w:rsid w:val="00E03BDA"/>
  </w:style>
  <w:style w:type="character" w:customStyle="1" w:styleId="afff2">
    <w:name w:val="Текст (цнтр) Знак"/>
    <w:link w:val="afff1"/>
    <w:rsid w:val="00E03BDA"/>
    <w:rPr>
      <w:rFonts w:ascii="Arial" w:eastAsia="Times New Roman" w:hAnsi="Arial" w:cs="Times New Roman"/>
      <w:sz w:val="18"/>
      <w:szCs w:val="20"/>
      <w:lang w:eastAsia="ru-RU"/>
    </w:rPr>
  </w:style>
  <w:style w:type="paragraph" w:customStyle="1" w:styleId="afff3">
    <w:name w:val="Заголовок таблицы"/>
    <w:basedOn w:val="a1"/>
    <w:next w:val="affc"/>
    <w:link w:val="afff4"/>
    <w:qFormat/>
    <w:rsid w:val="00E03BDA"/>
    <w:pPr>
      <w:spacing w:before="60" w:after="60"/>
      <w:jc w:val="center"/>
      <w:outlineLvl w:val="3"/>
    </w:pPr>
    <w:rPr>
      <w:rFonts w:ascii="Arial" w:hAnsi="Arial" w:cs="Arial"/>
      <w:b/>
      <w:sz w:val="20"/>
      <w:szCs w:val="18"/>
    </w:rPr>
  </w:style>
  <w:style w:type="character" w:customStyle="1" w:styleId="afff4">
    <w:name w:val="Заголовок таблицы Знак"/>
    <w:link w:val="afff3"/>
    <w:rsid w:val="00E03BDA"/>
    <w:rPr>
      <w:rFonts w:ascii="Arial" w:eastAsia="Times New Roman" w:hAnsi="Arial" w:cs="Arial"/>
      <w:b/>
      <w:sz w:val="20"/>
      <w:szCs w:val="18"/>
      <w:lang w:eastAsia="ru-RU"/>
    </w:rPr>
  </w:style>
  <w:style w:type="paragraph" w:customStyle="1" w:styleId="bl0">
    <w:name w:val="bl0"/>
    <w:basedOn w:val="a1"/>
    <w:rsid w:val="00E03BDA"/>
    <w:pPr>
      <w:spacing w:before="100" w:beforeAutospacing="1" w:after="100" w:afterAutospacing="1"/>
    </w:pPr>
    <w:rPr>
      <w:b/>
      <w:bCs/>
      <w:sz w:val="18"/>
      <w:szCs w:val="18"/>
    </w:rPr>
  </w:style>
  <w:style w:type="paragraph" w:customStyle="1" w:styleId="bl2">
    <w:name w:val="bl2"/>
    <w:basedOn w:val="a1"/>
    <w:rsid w:val="00E03BDA"/>
    <w:pPr>
      <w:spacing w:before="100" w:beforeAutospacing="1" w:after="100" w:afterAutospacing="1"/>
    </w:pPr>
    <w:rPr>
      <w:i/>
      <w:iCs/>
      <w:sz w:val="18"/>
      <w:szCs w:val="18"/>
    </w:rPr>
  </w:style>
  <w:style w:type="paragraph" w:customStyle="1" w:styleId="bl1">
    <w:name w:val="bl1"/>
    <w:basedOn w:val="a1"/>
    <w:rsid w:val="00E03BDA"/>
    <w:pPr>
      <w:spacing w:before="100" w:beforeAutospacing="1" w:after="100" w:afterAutospacing="1"/>
    </w:pPr>
    <w:rPr>
      <w:sz w:val="18"/>
      <w:szCs w:val="18"/>
    </w:rPr>
  </w:style>
  <w:style w:type="paragraph" w:customStyle="1" w:styleId="afff5">
    <w:name w:val="Знак"/>
    <w:basedOn w:val="a1"/>
    <w:rsid w:val="00E03BDA"/>
    <w:pPr>
      <w:spacing w:after="160" w:line="240" w:lineRule="exact"/>
    </w:pPr>
    <w:rPr>
      <w:rFonts w:ascii="Verdana" w:hAnsi="Verdana"/>
      <w:sz w:val="20"/>
      <w:szCs w:val="20"/>
      <w:lang w:val="en-US" w:eastAsia="en-US"/>
    </w:rPr>
  </w:style>
  <w:style w:type="paragraph" w:customStyle="1" w:styleId="32">
    <w:name w:val="книга 3 основной"/>
    <w:basedOn w:val="a9"/>
    <w:uiPriority w:val="99"/>
    <w:rsid w:val="00E03BDA"/>
  </w:style>
  <w:style w:type="paragraph" w:customStyle="1" w:styleId="ConsPlusTitle">
    <w:name w:val="ConsPlusTitle"/>
    <w:uiPriority w:val="99"/>
    <w:rsid w:val="00E03BDA"/>
    <w:pPr>
      <w:widowControl w:val="0"/>
      <w:autoSpaceDE w:val="0"/>
      <w:autoSpaceDN w:val="0"/>
      <w:adjustRightInd w:val="0"/>
      <w:spacing w:before="0" w:line="240" w:lineRule="auto"/>
      <w:ind w:firstLine="0"/>
      <w:jc w:val="left"/>
    </w:pPr>
    <w:rPr>
      <w:rFonts w:eastAsia="Times New Roman" w:cs="Times New Roman"/>
      <w:b/>
      <w:bCs/>
      <w:szCs w:val="24"/>
      <w:lang w:eastAsia="ru-RU"/>
    </w:rPr>
  </w:style>
  <w:style w:type="paragraph" w:customStyle="1" w:styleId="16">
    <w:name w:val="Список 1"/>
    <w:basedOn w:val="afff6"/>
    <w:rsid w:val="00E03BDA"/>
  </w:style>
  <w:style w:type="paragraph" w:styleId="afff6">
    <w:name w:val="List"/>
    <w:basedOn w:val="a1"/>
    <w:uiPriority w:val="99"/>
    <w:semiHidden/>
    <w:unhideWhenUsed/>
    <w:rsid w:val="00E03BDA"/>
    <w:pPr>
      <w:ind w:left="283" w:hanging="283"/>
      <w:contextualSpacing/>
      <w:jc w:val="both"/>
    </w:pPr>
    <w:rPr>
      <w:rFonts w:eastAsiaTheme="minorHAnsi"/>
      <w:lang w:val="en-US" w:eastAsia="en-US" w:bidi="en-US"/>
    </w:rPr>
  </w:style>
  <w:style w:type="character" w:styleId="afff7">
    <w:name w:val="footnote reference"/>
    <w:basedOn w:val="a2"/>
    <w:rsid w:val="00E03BDA"/>
    <w:rPr>
      <w:vertAlign w:val="superscript"/>
    </w:rPr>
  </w:style>
  <w:style w:type="paragraph" w:customStyle="1" w:styleId="Iauiue">
    <w:name w:val="Iau?iue"/>
    <w:aliases w:val="A?io-oaeno"/>
    <w:rsid w:val="00E03BDA"/>
    <w:pPr>
      <w:widowControl w:val="0"/>
      <w:spacing w:before="0" w:line="240" w:lineRule="auto"/>
      <w:ind w:firstLine="0"/>
      <w:jc w:val="left"/>
    </w:pPr>
    <w:rPr>
      <w:rFonts w:ascii="Peterburg" w:eastAsia="Times New Roman" w:hAnsi="Peterburg" w:cs="Times New Roman"/>
      <w:szCs w:val="20"/>
      <w:lang w:eastAsia="ru-RU"/>
    </w:rPr>
  </w:style>
  <w:style w:type="paragraph" w:styleId="afff8">
    <w:name w:val="Normal (Web)"/>
    <w:basedOn w:val="a1"/>
    <w:uiPriority w:val="99"/>
    <w:unhideWhenUsed/>
    <w:rsid w:val="00E03BDA"/>
    <w:pPr>
      <w:spacing w:before="100" w:beforeAutospacing="1" w:after="100" w:afterAutospacing="1"/>
    </w:pPr>
    <w:rPr>
      <w:sz w:val="26"/>
    </w:rPr>
  </w:style>
  <w:style w:type="paragraph" w:customStyle="1" w:styleId="27">
    <w:name w:val="Стиль2"/>
    <w:basedOn w:val="a1"/>
    <w:rsid w:val="00E03BDA"/>
    <w:pPr>
      <w:spacing w:line="360" w:lineRule="auto"/>
      <w:ind w:firstLine="709"/>
      <w:jc w:val="both"/>
    </w:pPr>
    <w:rPr>
      <w:color w:val="000000"/>
      <w:sz w:val="26"/>
      <w:szCs w:val="26"/>
    </w:rPr>
  </w:style>
  <w:style w:type="table" w:styleId="afff9">
    <w:name w:val="Table Grid"/>
    <w:basedOn w:val="a3"/>
    <w:uiPriority w:val="59"/>
    <w:rsid w:val="00E03BDA"/>
    <w:pPr>
      <w:spacing w:before="0" w:line="240" w:lineRule="auto"/>
      <w:ind w:firstLine="0"/>
    </w:pPr>
    <w:rPr>
      <w:rFonts w:cs="Times New Roman"/>
      <w:szCs w:val="24"/>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1"/>
    <w:rsid w:val="00E03BDA"/>
    <w:pPr>
      <w:spacing w:before="100" w:beforeAutospacing="1" w:after="100" w:afterAutospacing="1"/>
    </w:pPr>
    <w:rPr>
      <w:rFonts w:ascii="Tahoma" w:hAnsi="Tahoma" w:cs="Tahoma"/>
      <w:b/>
      <w:bCs/>
      <w:color w:val="000000"/>
      <w:sz w:val="20"/>
      <w:szCs w:val="20"/>
    </w:rPr>
  </w:style>
  <w:style w:type="paragraph" w:customStyle="1" w:styleId="font6">
    <w:name w:val="font6"/>
    <w:basedOn w:val="a1"/>
    <w:rsid w:val="00E03BDA"/>
    <w:pPr>
      <w:spacing w:before="100" w:beforeAutospacing="1" w:after="100" w:afterAutospacing="1"/>
    </w:pPr>
    <w:rPr>
      <w:rFonts w:ascii="Tahoma" w:hAnsi="Tahoma" w:cs="Tahoma"/>
      <w:b/>
      <w:bCs/>
      <w:color w:val="000000"/>
      <w:sz w:val="20"/>
      <w:szCs w:val="20"/>
    </w:rPr>
  </w:style>
  <w:style w:type="paragraph" w:customStyle="1" w:styleId="ConsPlusNonformat">
    <w:name w:val="ConsPlusNonformat"/>
    <w:rsid w:val="00E03BDA"/>
    <w:pPr>
      <w:widowControl w:val="0"/>
      <w:autoSpaceDE w:val="0"/>
      <w:autoSpaceDN w:val="0"/>
      <w:adjustRightInd w:val="0"/>
      <w:spacing w:before="0" w:line="240" w:lineRule="auto"/>
      <w:ind w:firstLine="0"/>
      <w:jc w:val="left"/>
    </w:pPr>
    <w:rPr>
      <w:rFonts w:ascii="Courier New" w:eastAsia="Times New Roman" w:hAnsi="Courier New" w:cs="Courier New"/>
      <w:sz w:val="20"/>
      <w:szCs w:val="20"/>
      <w:lang w:eastAsia="ru-RU"/>
    </w:rPr>
  </w:style>
  <w:style w:type="paragraph" w:customStyle="1" w:styleId="210">
    <w:name w:val="Основной текст с отступом 21"/>
    <w:basedOn w:val="a1"/>
    <w:rsid w:val="00E03BDA"/>
    <w:pPr>
      <w:widowControl w:val="0"/>
      <w:ind w:firstLine="720"/>
      <w:jc w:val="center"/>
    </w:pPr>
    <w:rPr>
      <w:b/>
      <w:sz w:val="28"/>
      <w:szCs w:val="20"/>
    </w:rPr>
  </w:style>
  <w:style w:type="paragraph" w:styleId="42">
    <w:name w:val="toc 4"/>
    <w:basedOn w:val="a1"/>
    <w:next w:val="a1"/>
    <w:autoRedefine/>
    <w:uiPriority w:val="39"/>
    <w:unhideWhenUsed/>
    <w:rsid w:val="00E03BDA"/>
    <w:pPr>
      <w:ind w:left="720"/>
    </w:pPr>
    <w:rPr>
      <w:rFonts w:asciiTheme="minorHAnsi" w:eastAsiaTheme="minorHAnsi" w:hAnsiTheme="minorHAnsi"/>
      <w:sz w:val="18"/>
      <w:szCs w:val="18"/>
      <w:lang w:eastAsia="en-US"/>
    </w:rPr>
  </w:style>
  <w:style w:type="paragraph" w:styleId="51">
    <w:name w:val="toc 5"/>
    <w:basedOn w:val="a1"/>
    <w:next w:val="a1"/>
    <w:autoRedefine/>
    <w:uiPriority w:val="39"/>
    <w:unhideWhenUsed/>
    <w:rsid w:val="00E03BDA"/>
    <w:pPr>
      <w:ind w:left="960"/>
    </w:pPr>
    <w:rPr>
      <w:rFonts w:asciiTheme="minorHAnsi" w:eastAsiaTheme="minorHAnsi" w:hAnsiTheme="minorHAnsi"/>
      <w:sz w:val="18"/>
      <w:szCs w:val="18"/>
      <w:lang w:eastAsia="en-US"/>
    </w:rPr>
  </w:style>
  <w:style w:type="paragraph" w:styleId="61">
    <w:name w:val="toc 6"/>
    <w:basedOn w:val="a1"/>
    <w:next w:val="a1"/>
    <w:autoRedefine/>
    <w:uiPriority w:val="39"/>
    <w:unhideWhenUsed/>
    <w:rsid w:val="00E03BDA"/>
    <w:pPr>
      <w:ind w:left="1200"/>
    </w:pPr>
    <w:rPr>
      <w:rFonts w:asciiTheme="minorHAnsi" w:eastAsiaTheme="minorHAnsi" w:hAnsiTheme="minorHAnsi"/>
      <w:sz w:val="18"/>
      <w:szCs w:val="18"/>
      <w:lang w:eastAsia="en-US"/>
    </w:rPr>
  </w:style>
  <w:style w:type="paragraph" w:styleId="71">
    <w:name w:val="toc 7"/>
    <w:basedOn w:val="a1"/>
    <w:next w:val="a1"/>
    <w:autoRedefine/>
    <w:uiPriority w:val="39"/>
    <w:unhideWhenUsed/>
    <w:rsid w:val="00E03BDA"/>
    <w:pPr>
      <w:ind w:left="1440"/>
    </w:pPr>
    <w:rPr>
      <w:rFonts w:asciiTheme="minorHAnsi" w:eastAsiaTheme="minorHAnsi" w:hAnsiTheme="minorHAnsi"/>
      <w:sz w:val="18"/>
      <w:szCs w:val="18"/>
      <w:lang w:eastAsia="en-US"/>
    </w:rPr>
  </w:style>
  <w:style w:type="paragraph" w:styleId="81">
    <w:name w:val="toc 8"/>
    <w:basedOn w:val="a1"/>
    <w:next w:val="a1"/>
    <w:autoRedefine/>
    <w:uiPriority w:val="39"/>
    <w:unhideWhenUsed/>
    <w:rsid w:val="00E03BDA"/>
    <w:pPr>
      <w:ind w:left="1680"/>
    </w:pPr>
    <w:rPr>
      <w:rFonts w:asciiTheme="minorHAnsi" w:eastAsiaTheme="minorHAnsi" w:hAnsiTheme="minorHAnsi"/>
      <w:sz w:val="18"/>
      <w:szCs w:val="18"/>
      <w:lang w:eastAsia="en-US"/>
    </w:rPr>
  </w:style>
  <w:style w:type="paragraph" w:styleId="91">
    <w:name w:val="toc 9"/>
    <w:basedOn w:val="a1"/>
    <w:next w:val="a1"/>
    <w:autoRedefine/>
    <w:uiPriority w:val="39"/>
    <w:unhideWhenUsed/>
    <w:rsid w:val="00E03BDA"/>
    <w:pPr>
      <w:ind w:left="1920"/>
    </w:pPr>
    <w:rPr>
      <w:rFonts w:asciiTheme="minorHAnsi" w:eastAsiaTheme="minorHAnsi" w:hAnsiTheme="minorHAnsi"/>
      <w:sz w:val="18"/>
      <w:szCs w:val="18"/>
      <w:lang w:eastAsia="en-US"/>
    </w:rPr>
  </w:style>
  <w:style w:type="paragraph" w:customStyle="1" w:styleId="Default">
    <w:name w:val="Default"/>
    <w:rsid w:val="00E03BDA"/>
    <w:pPr>
      <w:autoSpaceDE w:val="0"/>
      <w:autoSpaceDN w:val="0"/>
      <w:adjustRightInd w:val="0"/>
      <w:spacing w:before="0" w:line="240" w:lineRule="auto"/>
      <w:ind w:firstLine="0"/>
      <w:jc w:val="left"/>
    </w:pPr>
    <w:rPr>
      <w:rFonts w:ascii="Arial" w:hAnsi="Arial" w:cs="Arial"/>
      <w:color w:val="000000"/>
      <w:szCs w:val="24"/>
    </w:rPr>
  </w:style>
  <w:style w:type="paragraph" w:customStyle="1" w:styleId="17">
    <w:name w:val="Абзац списка1"/>
    <w:basedOn w:val="a1"/>
    <w:rsid w:val="00E03BDA"/>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03BDA"/>
    <w:pPr>
      <w:suppressAutoHyphens/>
      <w:autoSpaceDE w:val="0"/>
      <w:spacing w:before="0" w:line="240" w:lineRule="auto"/>
      <w:ind w:firstLine="720"/>
      <w:jc w:val="left"/>
    </w:pPr>
    <w:rPr>
      <w:rFonts w:ascii="Arial" w:eastAsia="Arial" w:hAnsi="Arial" w:cs="Arial"/>
      <w:sz w:val="20"/>
      <w:szCs w:val="20"/>
      <w:lang w:eastAsia="ar-SA"/>
    </w:rPr>
  </w:style>
  <w:style w:type="paragraph" w:customStyle="1" w:styleId="52">
    <w:name w:val="Стиль5"/>
    <w:basedOn w:val="a1"/>
    <w:rsid w:val="00E03BDA"/>
    <w:pPr>
      <w:spacing w:before="120" w:after="120" w:line="288" w:lineRule="auto"/>
      <w:ind w:right="819" w:firstLine="567"/>
      <w:jc w:val="both"/>
    </w:pPr>
  </w:style>
  <w:style w:type="paragraph" w:customStyle="1" w:styleId="afffa">
    <w:name w:val="Знак Знак Знак Знак Знак Знак Знак"/>
    <w:basedOn w:val="a1"/>
    <w:rsid w:val="00E03BDA"/>
    <w:pPr>
      <w:spacing w:after="160" w:line="240" w:lineRule="exact"/>
    </w:pPr>
    <w:rPr>
      <w:rFonts w:ascii="Verdana" w:hAnsi="Verdana"/>
      <w:sz w:val="20"/>
      <w:szCs w:val="20"/>
      <w:lang w:val="en-US" w:eastAsia="en-US"/>
    </w:rPr>
  </w:style>
  <w:style w:type="character" w:customStyle="1" w:styleId="field-content">
    <w:name w:val="field-content"/>
    <w:basedOn w:val="a2"/>
    <w:rsid w:val="00E03BDA"/>
  </w:style>
  <w:style w:type="character" w:customStyle="1" w:styleId="st2">
    <w:name w:val="st2"/>
    <w:basedOn w:val="a2"/>
    <w:rsid w:val="00E03BDA"/>
  </w:style>
  <w:style w:type="paragraph" w:customStyle="1" w:styleId="xl110">
    <w:name w:val="xl110"/>
    <w:basedOn w:val="a1"/>
    <w:rsid w:val="00E03BDA"/>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1">
    <w:name w:val="xl111"/>
    <w:basedOn w:val="a1"/>
    <w:rsid w:val="00E03BDA"/>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b/>
      <w:bCs/>
    </w:rPr>
  </w:style>
  <w:style w:type="paragraph" w:customStyle="1" w:styleId="xl112">
    <w:name w:val="xl112"/>
    <w:basedOn w:val="a1"/>
    <w:rsid w:val="00E03BDA"/>
    <w:pPr>
      <w:pBdr>
        <w:top w:val="single" w:sz="8" w:space="0" w:color="auto"/>
        <w:left w:val="single" w:sz="4" w:space="0" w:color="auto"/>
        <w:bottom w:val="single" w:sz="4" w:space="0" w:color="auto"/>
        <w:right w:val="single" w:sz="8" w:space="0" w:color="auto"/>
      </w:pBdr>
      <w:shd w:val="clear" w:color="000000" w:fill="D7E4BC"/>
      <w:spacing w:before="100" w:beforeAutospacing="1" w:after="100" w:afterAutospacing="1"/>
      <w:textAlignment w:val="center"/>
    </w:pPr>
    <w:rPr>
      <w:b/>
      <w:bCs/>
    </w:rPr>
  </w:style>
  <w:style w:type="paragraph" w:customStyle="1" w:styleId="xl113">
    <w:name w:val="xl113"/>
    <w:basedOn w:val="a1"/>
    <w:rsid w:val="00E03BD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right"/>
      <w:textAlignment w:val="center"/>
    </w:pPr>
  </w:style>
  <w:style w:type="paragraph" w:customStyle="1" w:styleId="xl114">
    <w:name w:val="xl114"/>
    <w:basedOn w:val="a1"/>
    <w:rsid w:val="00E03BDA"/>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E03BDA"/>
    <w:pPr>
      <w:pBdr>
        <w:top w:val="single" w:sz="4" w:space="0" w:color="auto"/>
        <w:left w:val="single" w:sz="8" w:space="0" w:color="auto"/>
        <w:bottom w:val="single" w:sz="4" w:space="0" w:color="auto"/>
        <w:right w:val="single" w:sz="4" w:space="0" w:color="auto"/>
      </w:pBdr>
      <w:shd w:val="clear" w:color="000000" w:fill="D7E4BC"/>
      <w:spacing w:before="100" w:beforeAutospacing="1" w:after="100" w:afterAutospacing="1"/>
      <w:jc w:val="right"/>
      <w:textAlignment w:val="center"/>
    </w:pPr>
    <w:rPr>
      <w:b/>
      <w:bCs/>
    </w:rPr>
  </w:style>
  <w:style w:type="paragraph" w:customStyle="1" w:styleId="xl116">
    <w:name w:val="xl116"/>
    <w:basedOn w:val="a1"/>
    <w:rsid w:val="00E03BDA"/>
    <w:pPr>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textAlignment w:val="center"/>
    </w:pPr>
    <w:rPr>
      <w:b/>
      <w:bCs/>
    </w:rPr>
  </w:style>
  <w:style w:type="paragraph" w:customStyle="1" w:styleId="xl117">
    <w:name w:val="xl117"/>
    <w:basedOn w:val="a1"/>
    <w:rsid w:val="00E03BDA"/>
    <w:pPr>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textAlignment w:val="center"/>
    </w:pPr>
    <w:rPr>
      <w:b/>
      <w:bCs/>
    </w:rPr>
  </w:style>
  <w:style w:type="paragraph" w:customStyle="1" w:styleId="xl118">
    <w:name w:val="xl118"/>
    <w:basedOn w:val="a1"/>
    <w:rsid w:val="00E03BDA"/>
    <w:pPr>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pPr>
    <w:rPr>
      <w:b/>
      <w:bCs/>
    </w:rPr>
  </w:style>
  <w:style w:type="paragraph" w:customStyle="1" w:styleId="xl119">
    <w:name w:val="xl119"/>
    <w:basedOn w:val="a1"/>
    <w:rsid w:val="00E03BDA"/>
    <w:pPr>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pPr>
    <w:rPr>
      <w:b/>
      <w:bCs/>
    </w:rPr>
  </w:style>
  <w:style w:type="paragraph" w:customStyle="1" w:styleId="xl120">
    <w:name w:val="xl120"/>
    <w:basedOn w:val="a1"/>
    <w:rsid w:val="00E03BDA"/>
    <w:pPr>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jc w:val="center"/>
      <w:textAlignment w:val="center"/>
    </w:pPr>
    <w:rPr>
      <w:b/>
      <w:bCs/>
    </w:rPr>
  </w:style>
  <w:style w:type="paragraph" w:customStyle="1" w:styleId="xl121">
    <w:name w:val="xl121"/>
    <w:basedOn w:val="a1"/>
    <w:rsid w:val="00E03BDA"/>
    <w:pPr>
      <w:pBdr>
        <w:top w:val="single" w:sz="4" w:space="0" w:color="auto"/>
        <w:left w:val="single" w:sz="4" w:space="0" w:color="auto"/>
        <w:right w:val="single" w:sz="4" w:space="0" w:color="auto"/>
      </w:pBdr>
      <w:shd w:val="clear" w:color="000000" w:fill="DBE5F1"/>
      <w:spacing w:before="100" w:beforeAutospacing="1" w:after="100" w:afterAutospacing="1"/>
    </w:pPr>
  </w:style>
  <w:style w:type="paragraph" w:customStyle="1" w:styleId="xl122">
    <w:name w:val="xl122"/>
    <w:basedOn w:val="a1"/>
    <w:rsid w:val="00E03BDA"/>
    <w:pPr>
      <w:pBdr>
        <w:top w:val="single" w:sz="4" w:space="0" w:color="auto"/>
        <w:left w:val="single" w:sz="4" w:space="0" w:color="auto"/>
        <w:right w:val="single" w:sz="4" w:space="0" w:color="auto"/>
      </w:pBdr>
      <w:shd w:val="clear" w:color="000000" w:fill="DBE5F1"/>
      <w:spacing w:before="100" w:beforeAutospacing="1" w:after="100" w:afterAutospacing="1"/>
    </w:pPr>
  </w:style>
  <w:style w:type="paragraph" w:customStyle="1" w:styleId="xl123">
    <w:name w:val="xl123"/>
    <w:basedOn w:val="a1"/>
    <w:rsid w:val="00E03BDA"/>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style>
  <w:style w:type="paragraph" w:customStyle="1" w:styleId="xl124">
    <w:name w:val="xl124"/>
    <w:basedOn w:val="a1"/>
    <w:rsid w:val="00E03BDA"/>
    <w:pPr>
      <w:pBdr>
        <w:top w:val="single" w:sz="4" w:space="0" w:color="auto"/>
        <w:left w:val="single" w:sz="4" w:space="0" w:color="auto"/>
        <w:right w:val="single" w:sz="4" w:space="0" w:color="auto"/>
      </w:pBdr>
      <w:shd w:val="clear" w:color="000000" w:fill="DBE5F1"/>
      <w:spacing w:before="100" w:beforeAutospacing="1" w:after="100" w:afterAutospacing="1"/>
      <w:textAlignment w:val="center"/>
    </w:pPr>
  </w:style>
  <w:style w:type="paragraph" w:customStyle="1" w:styleId="xl125">
    <w:name w:val="xl125"/>
    <w:basedOn w:val="a1"/>
    <w:rsid w:val="00E03BD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style>
  <w:style w:type="paragraph" w:customStyle="1" w:styleId="xl126">
    <w:name w:val="xl126"/>
    <w:basedOn w:val="a1"/>
    <w:rsid w:val="00E03BD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textAlignment w:val="center"/>
    </w:pPr>
    <w:rPr>
      <w:b/>
      <w:bCs/>
    </w:rPr>
  </w:style>
  <w:style w:type="paragraph" w:customStyle="1" w:styleId="xl127">
    <w:name w:val="xl127"/>
    <w:basedOn w:val="a1"/>
    <w:rsid w:val="00E03BD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28">
    <w:name w:val="xl128"/>
    <w:basedOn w:val="a1"/>
    <w:rsid w:val="00E03BDA"/>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textAlignment w:val="center"/>
    </w:pPr>
    <w:rPr>
      <w:b/>
      <w:bCs/>
    </w:rPr>
  </w:style>
  <w:style w:type="paragraph" w:customStyle="1" w:styleId="xl129">
    <w:name w:val="xl129"/>
    <w:basedOn w:val="a1"/>
    <w:rsid w:val="00E03BDA"/>
    <w:pPr>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pPr>
    <w:rPr>
      <w:b/>
      <w:bCs/>
    </w:rPr>
  </w:style>
  <w:style w:type="paragraph" w:customStyle="1" w:styleId="xl130">
    <w:name w:val="xl130"/>
    <w:basedOn w:val="a1"/>
    <w:rsid w:val="00E03BDA"/>
    <w:pPr>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jc w:val="center"/>
    </w:pPr>
    <w:rPr>
      <w:b/>
      <w:bCs/>
    </w:rPr>
  </w:style>
  <w:style w:type="paragraph" w:customStyle="1" w:styleId="xl131">
    <w:name w:val="xl131"/>
    <w:basedOn w:val="a1"/>
    <w:rsid w:val="00E03BDA"/>
    <w:pPr>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textAlignment w:val="center"/>
    </w:pPr>
    <w:rPr>
      <w:b/>
      <w:bCs/>
    </w:rPr>
  </w:style>
  <w:style w:type="paragraph" w:customStyle="1" w:styleId="xl132">
    <w:name w:val="xl132"/>
    <w:basedOn w:val="a1"/>
    <w:rsid w:val="00E03BDA"/>
    <w:pPr>
      <w:pBdr>
        <w:top w:val="single" w:sz="4" w:space="0" w:color="auto"/>
        <w:left w:val="single" w:sz="4" w:space="0" w:color="auto"/>
        <w:right w:val="single" w:sz="8" w:space="0" w:color="auto"/>
      </w:pBdr>
      <w:shd w:val="clear" w:color="000000" w:fill="DBE5F1"/>
      <w:spacing w:before="100" w:beforeAutospacing="1" w:after="100" w:afterAutospacing="1"/>
      <w:textAlignment w:val="center"/>
    </w:pPr>
    <w:rPr>
      <w:b/>
      <w:bCs/>
    </w:rPr>
  </w:style>
  <w:style w:type="paragraph" w:customStyle="1" w:styleId="xl133">
    <w:name w:val="xl133"/>
    <w:basedOn w:val="a1"/>
    <w:rsid w:val="00E03BDA"/>
    <w:pPr>
      <w:pBdr>
        <w:top w:val="single" w:sz="4" w:space="0" w:color="auto"/>
        <w:left w:val="single" w:sz="4" w:space="0" w:color="auto"/>
        <w:right w:val="single" w:sz="4" w:space="0" w:color="auto"/>
      </w:pBdr>
      <w:shd w:val="clear" w:color="000000" w:fill="D7E4BC"/>
      <w:spacing w:before="100" w:beforeAutospacing="1" w:after="100" w:afterAutospacing="1"/>
    </w:pPr>
    <w:rPr>
      <w:b/>
      <w:bCs/>
    </w:rPr>
  </w:style>
  <w:style w:type="paragraph" w:customStyle="1" w:styleId="xl134">
    <w:name w:val="xl134"/>
    <w:basedOn w:val="a1"/>
    <w:rsid w:val="00E03BD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35">
    <w:name w:val="xl135"/>
    <w:basedOn w:val="a1"/>
    <w:rsid w:val="00E03BD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style>
  <w:style w:type="paragraph" w:customStyle="1" w:styleId="xl136">
    <w:name w:val="xl136"/>
    <w:basedOn w:val="a1"/>
    <w:rsid w:val="00E03BDA"/>
    <w:pPr>
      <w:pBdr>
        <w:top w:val="single" w:sz="4" w:space="0" w:color="auto"/>
        <w:left w:val="single" w:sz="4" w:space="0" w:color="auto"/>
        <w:right w:val="single" w:sz="4" w:space="0" w:color="auto"/>
      </w:pBdr>
      <w:shd w:val="clear" w:color="000000" w:fill="DBE5F1"/>
      <w:spacing w:before="100" w:beforeAutospacing="1" w:after="100" w:afterAutospacing="1"/>
    </w:pPr>
  </w:style>
  <w:style w:type="paragraph" w:customStyle="1" w:styleId="xl137">
    <w:name w:val="xl137"/>
    <w:basedOn w:val="a1"/>
    <w:rsid w:val="00E03BDA"/>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style>
  <w:style w:type="paragraph" w:customStyle="1" w:styleId="xl138">
    <w:name w:val="xl138"/>
    <w:basedOn w:val="a1"/>
    <w:rsid w:val="00E03BDA"/>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style>
  <w:style w:type="paragraph" w:customStyle="1" w:styleId="xl139">
    <w:name w:val="xl139"/>
    <w:basedOn w:val="a1"/>
    <w:rsid w:val="00E03BDA"/>
    <w:pPr>
      <w:pBdr>
        <w:top w:val="single" w:sz="4" w:space="0" w:color="auto"/>
        <w:left w:val="single" w:sz="4" w:space="0" w:color="auto"/>
        <w:right w:val="single" w:sz="4" w:space="0" w:color="auto"/>
      </w:pBdr>
      <w:shd w:val="clear" w:color="000000" w:fill="DBE5F1"/>
      <w:spacing w:before="100" w:beforeAutospacing="1" w:after="100" w:afterAutospacing="1"/>
      <w:textAlignment w:val="center"/>
    </w:pPr>
  </w:style>
  <w:style w:type="paragraph" w:customStyle="1" w:styleId="xl140">
    <w:name w:val="xl140"/>
    <w:basedOn w:val="a1"/>
    <w:rsid w:val="00E03BDA"/>
    <w:pPr>
      <w:pBdr>
        <w:top w:val="single" w:sz="4" w:space="0" w:color="auto"/>
        <w:left w:val="single" w:sz="4" w:space="0" w:color="auto"/>
        <w:right w:val="single" w:sz="8" w:space="0" w:color="auto"/>
      </w:pBdr>
      <w:spacing w:before="100" w:beforeAutospacing="1" w:after="100" w:afterAutospacing="1"/>
      <w:textAlignment w:val="center"/>
    </w:pPr>
    <w:rPr>
      <w:b/>
      <w:bCs/>
    </w:rPr>
  </w:style>
  <w:style w:type="paragraph" w:customStyle="1" w:styleId="xl141">
    <w:name w:val="xl141"/>
    <w:basedOn w:val="a1"/>
    <w:rsid w:val="00E03BDA"/>
    <w:pPr>
      <w:pBdr>
        <w:top w:val="single" w:sz="8"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42">
    <w:name w:val="xl142"/>
    <w:basedOn w:val="a1"/>
    <w:rsid w:val="00E03BDA"/>
    <w:pPr>
      <w:pBdr>
        <w:top w:val="single" w:sz="8" w:space="0" w:color="auto"/>
        <w:left w:val="single" w:sz="4" w:space="0" w:color="auto"/>
        <w:bottom w:val="single" w:sz="4" w:space="0" w:color="auto"/>
        <w:right w:val="single" w:sz="8" w:space="0" w:color="auto"/>
      </w:pBdr>
      <w:shd w:val="clear" w:color="000000" w:fill="DDD9C3"/>
      <w:spacing w:before="100" w:beforeAutospacing="1" w:after="100" w:afterAutospacing="1"/>
      <w:jc w:val="center"/>
      <w:textAlignment w:val="center"/>
    </w:pPr>
    <w:rPr>
      <w:b/>
      <w:bCs/>
    </w:rPr>
  </w:style>
  <w:style w:type="paragraph" w:customStyle="1" w:styleId="xl143">
    <w:name w:val="xl143"/>
    <w:basedOn w:val="a1"/>
    <w:rsid w:val="00E03BDA"/>
    <w:pPr>
      <w:pBdr>
        <w:top w:val="single" w:sz="8"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44">
    <w:name w:val="xl144"/>
    <w:basedOn w:val="a1"/>
    <w:rsid w:val="00E03BDA"/>
    <w:pPr>
      <w:pBdr>
        <w:top w:val="single" w:sz="4" w:space="0" w:color="auto"/>
        <w:left w:val="single" w:sz="4" w:space="0" w:color="auto"/>
        <w:bottom w:val="single" w:sz="8"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45">
    <w:name w:val="xl145"/>
    <w:basedOn w:val="a1"/>
    <w:rsid w:val="00E03BDA"/>
    <w:pPr>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textAlignment w:val="center"/>
    </w:pPr>
    <w:rPr>
      <w:b/>
      <w:bCs/>
    </w:rPr>
  </w:style>
  <w:style w:type="paragraph" w:customStyle="1" w:styleId="xl146">
    <w:name w:val="xl146"/>
    <w:basedOn w:val="a1"/>
    <w:rsid w:val="00E03BDA"/>
    <w:pPr>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textAlignment w:val="center"/>
    </w:pPr>
    <w:rPr>
      <w:b/>
      <w:bCs/>
    </w:rPr>
  </w:style>
  <w:style w:type="paragraph" w:customStyle="1" w:styleId="xl147">
    <w:name w:val="xl147"/>
    <w:basedOn w:val="a1"/>
    <w:rsid w:val="00E03BDA"/>
    <w:pPr>
      <w:pBdr>
        <w:top w:val="single" w:sz="8"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48">
    <w:name w:val="xl148"/>
    <w:basedOn w:val="a1"/>
    <w:rsid w:val="00E03BDA"/>
    <w:pPr>
      <w:pBdr>
        <w:top w:val="single" w:sz="4" w:space="0" w:color="auto"/>
        <w:left w:val="single" w:sz="4" w:space="0" w:color="auto"/>
        <w:bottom w:val="single" w:sz="8"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49">
    <w:name w:val="xl149"/>
    <w:basedOn w:val="a1"/>
    <w:rsid w:val="00E03BDA"/>
    <w:pPr>
      <w:pBdr>
        <w:top w:val="single" w:sz="8" w:space="0" w:color="auto"/>
        <w:left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50">
    <w:name w:val="xl150"/>
    <w:basedOn w:val="a1"/>
    <w:rsid w:val="00E03BDA"/>
    <w:pPr>
      <w:pBdr>
        <w:left w:val="single" w:sz="4" w:space="0" w:color="auto"/>
        <w:bottom w:val="single" w:sz="8"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51">
    <w:name w:val="xl151"/>
    <w:basedOn w:val="a1"/>
    <w:rsid w:val="00E03BDA"/>
    <w:pPr>
      <w:pBdr>
        <w:top w:val="single" w:sz="8" w:space="0" w:color="auto"/>
        <w:left w:val="single" w:sz="8"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52">
    <w:name w:val="xl152"/>
    <w:basedOn w:val="a1"/>
    <w:rsid w:val="00E03BDA"/>
    <w:pPr>
      <w:pBdr>
        <w:left w:val="single" w:sz="8" w:space="0" w:color="auto"/>
        <w:bottom w:val="single" w:sz="8"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53">
    <w:name w:val="xl153"/>
    <w:basedOn w:val="a1"/>
    <w:rsid w:val="00E03BDA"/>
    <w:pPr>
      <w:pBdr>
        <w:top w:val="single" w:sz="8"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154">
    <w:name w:val="xl154"/>
    <w:basedOn w:val="a1"/>
    <w:rsid w:val="00E03BDA"/>
    <w:pPr>
      <w:pBdr>
        <w:top w:val="single" w:sz="4" w:space="0" w:color="auto"/>
        <w:left w:val="single" w:sz="4" w:space="0" w:color="auto"/>
        <w:bottom w:val="single" w:sz="8"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33">
    <w:name w:val="Стиль3"/>
    <w:basedOn w:val="a0"/>
    <w:next w:val="a1"/>
    <w:link w:val="34"/>
    <w:qFormat/>
    <w:rsid w:val="007F5737"/>
    <w:pPr>
      <w:ind w:left="1066"/>
      <w:outlineLvl w:val="3"/>
    </w:pPr>
    <w:rPr>
      <w:b/>
    </w:rPr>
  </w:style>
  <w:style w:type="paragraph" w:customStyle="1" w:styleId="-4">
    <w:name w:val="ЭК - заголовок 4"/>
    <w:basedOn w:val="a0"/>
    <w:next w:val="a1"/>
    <w:link w:val="-40"/>
    <w:qFormat/>
    <w:rsid w:val="007F5737"/>
    <w:pPr>
      <w:keepNext/>
      <w:numPr>
        <w:ilvl w:val="3"/>
        <w:numId w:val="40"/>
      </w:numPr>
      <w:outlineLvl w:val="3"/>
    </w:pPr>
    <w:rPr>
      <w:b/>
      <w:bCs/>
    </w:rPr>
  </w:style>
  <w:style w:type="character" w:customStyle="1" w:styleId="34">
    <w:name w:val="Стиль3 Знак"/>
    <w:basedOn w:val="ab"/>
    <w:link w:val="33"/>
    <w:rsid w:val="007F5737"/>
    <w:rPr>
      <w:rFonts w:cs="Times New Roman"/>
      <w:b/>
      <w:szCs w:val="24"/>
    </w:rPr>
  </w:style>
  <w:style w:type="character" w:customStyle="1" w:styleId="-40">
    <w:name w:val="ЭК - заголовок 4 Знак"/>
    <w:basedOn w:val="ab"/>
    <w:link w:val="-4"/>
    <w:rsid w:val="007F5737"/>
    <w:rPr>
      <w:rFonts w:cs="Times New Roman"/>
      <w:b/>
      <w:bCs/>
      <w:szCs w:val="24"/>
    </w:rPr>
  </w:style>
  <w:style w:type="numbering" w:customStyle="1" w:styleId="28">
    <w:name w:val="Нет списка2"/>
    <w:next w:val="a4"/>
    <w:uiPriority w:val="99"/>
    <w:semiHidden/>
    <w:unhideWhenUsed/>
    <w:rsid w:val="00FC27F1"/>
  </w:style>
  <w:style w:type="character" w:customStyle="1" w:styleId="afffb">
    <w:name w:val="Цветовое выделение"/>
    <w:uiPriority w:val="99"/>
    <w:rsid w:val="00FC27F1"/>
    <w:rPr>
      <w:b/>
      <w:bCs/>
      <w:color w:val="000080"/>
    </w:rPr>
  </w:style>
  <w:style w:type="character" w:customStyle="1" w:styleId="afffc">
    <w:name w:val="Гипертекстовая ссылка"/>
    <w:uiPriority w:val="99"/>
    <w:rsid w:val="00FC27F1"/>
    <w:rPr>
      <w:b/>
      <w:bCs/>
      <w:color w:val="008000"/>
    </w:rPr>
  </w:style>
  <w:style w:type="character" w:customStyle="1" w:styleId="afffd">
    <w:name w:val="Активная гипертекстовая ссылка"/>
    <w:uiPriority w:val="99"/>
    <w:rsid w:val="00FC27F1"/>
    <w:rPr>
      <w:b/>
      <w:bCs/>
      <w:color w:val="008000"/>
      <w:u w:val="single"/>
    </w:rPr>
  </w:style>
  <w:style w:type="paragraph" w:customStyle="1" w:styleId="afffe">
    <w:name w:val="Внимание: криминал!!"/>
    <w:basedOn w:val="a1"/>
    <w:next w:val="a1"/>
    <w:uiPriority w:val="99"/>
    <w:rsid w:val="00FC27F1"/>
    <w:pPr>
      <w:widowControl w:val="0"/>
      <w:autoSpaceDE w:val="0"/>
      <w:autoSpaceDN w:val="0"/>
      <w:adjustRightInd w:val="0"/>
      <w:jc w:val="both"/>
    </w:pPr>
    <w:rPr>
      <w:rFonts w:ascii="Arial" w:hAnsi="Arial" w:cs="Arial"/>
    </w:rPr>
  </w:style>
  <w:style w:type="paragraph" w:customStyle="1" w:styleId="affff">
    <w:name w:val="Внимание: недобросовестность!"/>
    <w:basedOn w:val="a1"/>
    <w:next w:val="a1"/>
    <w:uiPriority w:val="99"/>
    <w:rsid w:val="00FC27F1"/>
    <w:pPr>
      <w:widowControl w:val="0"/>
      <w:autoSpaceDE w:val="0"/>
      <w:autoSpaceDN w:val="0"/>
      <w:adjustRightInd w:val="0"/>
      <w:jc w:val="both"/>
    </w:pPr>
    <w:rPr>
      <w:rFonts w:ascii="Arial" w:hAnsi="Arial" w:cs="Arial"/>
    </w:rPr>
  </w:style>
  <w:style w:type="character" w:customStyle="1" w:styleId="affff0">
    <w:name w:val="Выделение для Базового Поиска"/>
    <w:uiPriority w:val="99"/>
    <w:rsid w:val="00FC27F1"/>
    <w:rPr>
      <w:b/>
      <w:bCs/>
      <w:color w:val="0058A9"/>
    </w:rPr>
  </w:style>
  <w:style w:type="character" w:customStyle="1" w:styleId="affff1">
    <w:name w:val="Выделение для Базового Поиска (курсив)"/>
    <w:uiPriority w:val="99"/>
    <w:rsid w:val="00FC27F1"/>
    <w:rPr>
      <w:b/>
      <w:bCs/>
      <w:i/>
      <w:iCs/>
      <w:color w:val="0058A9"/>
    </w:rPr>
  </w:style>
  <w:style w:type="paragraph" w:customStyle="1" w:styleId="affff2">
    <w:name w:val="Основное меню (преемственное)"/>
    <w:basedOn w:val="a1"/>
    <w:next w:val="a1"/>
    <w:uiPriority w:val="99"/>
    <w:rsid w:val="00FC27F1"/>
    <w:pPr>
      <w:widowControl w:val="0"/>
      <w:autoSpaceDE w:val="0"/>
      <w:autoSpaceDN w:val="0"/>
      <w:adjustRightInd w:val="0"/>
      <w:jc w:val="both"/>
    </w:pPr>
    <w:rPr>
      <w:rFonts w:ascii="Verdana" w:hAnsi="Verdana" w:cs="Verdana"/>
    </w:rPr>
  </w:style>
  <w:style w:type="paragraph" w:customStyle="1" w:styleId="affff3">
    <w:name w:val="Заголовок группы контролов"/>
    <w:basedOn w:val="a1"/>
    <w:next w:val="a1"/>
    <w:uiPriority w:val="99"/>
    <w:rsid w:val="00FC27F1"/>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1"/>
    <w:uiPriority w:val="99"/>
    <w:rsid w:val="00FC27F1"/>
    <w:pPr>
      <w:keepNext w:val="0"/>
      <w:keepLines w:val="0"/>
      <w:widowControl w:val="0"/>
      <w:autoSpaceDE w:val="0"/>
      <w:autoSpaceDN w:val="0"/>
      <w:adjustRightInd w:val="0"/>
      <w:spacing w:before="0"/>
      <w:ind w:left="1211" w:hanging="360"/>
      <w:jc w:val="both"/>
      <w:outlineLvl w:val="9"/>
    </w:pPr>
    <w:rPr>
      <w:rFonts w:ascii="Times New Roman" w:eastAsia="Times New Roman" w:hAnsi="Times New Roman" w:cs="Times New Roman"/>
      <w:b w:val="0"/>
      <w:bCs w:val="0"/>
      <w:color w:val="auto"/>
      <w:sz w:val="20"/>
      <w:szCs w:val="20"/>
      <w:shd w:val="clear" w:color="auto" w:fill="FFFFFF"/>
    </w:rPr>
  </w:style>
  <w:style w:type="paragraph" w:customStyle="1" w:styleId="affff5">
    <w:name w:val="Заголовок приложения"/>
    <w:basedOn w:val="a1"/>
    <w:next w:val="a1"/>
    <w:uiPriority w:val="99"/>
    <w:rsid w:val="00FC27F1"/>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1"/>
    <w:next w:val="a1"/>
    <w:uiPriority w:val="99"/>
    <w:rsid w:val="00FC27F1"/>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FC27F1"/>
    <w:rPr>
      <w:b/>
      <w:bCs/>
      <w:color w:val="000080"/>
    </w:rPr>
  </w:style>
  <w:style w:type="paragraph" w:customStyle="1" w:styleId="affff8">
    <w:name w:val="Заголовок статьи"/>
    <w:basedOn w:val="a1"/>
    <w:next w:val="a1"/>
    <w:uiPriority w:val="99"/>
    <w:rsid w:val="00FC27F1"/>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FC27F1"/>
    <w:rPr>
      <w:b/>
      <w:bCs/>
      <w:color w:val="FF0000"/>
    </w:rPr>
  </w:style>
  <w:style w:type="paragraph" w:customStyle="1" w:styleId="affffa">
    <w:name w:val="Интерактивный заголовок"/>
    <w:basedOn w:val="a"/>
    <w:next w:val="a1"/>
    <w:uiPriority w:val="99"/>
    <w:rsid w:val="00FC27F1"/>
    <w:pPr>
      <w:keepNext w:val="0"/>
      <w:keepLines w:val="0"/>
      <w:widowControl w:val="0"/>
      <w:numPr>
        <w:ilvl w:val="0"/>
        <w:numId w:val="0"/>
      </w:numPr>
      <w:autoSpaceDE w:val="0"/>
      <w:autoSpaceDN w:val="0"/>
      <w:adjustRightInd w:val="0"/>
      <w:spacing w:before="0"/>
      <w:jc w:val="both"/>
      <w:outlineLvl w:val="9"/>
    </w:pPr>
    <w:rPr>
      <w:rFonts w:ascii="Arial" w:eastAsia="Times New Roman" w:hAnsi="Arial" w:cs="Arial"/>
      <w:b w:val="0"/>
      <w:bCs w:val="0"/>
      <w:u w:val="single"/>
    </w:rPr>
  </w:style>
  <w:style w:type="paragraph" w:customStyle="1" w:styleId="affffb">
    <w:name w:val="Текст информации об изменениях"/>
    <w:basedOn w:val="a1"/>
    <w:next w:val="a1"/>
    <w:uiPriority w:val="99"/>
    <w:rsid w:val="00FC27F1"/>
    <w:pPr>
      <w:widowControl w:val="0"/>
      <w:autoSpaceDE w:val="0"/>
      <w:autoSpaceDN w:val="0"/>
      <w:adjustRightInd w:val="0"/>
      <w:jc w:val="both"/>
    </w:pPr>
    <w:rPr>
      <w:rFonts w:ascii="Arial" w:hAnsi="Arial" w:cs="Arial"/>
      <w:sz w:val="20"/>
      <w:szCs w:val="20"/>
    </w:rPr>
  </w:style>
  <w:style w:type="paragraph" w:customStyle="1" w:styleId="affffc">
    <w:name w:val="Информация об изменениях"/>
    <w:basedOn w:val="affffb"/>
    <w:next w:val="a1"/>
    <w:uiPriority w:val="99"/>
    <w:rsid w:val="00FC27F1"/>
    <w:pPr>
      <w:spacing w:before="180"/>
      <w:ind w:left="360" w:right="360"/>
    </w:pPr>
    <w:rPr>
      <w:sz w:val="24"/>
      <w:szCs w:val="24"/>
      <w:shd w:val="clear" w:color="auto" w:fill="EAEFED"/>
    </w:rPr>
  </w:style>
  <w:style w:type="paragraph" w:customStyle="1" w:styleId="affffd">
    <w:name w:val="Текст (справка)"/>
    <w:basedOn w:val="a1"/>
    <w:next w:val="a1"/>
    <w:uiPriority w:val="99"/>
    <w:rsid w:val="00FC27F1"/>
    <w:pPr>
      <w:widowControl w:val="0"/>
      <w:autoSpaceDE w:val="0"/>
      <w:autoSpaceDN w:val="0"/>
      <w:adjustRightInd w:val="0"/>
      <w:ind w:left="170" w:right="170"/>
    </w:pPr>
    <w:rPr>
      <w:rFonts w:ascii="Arial" w:hAnsi="Arial" w:cs="Arial"/>
    </w:rPr>
  </w:style>
  <w:style w:type="paragraph" w:customStyle="1" w:styleId="affffe">
    <w:name w:val="Комментарий"/>
    <w:basedOn w:val="affffd"/>
    <w:next w:val="a1"/>
    <w:uiPriority w:val="99"/>
    <w:rsid w:val="00FC27F1"/>
    <w:pPr>
      <w:spacing w:before="75"/>
      <w:ind w:left="0" w:right="0"/>
      <w:jc w:val="both"/>
    </w:pPr>
    <w:rPr>
      <w:i/>
      <w:iCs/>
      <w:color w:val="800080"/>
    </w:rPr>
  </w:style>
  <w:style w:type="paragraph" w:customStyle="1" w:styleId="afffff">
    <w:name w:val="Информация об изменениях документа"/>
    <w:basedOn w:val="affffe"/>
    <w:next w:val="a1"/>
    <w:uiPriority w:val="99"/>
    <w:rsid w:val="00FC27F1"/>
    <w:pPr>
      <w:spacing w:before="0"/>
    </w:pPr>
  </w:style>
  <w:style w:type="paragraph" w:customStyle="1" w:styleId="afffff0">
    <w:name w:val="Текст (лев. подпись)"/>
    <w:basedOn w:val="a1"/>
    <w:next w:val="a1"/>
    <w:uiPriority w:val="99"/>
    <w:rsid w:val="00FC27F1"/>
    <w:pPr>
      <w:widowControl w:val="0"/>
      <w:autoSpaceDE w:val="0"/>
      <w:autoSpaceDN w:val="0"/>
      <w:adjustRightInd w:val="0"/>
    </w:pPr>
    <w:rPr>
      <w:rFonts w:ascii="Arial" w:hAnsi="Arial" w:cs="Arial"/>
    </w:rPr>
  </w:style>
  <w:style w:type="paragraph" w:customStyle="1" w:styleId="afffff1">
    <w:name w:val="Колонтитул (левый)"/>
    <w:basedOn w:val="afffff0"/>
    <w:next w:val="a1"/>
    <w:uiPriority w:val="99"/>
    <w:rsid w:val="00FC27F1"/>
    <w:pPr>
      <w:jc w:val="both"/>
    </w:pPr>
    <w:rPr>
      <w:sz w:val="16"/>
      <w:szCs w:val="16"/>
    </w:rPr>
  </w:style>
  <w:style w:type="paragraph" w:customStyle="1" w:styleId="afffff2">
    <w:name w:val="Текст (прав. подпись)"/>
    <w:basedOn w:val="a1"/>
    <w:next w:val="a1"/>
    <w:uiPriority w:val="99"/>
    <w:rsid w:val="00FC27F1"/>
    <w:pPr>
      <w:widowControl w:val="0"/>
      <w:autoSpaceDE w:val="0"/>
      <w:autoSpaceDN w:val="0"/>
      <w:adjustRightInd w:val="0"/>
      <w:jc w:val="right"/>
    </w:pPr>
    <w:rPr>
      <w:rFonts w:ascii="Arial" w:hAnsi="Arial" w:cs="Arial"/>
    </w:rPr>
  </w:style>
  <w:style w:type="paragraph" w:customStyle="1" w:styleId="afffff3">
    <w:name w:val="Колонтитул (правый)"/>
    <w:basedOn w:val="afffff2"/>
    <w:next w:val="a1"/>
    <w:uiPriority w:val="99"/>
    <w:rsid w:val="00FC27F1"/>
    <w:pPr>
      <w:jc w:val="both"/>
    </w:pPr>
    <w:rPr>
      <w:sz w:val="16"/>
      <w:szCs w:val="16"/>
    </w:rPr>
  </w:style>
  <w:style w:type="paragraph" w:customStyle="1" w:styleId="afffff4">
    <w:name w:val="Комментарий пользователя"/>
    <w:basedOn w:val="affffe"/>
    <w:next w:val="a1"/>
    <w:uiPriority w:val="99"/>
    <w:rsid w:val="00FC27F1"/>
    <w:pPr>
      <w:spacing w:before="0"/>
      <w:jc w:val="left"/>
    </w:pPr>
    <w:rPr>
      <w:i w:val="0"/>
      <w:iCs w:val="0"/>
      <w:color w:val="000080"/>
    </w:rPr>
  </w:style>
  <w:style w:type="paragraph" w:customStyle="1" w:styleId="afffff5">
    <w:name w:val="Куда обратиться?"/>
    <w:basedOn w:val="a1"/>
    <w:next w:val="a1"/>
    <w:uiPriority w:val="99"/>
    <w:rsid w:val="00FC27F1"/>
    <w:pPr>
      <w:widowControl w:val="0"/>
      <w:autoSpaceDE w:val="0"/>
      <w:autoSpaceDN w:val="0"/>
      <w:adjustRightInd w:val="0"/>
      <w:jc w:val="both"/>
    </w:pPr>
    <w:rPr>
      <w:rFonts w:ascii="Arial" w:hAnsi="Arial" w:cs="Arial"/>
    </w:rPr>
  </w:style>
  <w:style w:type="paragraph" w:customStyle="1" w:styleId="afffff6">
    <w:name w:val="Моноширинный"/>
    <w:basedOn w:val="a1"/>
    <w:next w:val="a1"/>
    <w:uiPriority w:val="99"/>
    <w:rsid w:val="00FC27F1"/>
    <w:pPr>
      <w:widowControl w:val="0"/>
      <w:autoSpaceDE w:val="0"/>
      <w:autoSpaceDN w:val="0"/>
      <w:adjustRightInd w:val="0"/>
      <w:jc w:val="both"/>
    </w:pPr>
    <w:rPr>
      <w:rFonts w:ascii="Courier New" w:hAnsi="Courier New" w:cs="Courier New"/>
    </w:rPr>
  </w:style>
  <w:style w:type="character" w:customStyle="1" w:styleId="afffff7">
    <w:name w:val="Найденные слова"/>
    <w:uiPriority w:val="99"/>
    <w:rsid w:val="00FC27F1"/>
    <w:rPr>
      <w:b/>
      <w:bCs/>
      <w:color w:val="000080"/>
      <w:shd w:val="clear" w:color="auto" w:fill="B4B4B4"/>
    </w:rPr>
  </w:style>
  <w:style w:type="character" w:customStyle="1" w:styleId="afffff8">
    <w:name w:val="Не вступил в силу"/>
    <w:uiPriority w:val="99"/>
    <w:rsid w:val="00FC27F1"/>
    <w:rPr>
      <w:b/>
      <w:bCs/>
      <w:color w:val="008080"/>
    </w:rPr>
  </w:style>
  <w:style w:type="paragraph" w:customStyle="1" w:styleId="afffff9">
    <w:name w:val="Необходимые документы"/>
    <w:basedOn w:val="a1"/>
    <w:next w:val="a1"/>
    <w:uiPriority w:val="99"/>
    <w:rsid w:val="00FC27F1"/>
    <w:pPr>
      <w:widowControl w:val="0"/>
      <w:autoSpaceDE w:val="0"/>
      <w:autoSpaceDN w:val="0"/>
      <w:adjustRightInd w:val="0"/>
      <w:ind w:left="118"/>
      <w:jc w:val="both"/>
    </w:pPr>
    <w:rPr>
      <w:rFonts w:ascii="Arial" w:hAnsi="Arial" w:cs="Arial"/>
    </w:rPr>
  </w:style>
  <w:style w:type="paragraph" w:customStyle="1" w:styleId="afffffa">
    <w:name w:val="Нормальный (таблица)"/>
    <w:basedOn w:val="a1"/>
    <w:next w:val="a1"/>
    <w:uiPriority w:val="99"/>
    <w:rsid w:val="00FC27F1"/>
    <w:pPr>
      <w:widowControl w:val="0"/>
      <w:autoSpaceDE w:val="0"/>
      <w:autoSpaceDN w:val="0"/>
      <w:adjustRightInd w:val="0"/>
      <w:jc w:val="both"/>
    </w:pPr>
    <w:rPr>
      <w:rFonts w:ascii="Arial" w:hAnsi="Arial" w:cs="Arial"/>
    </w:rPr>
  </w:style>
  <w:style w:type="paragraph" w:customStyle="1" w:styleId="afffffb">
    <w:name w:val="Объект"/>
    <w:basedOn w:val="a1"/>
    <w:next w:val="a1"/>
    <w:uiPriority w:val="99"/>
    <w:rsid w:val="00FC27F1"/>
    <w:pPr>
      <w:widowControl w:val="0"/>
      <w:autoSpaceDE w:val="0"/>
      <w:autoSpaceDN w:val="0"/>
      <w:adjustRightInd w:val="0"/>
      <w:jc w:val="both"/>
    </w:pPr>
  </w:style>
  <w:style w:type="paragraph" w:customStyle="1" w:styleId="afffffc">
    <w:name w:val="Таблицы (моноширинный)"/>
    <w:basedOn w:val="a1"/>
    <w:next w:val="a1"/>
    <w:uiPriority w:val="99"/>
    <w:rsid w:val="00FC27F1"/>
    <w:pPr>
      <w:widowControl w:val="0"/>
      <w:autoSpaceDE w:val="0"/>
      <w:autoSpaceDN w:val="0"/>
      <w:adjustRightInd w:val="0"/>
      <w:jc w:val="both"/>
    </w:pPr>
    <w:rPr>
      <w:rFonts w:ascii="Courier New" w:hAnsi="Courier New" w:cs="Courier New"/>
    </w:rPr>
  </w:style>
  <w:style w:type="paragraph" w:customStyle="1" w:styleId="afffffd">
    <w:name w:val="Оглавление"/>
    <w:basedOn w:val="afffffc"/>
    <w:next w:val="a1"/>
    <w:uiPriority w:val="99"/>
    <w:rsid w:val="00FC27F1"/>
    <w:pPr>
      <w:ind w:left="140"/>
    </w:pPr>
    <w:rPr>
      <w:rFonts w:ascii="Arial" w:hAnsi="Arial" w:cs="Arial"/>
    </w:rPr>
  </w:style>
  <w:style w:type="character" w:customStyle="1" w:styleId="afffffe">
    <w:name w:val="Опечатки"/>
    <w:uiPriority w:val="99"/>
    <w:rsid w:val="00FC27F1"/>
    <w:rPr>
      <w:color w:val="FF0000"/>
    </w:rPr>
  </w:style>
  <w:style w:type="paragraph" w:customStyle="1" w:styleId="affffff">
    <w:name w:val="Переменная часть"/>
    <w:basedOn w:val="affff2"/>
    <w:next w:val="a1"/>
    <w:uiPriority w:val="99"/>
    <w:rsid w:val="00FC27F1"/>
    <w:rPr>
      <w:rFonts w:ascii="Arial" w:hAnsi="Arial" w:cs="Arial"/>
      <w:sz w:val="20"/>
      <w:szCs w:val="20"/>
    </w:rPr>
  </w:style>
  <w:style w:type="paragraph" w:customStyle="1" w:styleId="affffff0">
    <w:name w:val="Подвал для информации об изменениях"/>
    <w:basedOn w:val="1"/>
    <w:next w:val="a1"/>
    <w:uiPriority w:val="99"/>
    <w:rsid w:val="00FC27F1"/>
    <w:pPr>
      <w:keepNext w:val="0"/>
      <w:keepLines w:val="0"/>
      <w:widowControl w:val="0"/>
      <w:autoSpaceDE w:val="0"/>
      <w:autoSpaceDN w:val="0"/>
      <w:adjustRightInd w:val="0"/>
      <w:spacing w:before="0"/>
      <w:ind w:left="1211" w:hanging="360"/>
      <w:jc w:val="both"/>
      <w:outlineLvl w:val="9"/>
    </w:pPr>
    <w:rPr>
      <w:rFonts w:ascii="Times New Roman" w:eastAsia="Times New Roman" w:hAnsi="Times New Roman" w:cs="Times New Roman"/>
      <w:b w:val="0"/>
      <w:bCs w:val="0"/>
      <w:color w:val="auto"/>
      <w:sz w:val="20"/>
      <w:szCs w:val="20"/>
    </w:rPr>
  </w:style>
  <w:style w:type="paragraph" w:customStyle="1" w:styleId="affffff1">
    <w:name w:val="Подзаголовок для информации об изменениях"/>
    <w:basedOn w:val="affffb"/>
    <w:next w:val="a1"/>
    <w:uiPriority w:val="99"/>
    <w:rsid w:val="00FC27F1"/>
    <w:rPr>
      <w:b/>
      <w:bCs/>
      <w:color w:val="000080"/>
      <w:sz w:val="24"/>
      <w:szCs w:val="24"/>
    </w:rPr>
  </w:style>
  <w:style w:type="paragraph" w:customStyle="1" w:styleId="affffff2">
    <w:name w:val="Подчёркнуный текст"/>
    <w:basedOn w:val="a1"/>
    <w:next w:val="a1"/>
    <w:uiPriority w:val="99"/>
    <w:rsid w:val="00FC27F1"/>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1"/>
    <w:uiPriority w:val="99"/>
    <w:rsid w:val="00FC27F1"/>
    <w:rPr>
      <w:rFonts w:ascii="Arial" w:hAnsi="Arial" w:cs="Arial"/>
      <w:sz w:val="22"/>
      <w:szCs w:val="22"/>
    </w:rPr>
  </w:style>
  <w:style w:type="paragraph" w:customStyle="1" w:styleId="affffff4">
    <w:name w:val="Прижатый влево"/>
    <w:basedOn w:val="a1"/>
    <w:next w:val="a1"/>
    <w:uiPriority w:val="99"/>
    <w:rsid w:val="00FC27F1"/>
    <w:pPr>
      <w:widowControl w:val="0"/>
      <w:autoSpaceDE w:val="0"/>
      <w:autoSpaceDN w:val="0"/>
      <w:adjustRightInd w:val="0"/>
    </w:pPr>
    <w:rPr>
      <w:rFonts w:ascii="Arial" w:hAnsi="Arial" w:cs="Arial"/>
    </w:rPr>
  </w:style>
  <w:style w:type="paragraph" w:customStyle="1" w:styleId="affffff5">
    <w:name w:val="Пример."/>
    <w:basedOn w:val="a1"/>
    <w:next w:val="a1"/>
    <w:uiPriority w:val="99"/>
    <w:rsid w:val="00FC27F1"/>
    <w:pPr>
      <w:widowControl w:val="0"/>
      <w:autoSpaceDE w:val="0"/>
      <w:autoSpaceDN w:val="0"/>
      <w:adjustRightInd w:val="0"/>
      <w:ind w:left="118" w:firstLine="602"/>
      <w:jc w:val="both"/>
    </w:pPr>
    <w:rPr>
      <w:rFonts w:ascii="Arial" w:hAnsi="Arial" w:cs="Arial"/>
    </w:rPr>
  </w:style>
  <w:style w:type="paragraph" w:customStyle="1" w:styleId="affffff6">
    <w:name w:val="Примечание."/>
    <w:basedOn w:val="affffe"/>
    <w:next w:val="a1"/>
    <w:uiPriority w:val="99"/>
    <w:rsid w:val="00FC27F1"/>
    <w:pPr>
      <w:spacing w:before="0"/>
    </w:pPr>
    <w:rPr>
      <w:i w:val="0"/>
      <w:iCs w:val="0"/>
      <w:color w:val="auto"/>
    </w:rPr>
  </w:style>
  <w:style w:type="character" w:customStyle="1" w:styleId="affffff7">
    <w:name w:val="Продолжение ссылки"/>
    <w:uiPriority w:val="99"/>
    <w:rsid w:val="00FC27F1"/>
    <w:rPr>
      <w:b/>
      <w:bCs/>
      <w:color w:val="008000"/>
    </w:rPr>
  </w:style>
  <w:style w:type="paragraph" w:customStyle="1" w:styleId="affffff8">
    <w:name w:val="Словарная статья"/>
    <w:basedOn w:val="a1"/>
    <w:next w:val="a1"/>
    <w:uiPriority w:val="99"/>
    <w:rsid w:val="00FC27F1"/>
    <w:pPr>
      <w:widowControl w:val="0"/>
      <w:autoSpaceDE w:val="0"/>
      <w:autoSpaceDN w:val="0"/>
      <w:adjustRightInd w:val="0"/>
      <w:ind w:right="118"/>
      <w:jc w:val="both"/>
    </w:pPr>
    <w:rPr>
      <w:rFonts w:ascii="Arial" w:hAnsi="Arial" w:cs="Arial"/>
    </w:rPr>
  </w:style>
  <w:style w:type="character" w:customStyle="1" w:styleId="affffff9">
    <w:name w:val="Сравнение редакций"/>
    <w:uiPriority w:val="99"/>
    <w:rsid w:val="00FC27F1"/>
    <w:rPr>
      <w:b/>
      <w:bCs/>
      <w:color w:val="000080"/>
    </w:rPr>
  </w:style>
  <w:style w:type="character" w:customStyle="1" w:styleId="affffffa">
    <w:name w:val="Сравнение редакций. Добавленный фрагмент"/>
    <w:uiPriority w:val="99"/>
    <w:rsid w:val="00FC27F1"/>
    <w:rPr>
      <w:color w:val="0000FF"/>
      <w:shd w:val="clear" w:color="auto" w:fill="E3EDFD"/>
    </w:rPr>
  </w:style>
  <w:style w:type="character" w:customStyle="1" w:styleId="affffffb">
    <w:name w:val="Сравнение редакций. Удаленный фрагмент"/>
    <w:uiPriority w:val="99"/>
    <w:rsid w:val="00FC27F1"/>
    <w:rPr>
      <w:strike/>
      <w:color w:val="808000"/>
    </w:rPr>
  </w:style>
  <w:style w:type="paragraph" w:customStyle="1" w:styleId="affffffc">
    <w:name w:val="Ссылка на официальную публикацию"/>
    <w:basedOn w:val="a1"/>
    <w:next w:val="a1"/>
    <w:uiPriority w:val="99"/>
    <w:rsid w:val="00FC27F1"/>
    <w:pPr>
      <w:widowControl w:val="0"/>
      <w:autoSpaceDE w:val="0"/>
      <w:autoSpaceDN w:val="0"/>
      <w:adjustRightInd w:val="0"/>
      <w:jc w:val="both"/>
    </w:pPr>
    <w:rPr>
      <w:rFonts w:ascii="Arial" w:hAnsi="Arial" w:cs="Arial"/>
    </w:rPr>
  </w:style>
  <w:style w:type="paragraph" w:customStyle="1" w:styleId="affffffd">
    <w:name w:val="Текст в таблице"/>
    <w:basedOn w:val="afffffa"/>
    <w:next w:val="a1"/>
    <w:uiPriority w:val="99"/>
    <w:rsid w:val="00FC27F1"/>
    <w:pPr>
      <w:ind w:firstLine="500"/>
    </w:pPr>
  </w:style>
  <w:style w:type="paragraph" w:customStyle="1" w:styleId="affffffe">
    <w:name w:val="Технический комментарий"/>
    <w:basedOn w:val="a1"/>
    <w:next w:val="a1"/>
    <w:uiPriority w:val="99"/>
    <w:rsid w:val="00FC27F1"/>
    <w:pPr>
      <w:widowControl w:val="0"/>
      <w:autoSpaceDE w:val="0"/>
      <w:autoSpaceDN w:val="0"/>
      <w:adjustRightInd w:val="0"/>
    </w:pPr>
    <w:rPr>
      <w:rFonts w:ascii="Arial" w:hAnsi="Arial" w:cs="Arial"/>
      <w:shd w:val="clear" w:color="auto" w:fill="FFFF00"/>
    </w:rPr>
  </w:style>
  <w:style w:type="character" w:customStyle="1" w:styleId="afffffff">
    <w:name w:val="Утратил силу"/>
    <w:uiPriority w:val="99"/>
    <w:rsid w:val="00FC27F1"/>
    <w:rPr>
      <w:b/>
      <w:bCs/>
      <w:strike/>
      <w:color w:val="808000"/>
    </w:rPr>
  </w:style>
  <w:style w:type="paragraph" w:customStyle="1" w:styleId="afffffff0">
    <w:name w:val="Центрированный (таблица)"/>
    <w:basedOn w:val="afffffa"/>
    <w:next w:val="a1"/>
    <w:uiPriority w:val="99"/>
    <w:rsid w:val="00FC27F1"/>
    <w:pPr>
      <w:jc w:val="center"/>
    </w:pPr>
  </w:style>
  <w:style w:type="table" w:customStyle="1" w:styleId="18">
    <w:name w:val="Сетка таблицы1"/>
    <w:basedOn w:val="a3"/>
    <w:next w:val="afff9"/>
    <w:uiPriority w:val="59"/>
    <w:rsid w:val="00FC27F1"/>
    <w:pPr>
      <w:spacing w:before="0" w:line="240" w:lineRule="auto"/>
      <w:ind w:firstLine="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_абзац"/>
    <w:basedOn w:val="a1"/>
    <w:link w:val="afffffff2"/>
    <w:qFormat/>
    <w:rsid w:val="00F34088"/>
    <w:pPr>
      <w:ind w:firstLine="708"/>
      <w:jc w:val="both"/>
    </w:pPr>
  </w:style>
  <w:style w:type="character" w:customStyle="1" w:styleId="afffffff2">
    <w:name w:val="_абзац Знак"/>
    <w:basedOn w:val="a2"/>
    <w:link w:val="afffffff1"/>
    <w:rsid w:val="00F34088"/>
    <w:rPr>
      <w:rFonts w:eastAsia="Times New Roman" w:cs="Times New Roman"/>
      <w:szCs w:val="24"/>
      <w:lang w:eastAsia="ru-RU"/>
    </w:rPr>
  </w:style>
  <w:style w:type="paragraph" w:styleId="afffffff3">
    <w:name w:val="Revision"/>
    <w:hidden/>
    <w:uiPriority w:val="99"/>
    <w:semiHidden/>
    <w:rsid w:val="00F34088"/>
    <w:pPr>
      <w:spacing w:before="0" w:line="240" w:lineRule="auto"/>
      <w:ind w:firstLine="0"/>
      <w:jc w:val="left"/>
    </w:pPr>
    <w:rPr>
      <w:rFonts w:eastAsia="Times New Roman" w:cs="Times New Roman"/>
      <w:szCs w:val="24"/>
      <w:lang w:eastAsia="ru-RU"/>
    </w:rPr>
  </w:style>
  <w:style w:type="paragraph" w:customStyle="1" w:styleId="ConsPlusCell">
    <w:name w:val="ConsPlusCell"/>
    <w:uiPriority w:val="99"/>
    <w:rsid w:val="00F34088"/>
    <w:pPr>
      <w:widowControl w:val="0"/>
      <w:autoSpaceDE w:val="0"/>
      <w:autoSpaceDN w:val="0"/>
      <w:adjustRightInd w:val="0"/>
      <w:spacing w:before="0" w:line="240" w:lineRule="auto"/>
      <w:ind w:firstLine="0"/>
      <w:jc w:val="left"/>
    </w:pPr>
    <w:rPr>
      <w:rFonts w:ascii="Arial" w:eastAsia="Times New Roman" w:hAnsi="Arial" w:cs="Arial"/>
      <w:sz w:val="20"/>
      <w:szCs w:val="20"/>
      <w:lang w:eastAsia="ru-RU"/>
    </w:rPr>
  </w:style>
  <w:style w:type="paragraph" w:customStyle="1" w:styleId="afffffff4">
    <w:name w:val="Схема ПЛОТНЫЙ ШРИФТ"/>
    <w:basedOn w:val="a1"/>
    <w:link w:val="afffffff5"/>
    <w:autoRedefine/>
    <w:rsid w:val="00F34088"/>
    <w:pPr>
      <w:overflowPunct w:val="0"/>
      <w:autoSpaceDE w:val="0"/>
      <w:autoSpaceDN w:val="0"/>
      <w:adjustRightInd w:val="0"/>
      <w:ind w:firstLine="709"/>
      <w:jc w:val="both"/>
      <w:textAlignment w:val="baseline"/>
    </w:pPr>
    <w:rPr>
      <w:bCs/>
      <w:iCs/>
    </w:rPr>
  </w:style>
  <w:style w:type="character" w:customStyle="1" w:styleId="afffffff5">
    <w:name w:val="Схема ПЛОТНЫЙ ШРИФТ Знак"/>
    <w:basedOn w:val="a2"/>
    <w:link w:val="afffffff4"/>
    <w:rsid w:val="00F34088"/>
    <w:rPr>
      <w:rFonts w:eastAsia="Times New Roman" w:cs="Times New Roman"/>
      <w:bCs/>
      <w:iCs/>
      <w:szCs w:val="24"/>
      <w:lang w:eastAsia="ru-RU"/>
    </w:rPr>
  </w:style>
  <w:style w:type="paragraph" w:styleId="afffffff6">
    <w:name w:val="endnote text"/>
    <w:basedOn w:val="a1"/>
    <w:link w:val="afffffff7"/>
    <w:uiPriority w:val="99"/>
    <w:semiHidden/>
    <w:unhideWhenUsed/>
    <w:rsid w:val="00F34088"/>
    <w:rPr>
      <w:sz w:val="20"/>
      <w:szCs w:val="20"/>
    </w:rPr>
  </w:style>
  <w:style w:type="character" w:customStyle="1" w:styleId="afffffff7">
    <w:name w:val="Текст концевой сноски Знак"/>
    <w:basedOn w:val="a2"/>
    <w:link w:val="afffffff6"/>
    <w:uiPriority w:val="99"/>
    <w:semiHidden/>
    <w:rsid w:val="00F34088"/>
    <w:rPr>
      <w:rFonts w:eastAsia="Times New Roman" w:cs="Times New Roman"/>
      <w:sz w:val="20"/>
      <w:szCs w:val="20"/>
      <w:lang w:eastAsia="ru-RU"/>
    </w:rPr>
  </w:style>
  <w:style w:type="character" w:styleId="afffffff8">
    <w:name w:val="endnote reference"/>
    <w:basedOn w:val="a2"/>
    <w:uiPriority w:val="99"/>
    <w:semiHidden/>
    <w:unhideWhenUsed/>
    <w:rsid w:val="00F34088"/>
    <w:rPr>
      <w:vertAlign w:val="superscript"/>
    </w:rPr>
  </w:style>
  <w:style w:type="table" w:customStyle="1" w:styleId="29">
    <w:name w:val="Сетка таблицы2"/>
    <w:basedOn w:val="a3"/>
    <w:next w:val="afff9"/>
    <w:uiPriority w:val="59"/>
    <w:rsid w:val="00F3408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F34088"/>
  </w:style>
  <w:style w:type="paragraph" w:styleId="2a">
    <w:name w:val="Body Text 2"/>
    <w:basedOn w:val="a1"/>
    <w:link w:val="2b"/>
    <w:uiPriority w:val="99"/>
    <w:semiHidden/>
    <w:unhideWhenUsed/>
    <w:rsid w:val="007B4212"/>
    <w:pPr>
      <w:spacing w:after="120" w:line="480" w:lineRule="auto"/>
    </w:pPr>
  </w:style>
  <w:style w:type="character" w:customStyle="1" w:styleId="2b">
    <w:name w:val="Основной текст 2 Знак"/>
    <w:basedOn w:val="a2"/>
    <w:link w:val="2a"/>
    <w:uiPriority w:val="99"/>
    <w:semiHidden/>
    <w:rsid w:val="007B4212"/>
    <w:rPr>
      <w:rFonts w:eastAsia="Times New Roman" w:cs="Times New Roman"/>
      <w:szCs w:val="24"/>
      <w:lang w:eastAsia="ru-RU"/>
    </w:rPr>
  </w:style>
  <w:style w:type="paragraph" w:customStyle="1" w:styleId="xl155">
    <w:name w:val="xl155"/>
    <w:basedOn w:val="a1"/>
    <w:rsid w:val="007B4212"/>
    <w:pPr>
      <w:pBdr>
        <w:top w:val="single" w:sz="4" w:space="0" w:color="auto"/>
        <w:bottom w:val="single" w:sz="4" w:space="0" w:color="auto"/>
      </w:pBdr>
      <w:shd w:val="clear" w:color="000000" w:fill="B8CCE4"/>
      <w:spacing w:before="100" w:beforeAutospacing="1" w:after="100" w:afterAutospacing="1"/>
      <w:textAlignment w:val="top"/>
    </w:pPr>
    <w:rPr>
      <w:rFonts w:ascii="Arial" w:hAnsi="Arial" w:cs="Arial"/>
      <w:b/>
      <w:bCs/>
      <w:sz w:val="16"/>
      <w:szCs w:val="16"/>
    </w:rPr>
  </w:style>
  <w:style w:type="paragraph" w:customStyle="1" w:styleId="xl156">
    <w:name w:val="xl156"/>
    <w:basedOn w:val="a1"/>
    <w:rsid w:val="007B4212"/>
    <w:pPr>
      <w:pBdr>
        <w:top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b/>
      <w:bCs/>
      <w:sz w:val="16"/>
      <w:szCs w:val="16"/>
    </w:rPr>
  </w:style>
  <w:style w:type="paragraph" w:customStyle="1" w:styleId="xl157">
    <w:name w:val="xl157"/>
    <w:basedOn w:val="a1"/>
    <w:rsid w:val="007B4212"/>
    <w:pPr>
      <w:pBdr>
        <w:top w:val="single" w:sz="4" w:space="0" w:color="auto"/>
        <w:bottom w:val="single" w:sz="4" w:space="0" w:color="auto"/>
      </w:pBdr>
      <w:shd w:val="clear" w:color="000000" w:fill="B8CCE4"/>
      <w:spacing w:before="100" w:beforeAutospacing="1" w:after="100" w:afterAutospacing="1"/>
    </w:pPr>
    <w:rPr>
      <w:rFonts w:ascii="Arial" w:hAnsi="Arial" w:cs="Arial"/>
      <w:b/>
      <w:bCs/>
      <w:sz w:val="16"/>
      <w:szCs w:val="16"/>
    </w:rPr>
  </w:style>
  <w:style w:type="paragraph" w:customStyle="1" w:styleId="xl158">
    <w:name w:val="xl158"/>
    <w:basedOn w:val="a1"/>
    <w:rsid w:val="007B4212"/>
    <w:pPr>
      <w:pBdr>
        <w:top w:val="single" w:sz="4" w:space="0" w:color="auto"/>
        <w:bottom w:val="single" w:sz="4" w:space="0" w:color="auto"/>
        <w:right w:val="single" w:sz="4" w:space="0" w:color="auto"/>
      </w:pBdr>
      <w:shd w:val="clear" w:color="000000" w:fill="B8CCE4"/>
      <w:spacing w:before="100" w:beforeAutospacing="1" w:after="100" w:afterAutospacing="1"/>
    </w:pPr>
    <w:rPr>
      <w:rFonts w:ascii="Arial" w:hAnsi="Arial" w:cs="Arial"/>
      <w:b/>
      <w:bCs/>
      <w:sz w:val="16"/>
      <w:szCs w:val="16"/>
    </w:rPr>
  </w:style>
  <w:style w:type="paragraph" w:customStyle="1" w:styleId="xl159">
    <w:name w:val="xl159"/>
    <w:basedOn w:val="a1"/>
    <w:rsid w:val="007B4212"/>
    <w:pPr>
      <w:pBdr>
        <w:top w:val="single" w:sz="4" w:space="0" w:color="auto"/>
        <w:bottom w:val="single" w:sz="4" w:space="0" w:color="auto"/>
      </w:pBdr>
      <w:shd w:val="clear" w:color="000000" w:fill="B8CCE4"/>
      <w:spacing w:before="100" w:beforeAutospacing="1" w:after="100" w:afterAutospacing="1"/>
    </w:pPr>
    <w:rPr>
      <w:rFonts w:ascii="Arial" w:hAnsi="Arial" w:cs="Arial"/>
      <w:sz w:val="16"/>
      <w:szCs w:val="16"/>
    </w:rPr>
  </w:style>
  <w:style w:type="paragraph" w:customStyle="1" w:styleId="xl160">
    <w:name w:val="xl160"/>
    <w:basedOn w:val="a1"/>
    <w:rsid w:val="007B4212"/>
    <w:pPr>
      <w:pBdr>
        <w:top w:val="single" w:sz="4" w:space="0" w:color="auto"/>
        <w:bottom w:val="single" w:sz="4" w:space="0" w:color="auto"/>
      </w:pBdr>
      <w:shd w:val="clear" w:color="000000" w:fill="B8CCE4"/>
      <w:spacing w:before="100" w:beforeAutospacing="1" w:after="100" w:afterAutospacing="1"/>
      <w:jc w:val="right"/>
    </w:pPr>
    <w:rPr>
      <w:rFonts w:ascii="Arial" w:hAnsi="Arial" w:cs="Arial"/>
      <w:sz w:val="16"/>
      <w:szCs w:val="16"/>
    </w:rPr>
  </w:style>
  <w:style w:type="paragraph" w:customStyle="1" w:styleId="xl161">
    <w:name w:val="xl161"/>
    <w:basedOn w:val="a1"/>
    <w:rsid w:val="007B4212"/>
    <w:pPr>
      <w:pBdr>
        <w:top w:val="single" w:sz="4" w:space="0" w:color="auto"/>
        <w:bottom w:val="single" w:sz="4" w:space="0" w:color="auto"/>
      </w:pBdr>
      <w:shd w:val="clear" w:color="000000" w:fill="B8CCE4"/>
      <w:spacing w:before="100" w:beforeAutospacing="1" w:after="100" w:afterAutospacing="1"/>
      <w:jc w:val="right"/>
    </w:pPr>
    <w:rPr>
      <w:rFonts w:ascii="Arial" w:hAnsi="Arial" w:cs="Arial"/>
      <w:b/>
      <w:bCs/>
      <w:sz w:val="16"/>
      <w:szCs w:val="16"/>
    </w:rPr>
  </w:style>
  <w:style w:type="paragraph" w:customStyle="1" w:styleId="xl162">
    <w:name w:val="xl162"/>
    <w:basedOn w:val="a1"/>
    <w:rsid w:val="007B4212"/>
    <w:pPr>
      <w:pBdr>
        <w:top w:val="single" w:sz="4" w:space="0" w:color="auto"/>
        <w:bottom w:val="single" w:sz="4" w:space="0" w:color="auto"/>
      </w:pBdr>
      <w:shd w:val="clear" w:color="000000" w:fill="B8CCE4"/>
      <w:spacing w:before="100" w:beforeAutospacing="1" w:after="100" w:afterAutospacing="1"/>
      <w:jc w:val="right"/>
    </w:pPr>
    <w:rPr>
      <w:rFonts w:ascii="Arial" w:hAnsi="Arial" w:cs="Arial"/>
      <w:b/>
      <w:bCs/>
      <w:sz w:val="16"/>
      <w:szCs w:val="16"/>
    </w:rPr>
  </w:style>
  <w:style w:type="paragraph" w:customStyle="1" w:styleId="xl163">
    <w:name w:val="xl163"/>
    <w:basedOn w:val="a1"/>
    <w:rsid w:val="007B421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pPr>
    <w:rPr>
      <w:rFonts w:ascii="Arial" w:hAnsi="Arial" w:cs="Arial"/>
      <w:sz w:val="16"/>
      <w:szCs w:val="16"/>
    </w:rPr>
  </w:style>
  <w:style w:type="paragraph" w:customStyle="1" w:styleId="xl164">
    <w:name w:val="xl164"/>
    <w:basedOn w:val="a1"/>
    <w:rsid w:val="007B4212"/>
    <w:pPr>
      <w:pBdr>
        <w:top w:val="single" w:sz="4" w:space="0" w:color="auto"/>
        <w:bottom w:val="single" w:sz="4" w:space="0" w:color="auto"/>
      </w:pBdr>
      <w:shd w:val="clear" w:color="000000" w:fill="B8CCE4"/>
      <w:spacing w:before="100" w:beforeAutospacing="1" w:after="100" w:afterAutospacing="1"/>
      <w:jc w:val="right"/>
    </w:pPr>
    <w:rPr>
      <w:rFonts w:ascii="Arial" w:hAnsi="Arial" w:cs="Arial"/>
      <w:b/>
      <w:bCs/>
      <w:sz w:val="16"/>
      <w:szCs w:val="16"/>
    </w:rPr>
  </w:style>
  <w:style w:type="paragraph" w:customStyle="1" w:styleId="xl165">
    <w:name w:val="xl165"/>
    <w:basedOn w:val="a1"/>
    <w:rsid w:val="007B421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20"/>
      <w:szCs w:val="20"/>
    </w:rPr>
  </w:style>
  <w:style w:type="paragraph" w:customStyle="1" w:styleId="xl166">
    <w:name w:val="xl166"/>
    <w:basedOn w:val="a1"/>
    <w:rsid w:val="007B4212"/>
    <w:pPr>
      <w:pBdr>
        <w:top w:val="single" w:sz="4" w:space="0" w:color="auto"/>
        <w:left w:val="single" w:sz="4" w:space="0" w:color="auto"/>
        <w:bottom w:val="single" w:sz="4" w:space="0" w:color="auto"/>
      </w:pBdr>
      <w:shd w:val="clear" w:color="000000" w:fill="8DB4E3"/>
      <w:spacing w:before="100" w:beforeAutospacing="1" w:after="100" w:afterAutospacing="1"/>
      <w:textAlignment w:val="center"/>
    </w:pPr>
    <w:rPr>
      <w:b/>
      <w:bCs/>
      <w:sz w:val="20"/>
      <w:szCs w:val="20"/>
    </w:rPr>
  </w:style>
  <w:style w:type="paragraph" w:customStyle="1" w:styleId="xl167">
    <w:name w:val="xl167"/>
    <w:basedOn w:val="a1"/>
    <w:rsid w:val="007B4212"/>
    <w:pPr>
      <w:pBdr>
        <w:top w:val="single" w:sz="4" w:space="0" w:color="auto"/>
        <w:bottom w:val="single" w:sz="4" w:space="0" w:color="auto"/>
      </w:pBdr>
      <w:shd w:val="clear" w:color="000000" w:fill="8DB4E3"/>
      <w:spacing w:before="100" w:beforeAutospacing="1" w:after="100" w:afterAutospacing="1"/>
      <w:textAlignment w:val="center"/>
    </w:pPr>
    <w:rPr>
      <w:b/>
      <w:bCs/>
      <w:sz w:val="20"/>
      <w:szCs w:val="20"/>
    </w:rPr>
  </w:style>
  <w:style w:type="paragraph" w:customStyle="1" w:styleId="xl168">
    <w:name w:val="xl168"/>
    <w:basedOn w:val="a1"/>
    <w:rsid w:val="007B4212"/>
    <w:pPr>
      <w:pBdr>
        <w:top w:val="single" w:sz="4" w:space="0" w:color="auto"/>
        <w:bottom w:val="single" w:sz="4" w:space="0" w:color="auto"/>
        <w:right w:val="single" w:sz="4" w:space="0" w:color="auto"/>
      </w:pBdr>
      <w:shd w:val="clear" w:color="000000" w:fill="8DB4E3"/>
      <w:spacing w:before="100" w:beforeAutospacing="1" w:after="100" w:afterAutospacing="1"/>
      <w:textAlignment w:val="center"/>
    </w:pPr>
    <w:rPr>
      <w:b/>
      <w:bCs/>
      <w:sz w:val="20"/>
      <w:szCs w:val="20"/>
    </w:rPr>
  </w:style>
  <w:style w:type="paragraph" w:customStyle="1" w:styleId="xl169">
    <w:name w:val="xl169"/>
    <w:basedOn w:val="a1"/>
    <w:rsid w:val="007B4212"/>
    <w:pPr>
      <w:pBdr>
        <w:top w:val="single" w:sz="4" w:space="0" w:color="auto"/>
        <w:left w:val="single" w:sz="4" w:space="0" w:color="auto"/>
        <w:bottom w:val="single" w:sz="4" w:space="0" w:color="auto"/>
      </w:pBdr>
      <w:shd w:val="clear" w:color="000000" w:fill="8DB4E3"/>
      <w:spacing w:before="100" w:beforeAutospacing="1" w:after="100" w:afterAutospacing="1"/>
      <w:textAlignment w:val="center"/>
    </w:pPr>
    <w:rPr>
      <w:b/>
      <w:bCs/>
      <w:sz w:val="20"/>
      <w:szCs w:val="20"/>
    </w:rPr>
  </w:style>
  <w:style w:type="paragraph" w:customStyle="1" w:styleId="xl170">
    <w:name w:val="xl170"/>
    <w:basedOn w:val="a1"/>
    <w:rsid w:val="007B4212"/>
    <w:pPr>
      <w:pBdr>
        <w:top w:val="single" w:sz="4" w:space="0" w:color="auto"/>
        <w:bottom w:val="single" w:sz="4" w:space="0" w:color="auto"/>
      </w:pBdr>
      <w:shd w:val="clear" w:color="000000" w:fill="8DB4E3"/>
      <w:spacing w:before="100" w:beforeAutospacing="1" w:after="100" w:afterAutospacing="1"/>
      <w:textAlignment w:val="center"/>
    </w:pPr>
    <w:rPr>
      <w:b/>
      <w:bCs/>
      <w:sz w:val="20"/>
      <w:szCs w:val="20"/>
    </w:rPr>
  </w:style>
  <w:style w:type="paragraph" w:customStyle="1" w:styleId="xl171">
    <w:name w:val="xl171"/>
    <w:basedOn w:val="a1"/>
    <w:rsid w:val="007B4212"/>
    <w:pPr>
      <w:pBdr>
        <w:top w:val="single" w:sz="4" w:space="0" w:color="auto"/>
        <w:bottom w:val="single" w:sz="4" w:space="0" w:color="auto"/>
        <w:right w:val="single" w:sz="4" w:space="0" w:color="auto"/>
      </w:pBdr>
      <w:shd w:val="clear" w:color="000000" w:fill="8DB4E3"/>
      <w:spacing w:before="100" w:beforeAutospacing="1" w:after="100" w:afterAutospacing="1"/>
      <w:textAlignment w:val="center"/>
    </w:pPr>
    <w:rPr>
      <w:b/>
      <w:bCs/>
      <w:sz w:val="20"/>
      <w:szCs w:val="20"/>
    </w:rPr>
  </w:style>
  <w:style w:type="paragraph" w:customStyle="1" w:styleId="xl172">
    <w:name w:val="xl172"/>
    <w:basedOn w:val="a1"/>
    <w:rsid w:val="007B4212"/>
    <w:pPr>
      <w:shd w:val="clear" w:color="000000" w:fill="8DB4E3"/>
      <w:spacing w:before="100" w:beforeAutospacing="1" w:after="100" w:afterAutospacing="1"/>
      <w:textAlignment w:val="center"/>
    </w:pPr>
    <w:rPr>
      <w:sz w:val="20"/>
      <w:szCs w:val="20"/>
    </w:rPr>
  </w:style>
  <w:style w:type="character" w:customStyle="1" w:styleId="b-ratinglink2">
    <w:name w:val="b-rating__link2"/>
    <w:basedOn w:val="a2"/>
    <w:rsid w:val="006F24CB"/>
  </w:style>
  <w:style w:type="table" w:customStyle="1" w:styleId="35">
    <w:name w:val="Сетка таблицы3"/>
    <w:basedOn w:val="a3"/>
    <w:next w:val="afff9"/>
    <w:uiPriority w:val="59"/>
    <w:rsid w:val="006F24C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азвание Знак1"/>
    <w:aliases w:val="Çàãîëîâîê Знак,Caaieiaie Знак"/>
    <w:rsid w:val="006F24CB"/>
    <w:rPr>
      <w:rFonts w:eastAsia="Times New Roman" w:cs="Times New Roman"/>
      <w:b/>
      <w:sz w:val="32"/>
      <w:szCs w:val="20"/>
      <w:lang w:eastAsia="ar-SA"/>
    </w:rPr>
  </w:style>
  <w:style w:type="paragraph" w:customStyle="1" w:styleId="xl173">
    <w:name w:val="xl173"/>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Arial" w:hAnsi="Arial" w:cs="Arial"/>
      <w:sz w:val="16"/>
      <w:szCs w:val="16"/>
    </w:rPr>
  </w:style>
  <w:style w:type="paragraph" w:customStyle="1" w:styleId="xl174">
    <w:name w:val="xl174"/>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sz w:val="16"/>
      <w:szCs w:val="16"/>
    </w:rPr>
  </w:style>
  <w:style w:type="paragraph" w:customStyle="1" w:styleId="xl175">
    <w:name w:val="xl175"/>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sz w:val="16"/>
      <w:szCs w:val="16"/>
    </w:rPr>
  </w:style>
  <w:style w:type="paragraph" w:customStyle="1" w:styleId="xl176">
    <w:name w:val="xl176"/>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sz w:val="16"/>
      <w:szCs w:val="16"/>
    </w:rPr>
  </w:style>
  <w:style w:type="paragraph" w:customStyle="1" w:styleId="xl177">
    <w:name w:val="xl177"/>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sz w:val="16"/>
      <w:szCs w:val="16"/>
    </w:rPr>
  </w:style>
  <w:style w:type="paragraph" w:customStyle="1" w:styleId="xl178">
    <w:name w:val="xl178"/>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Arial" w:hAnsi="Arial" w:cs="Arial"/>
      <w:b/>
      <w:bCs/>
      <w:sz w:val="16"/>
      <w:szCs w:val="16"/>
    </w:rPr>
  </w:style>
  <w:style w:type="paragraph" w:customStyle="1" w:styleId="xl179">
    <w:name w:val="xl179"/>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Arial" w:hAnsi="Arial" w:cs="Arial"/>
      <w:b/>
      <w:bCs/>
      <w:sz w:val="16"/>
      <w:szCs w:val="16"/>
    </w:rPr>
  </w:style>
  <w:style w:type="paragraph" w:customStyle="1" w:styleId="xl180">
    <w:name w:val="xl180"/>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bCs/>
      <w:sz w:val="16"/>
      <w:szCs w:val="16"/>
    </w:rPr>
  </w:style>
  <w:style w:type="paragraph" w:customStyle="1" w:styleId="xl181">
    <w:name w:val="xl181"/>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bCs/>
      <w:sz w:val="16"/>
      <w:szCs w:val="16"/>
    </w:rPr>
  </w:style>
  <w:style w:type="paragraph" w:customStyle="1" w:styleId="xl182">
    <w:name w:val="xl182"/>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sz w:val="16"/>
      <w:szCs w:val="16"/>
    </w:rPr>
  </w:style>
  <w:style w:type="paragraph" w:customStyle="1" w:styleId="xl183">
    <w:name w:val="xl183"/>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Arial" w:hAnsi="Arial" w:cs="Arial"/>
      <w:sz w:val="16"/>
      <w:szCs w:val="16"/>
    </w:rPr>
  </w:style>
  <w:style w:type="paragraph" w:customStyle="1" w:styleId="xl184">
    <w:name w:val="xl184"/>
    <w:basedOn w:val="a1"/>
    <w:rsid w:val="006F24C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sz w:val="16"/>
      <w:szCs w:val="16"/>
    </w:rPr>
  </w:style>
  <w:style w:type="paragraph" w:customStyle="1" w:styleId="xl185">
    <w:name w:val="xl185"/>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 w:val="16"/>
      <w:szCs w:val="16"/>
    </w:rPr>
  </w:style>
  <w:style w:type="paragraph" w:customStyle="1" w:styleId="xl186">
    <w:name w:val="xl186"/>
    <w:basedOn w:val="a1"/>
    <w:rsid w:val="006F24C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a1"/>
    <w:rsid w:val="006F24C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Arial" w:hAnsi="Arial" w:cs="Arial"/>
      <w:b/>
      <w:bCs/>
      <w:sz w:val="16"/>
      <w:szCs w:val="16"/>
    </w:rPr>
  </w:style>
  <w:style w:type="paragraph" w:customStyle="1" w:styleId="xl188">
    <w:name w:val="xl188"/>
    <w:basedOn w:val="a1"/>
    <w:rsid w:val="006F24C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Arial" w:hAnsi="Arial" w:cs="Arial"/>
      <w:sz w:val="16"/>
      <w:szCs w:val="16"/>
    </w:rPr>
  </w:style>
  <w:style w:type="paragraph" w:customStyle="1" w:styleId="xl189">
    <w:name w:val="xl189"/>
    <w:basedOn w:val="a1"/>
    <w:rsid w:val="006F24CB"/>
    <w:pPr>
      <w:pBdr>
        <w:top w:val="single" w:sz="4" w:space="0" w:color="auto"/>
        <w:bottom w:val="single" w:sz="4" w:space="0" w:color="auto"/>
        <w:right w:val="single" w:sz="4" w:space="0" w:color="auto"/>
      </w:pBdr>
      <w:shd w:val="clear" w:color="000000" w:fill="8DB4E2"/>
      <w:spacing w:before="100" w:beforeAutospacing="1" w:after="100" w:afterAutospacing="1"/>
      <w:textAlignment w:val="top"/>
    </w:pPr>
    <w:rPr>
      <w:rFonts w:ascii="Arial" w:hAnsi="Arial" w:cs="Arial"/>
      <w:sz w:val="16"/>
      <w:szCs w:val="16"/>
    </w:rPr>
  </w:style>
  <w:style w:type="paragraph" w:customStyle="1" w:styleId="xl190">
    <w:name w:val="xl190"/>
    <w:basedOn w:val="a1"/>
    <w:rsid w:val="006F24C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rPr>
  </w:style>
  <w:style w:type="paragraph" w:customStyle="1" w:styleId="xl191">
    <w:name w:val="xl191"/>
    <w:basedOn w:val="a1"/>
    <w:rsid w:val="006F24C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top"/>
    </w:pPr>
    <w:rPr>
      <w:rFonts w:ascii="Arial" w:hAnsi="Arial" w:cs="Arial"/>
      <w:sz w:val="16"/>
      <w:szCs w:val="16"/>
    </w:rPr>
  </w:style>
  <w:style w:type="paragraph" w:customStyle="1" w:styleId="xl192">
    <w:name w:val="xl192"/>
    <w:basedOn w:val="a1"/>
    <w:rsid w:val="006F24C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top"/>
    </w:pPr>
    <w:rPr>
      <w:rFonts w:ascii="Arial" w:hAnsi="Arial" w:cs="Arial"/>
      <w:sz w:val="16"/>
      <w:szCs w:val="16"/>
    </w:rPr>
  </w:style>
  <w:style w:type="paragraph" w:customStyle="1" w:styleId="xl193">
    <w:name w:val="xl193"/>
    <w:basedOn w:val="a1"/>
    <w:rsid w:val="006F24C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rPr>
  </w:style>
  <w:style w:type="paragraph" w:customStyle="1" w:styleId="xl194">
    <w:name w:val="xl194"/>
    <w:basedOn w:val="a1"/>
    <w:rsid w:val="006F24CB"/>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5">
    <w:name w:val="xl195"/>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Arial" w:hAnsi="Arial" w:cs="Arial"/>
      <w:sz w:val="16"/>
      <w:szCs w:val="16"/>
    </w:rPr>
  </w:style>
  <w:style w:type="paragraph" w:customStyle="1" w:styleId="xl196">
    <w:name w:val="xl196"/>
    <w:basedOn w:val="a1"/>
    <w:rsid w:val="006F24C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a1"/>
    <w:rsid w:val="006F24C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8">
    <w:name w:val="xl198"/>
    <w:basedOn w:val="a1"/>
    <w:rsid w:val="006F24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a1"/>
    <w:rsid w:val="006F24C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00">
    <w:name w:val="xl200"/>
    <w:basedOn w:val="a1"/>
    <w:rsid w:val="006F24C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a1"/>
    <w:rsid w:val="006F24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02">
    <w:name w:val="xl202"/>
    <w:basedOn w:val="a1"/>
    <w:rsid w:val="006F2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b/>
      <w:bCs/>
      <w:sz w:val="16"/>
      <w:szCs w:val="16"/>
    </w:rPr>
  </w:style>
  <w:style w:type="paragraph" w:customStyle="1" w:styleId="xl204">
    <w:name w:val="xl204"/>
    <w:basedOn w:val="a1"/>
    <w:rsid w:val="006F24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a1"/>
    <w:rsid w:val="006F24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 w:val="16"/>
      <w:szCs w:val="16"/>
    </w:rPr>
  </w:style>
  <w:style w:type="paragraph" w:customStyle="1" w:styleId="xl206">
    <w:name w:val="xl206"/>
    <w:basedOn w:val="a1"/>
    <w:rsid w:val="006F24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07">
    <w:name w:val="xl207"/>
    <w:basedOn w:val="a1"/>
    <w:rsid w:val="006F24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a1"/>
    <w:rsid w:val="006F24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a1"/>
    <w:rsid w:val="006F24CB"/>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rPr>
  </w:style>
  <w:style w:type="paragraph" w:customStyle="1" w:styleId="xl210">
    <w:name w:val="xl210"/>
    <w:basedOn w:val="a1"/>
    <w:rsid w:val="006F24CB"/>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rPr>
  </w:style>
  <w:style w:type="paragraph" w:customStyle="1" w:styleId="xl211">
    <w:name w:val="xl211"/>
    <w:basedOn w:val="a1"/>
    <w:rsid w:val="006F24CB"/>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rPr>
  </w:style>
  <w:style w:type="paragraph" w:customStyle="1" w:styleId="xl212">
    <w:name w:val="xl212"/>
    <w:basedOn w:val="a1"/>
    <w:rsid w:val="006F24CB"/>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sz w:val="16"/>
      <w:szCs w:val="16"/>
    </w:rPr>
  </w:style>
  <w:style w:type="paragraph" w:customStyle="1" w:styleId="xl213">
    <w:name w:val="xl213"/>
    <w:basedOn w:val="a1"/>
    <w:rsid w:val="006F24CB"/>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rPr>
  </w:style>
  <w:style w:type="paragraph" w:customStyle="1" w:styleId="headertext">
    <w:name w:val="headertext"/>
    <w:basedOn w:val="a1"/>
    <w:rsid w:val="00DF1A99"/>
    <w:pPr>
      <w:spacing w:before="100" w:beforeAutospacing="1" w:after="100" w:afterAutospacing="1"/>
    </w:pPr>
  </w:style>
  <w:style w:type="character" w:customStyle="1" w:styleId="2c">
    <w:name w:val="Основной текст (2)_"/>
    <w:basedOn w:val="a2"/>
    <w:link w:val="2d"/>
    <w:rsid w:val="00332172"/>
    <w:rPr>
      <w:rFonts w:eastAsia="Times New Roman" w:cs="Times New Roman"/>
      <w:sz w:val="28"/>
      <w:szCs w:val="28"/>
      <w:shd w:val="clear" w:color="auto" w:fill="FFFFFF"/>
    </w:rPr>
  </w:style>
  <w:style w:type="character" w:customStyle="1" w:styleId="43">
    <w:name w:val="Основной текст (4)_"/>
    <w:basedOn w:val="a2"/>
    <w:link w:val="44"/>
    <w:rsid w:val="00332172"/>
    <w:rPr>
      <w:rFonts w:eastAsia="Times New Roman" w:cs="Times New Roman"/>
      <w:sz w:val="22"/>
      <w:shd w:val="clear" w:color="auto" w:fill="FFFFFF"/>
    </w:rPr>
  </w:style>
  <w:style w:type="character" w:customStyle="1" w:styleId="211pt">
    <w:name w:val="Основной текст (2) + 11 pt"/>
    <w:basedOn w:val="2c"/>
    <w:rsid w:val="00332172"/>
    <w:rPr>
      <w:rFonts w:eastAsia="Times New Roman" w:cs="Times New Roman"/>
      <w:color w:val="000000"/>
      <w:spacing w:val="0"/>
      <w:w w:val="100"/>
      <w:position w:val="0"/>
      <w:sz w:val="22"/>
      <w:szCs w:val="22"/>
      <w:shd w:val="clear" w:color="auto" w:fill="FFFFFF"/>
      <w:lang w:val="ru-RU" w:eastAsia="ru-RU" w:bidi="ru-RU"/>
    </w:rPr>
  </w:style>
  <w:style w:type="paragraph" w:customStyle="1" w:styleId="2d">
    <w:name w:val="Основной текст (2)"/>
    <w:basedOn w:val="a1"/>
    <w:link w:val="2c"/>
    <w:rsid w:val="00332172"/>
    <w:pPr>
      <w:widowControl w:val="0"/>
      <w:shd w:val="clear" w:color="auto" w:fill="FFFFFF"/>
      <w:spacing w:before="180" w:line="480" w:lineRule="exact"/>
      <w:ind w:hanging="560"/>
    </w:pPr>
    <w:rPr>
      <w:sz w:val="28"/>
      <w:szCs w:val="28"/>
      <w:lang w:eastAsia="en-US"/>
    </w:rPr>
  </w:style>
  <w:style w:type="paragraph" w:customStyle="1" w:styleId="44">
    <w:name w:val="Основной текст (4)"/>
    <w:basedOn w:val="a1"/>
    <w:link w:val="43"/>
    <w:rsid w:val="00332172"/>
    <w:pPr>
      <w:widowControl w:val="0"/>
      <w:shd w:val="clear" w:color="auto" w:fill="FFFFFF"/>
      <w:spacing w:line="0" w:lineRule="atLeast"/>
      <w:jc w:val="right"/>
    </w:pPr>
    <w:rPr>
      <w:sz w:val="22"/>
      <w:szCs w:val="22"/>
      <w:lang w:eastAsia="en-US"/>
    </w:rPr>
  </w:style>
  <w:style w:type="character" w:customStyle="1" w:styleId="36">
    <w:name w:val="Подпись к таблице (3)_"/>
    <w:basedOn w:val="a2"/>
    <w:link w:val="37"/>
    <w:rsid w:val="00286656"/>
    <w:rPr>
      <w:rFonts w:eastAsia="Times New Roman" w:cs="Times New Roman"/>
      <w:sz w:val="22"/>
      <w:shd w:val="clear" w:color="auto" w:fill="FFFFFF"/>
    </w:rPr>
  </w:style>
  <w:style w:type="paragraph" w:customStyle="1" w:styleId="37">
    <w:name w:val="Подпись к таблице (3)"/>
    <w:basedOn w:val="a1"/>
    <w:link w:val="36"/>
    <w:rsid w:val="00286656"/>
    <w:pPr>
      <w:widowControl w:val="0"/>
      <w:shd w:val="clear" w:color="auto" w:fill="FFFFFF"/>
      <w:spacing w:line="0" w:lineRule="atLeast"/>
    </w:pPr>
    <w:rPr>
      <w:sz w:val="22"/>
      <w:szCs w:val="22"/>
      <w:lang w:eastAsia="en-US"/>
    </w:rPr>
  </w:style>
  <w:style w:type="table" w:customStyle="1" w:styleId="TableGrid">
    <w:name w:val="TableGrid"/>
    <w:rsid w:val="00337866"/>
    <w:pPr>
      <w:spacing w:before="0" w:line="240" w:lineRule="auto"/>
      <w:ind w:firstLine="0"/>
      <w:jc w:val="left"/>
    </w:pPr>
    <w:rPr>
      <w:rFonts w:asciiTheme="minorHAnsi" w:eastAsiaTheme="minorEastAsia" w:hAnsiTheme="minorHAnsi"/>
      <w:sz w:val="22"/>
      <w:lang w:eastAsia="ru-RU"/>
    </w:rPr>
    <w:tblPr>
      <w:tblCellMar>
        <w:top w:w="0" w:type="dxa"/>
        <w:left w:w="0" w:type="dxa"/>
        <w:bottom w:w="0" w:type="dxa"/>
        <w:right w:w="0" w:type="dxa"/>
      </w:tblCellMar>
    </w:tblPr>
  </w:style>
  <w:style w:type="character" w:customStyle="1" w:styleId="2105pt">
    <w:name w:val="Основной текст (2) + 10;5 pt"/>
    <w:basedOn w:val="2c"/>
    <w:rsid w:val="0052611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pt0">
    <w:name w:val="Основной текст (2) + 11 pt;Полужирный"/>
    <w:basedOn w:val="2c"/>
    <w:rsid w:val="005261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a">
    <w:name w:val="Заголовок №1_"/>
    <w:basedOn w:val="a2"/>
    <w:link w:val="1b"/>
    <w:rsid w:val="00526111"/>
    <w:rPr>
      <w:rFonts w:eastAsia="Times New Roman" w:cs="Times New Roman"/>
      <w:b/>
      <w:bCs/>
      <w:sz w:val="32"/>
      <w:szCs w:val="32"/>
      <w:shd w:val="clear" w:color="auto" w:fill="FFFFFF"/>
    </w:rPr>
  </w:style>
  <w:style w:type="character" w:customStyle="1" w:styleId="afffffff9">
    <w:name w:val="Колонтитул_"/>
    <w:basedOn w:val="a2"/>
    <w:rsid w:val="00526111"/>
    <w:rPr>
      <w:rFonts w:ascii="Times New Roman" w:eastAsia="Times New Roman" w:hAnsi="Times New Roman" w:cs="Times New Roman"/>
      <w:b w:val="0"/>
      <w:bCs w:val="0"/>
      <w:i/>
      <w:iCs/>
      <w:smallCaps w:val="0"/>
      <w:strike w:val="0"/>
      <w:sz w:val="20"/>
      <w:szCs w:val="20"/>
      <w:u w:val="none"/>
    </w:rPr>
  </w:style>
  <w:style w:type="character" w:customStyle="1" w:styleId="afffffffa">
    <w:name w:val="Колонтитул"/>
    <w:basedOn w:val="afffffff9"/>
    <w:rsid w:val="005261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4">
    <w:name w:val="Оглавление 1 Знак"/>
    <w:basedOn w:val="a2"/>
    <w:link w:val="13"/>
    <w:rsid w:val="00526111"/>
    <w:rPr>
      <w:rFonts w:eastAsia="Times New Roman" w:cs="Times New Roman"/>
      <w:szCs w:val="24"/>
      <w:lang w:eastAsia="ru-RU"/>
    </w:rPr>
  </w:style>
  <w:style w:type="character" w:customStyle="1" w:styleId="38">
    <w:name w:val="Основной текст (3)_"/>
    <w:basedOn w:val="a2"/>
    <w:link w:val="39"/>
    <w:rsid w:val="00526111"/>
    <w:rPr>
      <w:rFonts w:eastAsia="Times New Roman" w:cs="Times New Roman"/>
      <w:b/>
      <w:bCs/>
      <w:sz w:val="32"/>
      <w:szCs w:val="32"/>
      <w:shd w:val="clear" w:color="auto" w:fill="FFFFFF"/>
    </w:rPr>
  </w:style>
  <w:style w:type="character" w:customStyle="1" w:styleId="2e">
    <w:name w:val="Основной текст (2) + Полужирный;Курсив"/>
    <w:basedOn w:val="2c"/>
    <w:rsid w:val="0052611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afffffffb">
    <w:name w:val="Подпись к таблице_"/>
    <w:basedOn w:val="a2"/>
    <w:link w:val="afffffffc"/>
    <w:rsid w:val="00526111"/>
    <w:rPr>
      <w:rFonts w:eastAsia="Times New Roman" w:cs="Times New Roman"/>
      <w:sz w:val="21"/>
      <w:szCs w:val="21"/>
      <w:shd w:val="clear" w:color="auto" w:fill="FFFFFF"/>
    </w:rPr>
  </w:style>
  <w:style w:type="character" w:customStyle="1" w:styleId="2105pt0">
    <w:name w:val="Основной текст (2) + 10;5 pt;Полужирный;Курсив"/>
    <w:basedOn w:val="2c"/>
    <w:rsid w:val="0052611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6Exact">
    <w:name w:val="Основной текст (6) Exact"/>
    <w:basedOn w:val="a2"/>
    <w:rsid w:val="00526111"/>
    <w:rPr>
      <w:rFonts w:ascii="Calibri" w:eastAsia="Calibri" w:hAnsi="Calibri" w:cs="Calibri"/>
      <w:b/>
      <w:bCs/>
      <w:i w:val="0"/>
      <w:iCs w:val="0"/>
      <w:smallCaps w:val="0"/>
      <w:strike w:val="0"/>
      <w:sz w:val="34"/>
      <w:szCs w:val="34"/>
      <w:u w:val="none"/>
    </w:rPr>
  </w:style>
  <w:style w:type="character" w:customStyle="1" w:styleId="Exact">
    <w:name w:val="Подпись к картинке Exact"/>
    <w:basedOn w:val="a2"/>
    <w:link w:val="afffffffd"/>
    <w:rsid w:val="00526111"/>
    <w:rPr>
      <w:rFonts w:ascii="Calibri" w:eastAsia="Calibri" w:hAnsi="Calibri" w:cs="Calibri"/>
      <w:sz w:val="20"/>
      <w:szCs w:val="20"/>
      <w:shd w:val="clear" w:color="auto" w:fill="FFFFFF"/>
    </w:rPr>
  </w:style>
  <w:style w:type="character" w:customStyle="1" w:styleId="7Exact">
    <w:name w:val="Основной текст (7) Exact"/>
    <w:basedOn w:val="a2"/>
    <w:link w:val="72"/>
    <w:rsid w:val="00526111"/>
    <w:rPr>
      <w:rFonts w:ascii="Calibri" w:eastAsia="Calibri" w:hAnsi="Calibri" w:cs="Calibri"/>
      <w:sz w:val="20"/>
      <w:szCs w:val="20"/>
      <w:shd w:val="clear" w:color="auto" w:fill="FFFFFF"/>
    </w:rPr>
  </w:style>
  <w:style w:type="character" w:customStyle="1" w:styleId="8Exact">
    <w:name w:val="Основной текст (8) Exact"/>
    <w:basedOn w:val="a2"/>
    <w:link w:val="82"/>
    <w:rsid w:val="00526111"/>
    <w:rPr>
      <w:rFonts w:ascii="Verdana" w:eastAsia="Verdana" w:hAnsi="Verdana" w:cs="Verdana"/>
      <w:sz w:val="8"/>
      <w:szCs w:val="8"/>
      <w:shd w:val="clear" w:color="auto" w:fill="FFFFFF"/>
    </w:rPr>
  </w:style>
  <w:style w:type="character" w:customStyle="1" w:styleId="2Exact">
    <w:name w:val="Подпись к картинке (2) Exact"/>
    <w:basedOn w:val="a2"/>
    <w:link w:val="2f"/>
    <w:rsid w:val="00526111"/>
    <w:rPr>
      <w:rFonts w:eastAsia="Times New Roman" w:cs="Times New Roman"/>
      <w:sz w:val="21"/>
      <w:szCs w:val="21"/>
      <w:shd w:val="clear" w:color="auto" w:fill="FFFFFF"/>
    </w:rPr>
  </w:style>
  <w:style w:type="character" w:customStyle="1" w:styleId="3Exact">
    <w:name w:val="Подпись к картинке (3) Exact"/>
    <w:basedOn w:val="a2"/>
    <w:link w:val="3a"/>
    <w:rsid w:val="00526111"/>
    <w:rPr>
      <w:rFonts w:ascii="Calibri" w:eastAsia="Calibri" w:hAnsi="Calibri" w:cs="Calibri"/>
      <w:sz w:val="12"/>
      <w:szCs w:val="12"/>
      <w:shd w:val="clear" w:color="auto" w:fill="FFFFFF"/>
    </w:rPr>
  </w:style>
  <w:style w:type="character" w:customStyle="1" w:styleId="4Exact">
    <w:name w:val="Подпись к картинке (4) Exact"/>
    <w:basedOn w:val="a2"/>
    <w:link w:val="45"/>
    <w:rsid w:val="00526111"/>
    <w:rPr>
      <w:sz w:val="8"/>
      <w:szCs w:val="8"/>
      <w:shd w:val="clear" w:color="auto" w:fill="FFFFFF"/>
    </w:rPr>
  </w:style>
  <w:style w:type="character" w:customStyle="1" w:styleId="5Exact">
    <w:name w:val="Подпись к картинке (5) Exact"/>
    <w:basedOn w:val="a2"/>
    <w:link w:val="53"/>
    <w:rsid w:val="00526111"/>
    <w:rPr>
      <w:rFonts w:ascii="Verdana" w:eastAsia="Verdana" w:hAnsi="Verdana" w:cs="Verdana"/>
      <w:sz w:val="8"/>
      <w:szCs w:val="8"/>
      <w:shd w:val="clear" w:color="auto" w:fill="FFFFFF"/>
    </w:rPr>
  </w:style>
  <w:style w:type="character" w:customStyle="1" w:styleId="9Exact">
    <w:name w:val="Основной текст (9) Exact"/>
    <w:basedOn w:val="a2"/>
    <w:rsid w:val="00526111"/>
    <w:rPr>
      <w:rFonts w:ascii="Verdana" w:eastAsia="Verdana" w:hAnsi="Verdana" w:cs="Verdana"/>
      <w:b w:val="0"/>
      <w:bCs w:val="0"/>
      <w:i w:val="0"/>
      <w:iCs w:val="0"/>
      <w:smallCaps w:val="0"/>
      <w:strike w:val="0"/>
      <w:sz w:val="8"/>
      <w:szCs w:val="8"/>
      <w:u w:val="none"/>
    </w:rPr>
  </w:style>
  <w:style w:type="character" w:customStyle="1" w:styleId="6Exact0">
    <w:name w:val="Подпись к картинке (6) Exact"/>
    <w:basedOn w:val="a2"/>
    <w:link w:val="62"/>
    <w:rsid w:val="00526111"/>
    <w:rPr>
      <w:rFonts w:ascii="Verdana" w:eastAsia="Verdana" w:hAnsi="Verdana" w:cs="Verdana"/>
      <w:sz w:val="9"/>
      <w:szCs w:val="9"/>
      <w:shd w:val="clear" w:color="auto" w:fill="FFFFFF"/>
    </w:rPr>
  </w:style>
  <w:style w:type="character" w:customStyle="1" w:styleId="7Exact0">
    <w:name w:val="Подпись к картинке (7) Exact"/>
    <w:basedOn w:val="a2"/>
    <w:link w:val="73"/>
    <w:rsid w:val="00526111"/>
    <w:rPr>
      <w:rFonts w:ascii="Verdana" w:eastAsia="Verdana" w:hAnsi="Verdana" w:cs="Verdana"/>
      <w:b/>
      <w:bCs/>
      <w:sz w:val="8"/>
      <w:szCs w:val="8"/>
      <w:shd w:val="clear" w:color="auto" w:fill="FFFFFF"/>
    </w:rPr>
  </w:style>
  <w:style w:type="character" w:customStyle="1" w:styleId="8Exact0">
    <w:name w:val="Подпись к картинке (8) Exact"/>
    <w:basedOn w:val="a2"/>
    <w:link w:val="83"/>
    <w:rsid w:val="00526111"/>
    <w:rPr>
      <w:rFonts w:ascii="Verdana" w:eastAsia="Verdana" w:hAnsi="Verdana" w:cs="Verdana"/>
      <w:sz w:val="8"/>
      <w:szCs w:val="8"/>
      <w:shd w:val="clear" w:color="auto" w:fill="FFFFFF"/>
    </w:rPr>
  </w:style>
  <w:style w:type="character" w:customStyle="1" w:styleId="54">
    <w:name w:val="Основной текст (5)_"/>
    <w:basedOn w:val="a2"/>
    <w:link w:val="55"/>
    <w:rsid w:val="00526111"/>
    <w:rPr>
      <w:rFonts w:eastAsia="Times New Roman" w:cs="Times New Roman"/>
      <w:sz w:val="21"/>
      <w:szCs w:val="21"/>
      <w:shd w:val="clear" w:color="auto" w:fill="FFFFFF"/>
    </w:rPr>
  </w:style>
  <w:style w:type="character" w:customStyle="1" w:styleId="92">
    <w:name w:val="Основной текст (9)_"/>
    <w:basedOn w:val="a2"/>
    <w:link w:val="93"/>
    <w:rsid w:val="00526111"/>
    <w:rPr>
      <w:rFonts w:ascii="Verdana" w:eastAsia="Verdana" w:hAnsi="Verdana" w:cs="Verdana"/>
      <w:sz w:val="8"/>
      <w:szCs w:val="8"/>
      <w:shd w:val="clear" w:color="auto" w:fill="FFFFFF"/>
    </w:rPr>
  </w:style>
  <w:style w:type="character" w:customStyle="1" w:styleId="100">
    <w:name w:val="Основной текст (10)_"/>
    <w:basedOn w:val="a2"/>
    <w:link w:val="101"/>
    <w:rsid w:val="00526111"/>
    <w:rPr>
      <w:rFonts w:eastAsia="Times New Roman" w:cs="Times New Roman"/>
      <w:b/>
      <w:bCs/>
      <w:sz w:val="28"/>
      <w:szCs w:val="28"/>
      <w:shd w:val="clear" w:color="auto" w:fill="FFFFFF"/>
    </w:rPr>
  </w:style>
  <w:style w:type="character" w:customStyle="1" w:styleId="110">
    <w:name w:val="Основной текст (11)_"/>
    <w:basedOn w:val="a2"/>
    <w:link w:val="111"/>
    <w:rsid w:val="00526111"/>
    <w:rPr>
      <w:rFonts w:eastAsia="Times New Roman" w:cs="Times New Roman"/>
      <w:b/>
      <w:bCs/>
      <w:sz w:val="22"/>
      <w:shd w:val="clear" w:color="auto" w:fill="FFFFFF"/>
    </w:rPr>
  </w:style>
  <w:style w:type="character" w:customStyle="1" w:styleId="275pt">
    <w:name w:val="Основной текст (2) + 7;5 pt"/>
    <w:basedOn w:val="2c"/>
    <w:rsid w:val="0052611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f0">
    <w:name w:val="Основной текст (2) + Полужирный"/>
    <w:basedOn w:val="2c"/>
    <w:rsid w:val="005261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2Exact">
    <w:name w:val="Основной текст (12) Exact"/>
    <w:basedOn w:val="a2"/>
    <w:link w:val="120"/>
    <w:rsid w:val="00526111"/>
    <w:rPr>
      <w:rFonts w:ascii="Garamond" w:eastAsia="Garamond" w:hAnsi="Garamond" w:cs="Garamond"/>
      <w:sz w:val="17"/>
      <w:szCs w:val="17"/>
      <w:shd w:val="clear" w:color="auto" w:fill="FFFFFF"/>
    </w:rPr>
  </w:style>
  <w:style w:type="character" w:customStyle="1" w:styleId="63">
    <w:name w:val="Основной текст (6)_"/>
    <w:basedOn w:val="a2"/>
    <w:link w:val="64"/>
    <w:rsid w:val="00526111"/>
    <w:rPr>
      <w:rFonts w:ascii="Calibri" w:eastAsia="Calibri" w:hAnsi="Calibri" w:cs="Calibri"/>
      <w:b/>
      <w:bCs/>
      <w:sz w:val="34"/>
      <w:szCs w:val="34"/>
      <w:shd w:val="clear" w:color="auto" w:fill="FFFFFF"/>
    </w:rPr>
  </w:style>
  <w:style w:type="character" w:customStyle="1" w:styleId="130">
    <w:name w:val="Основной текст (13)_"/>
    <w:basedOn w:val="a2"/>
    <w:link w:val="131"/>
    <w:rsid w:val="00526111"/>
    <w:rPr>
      <w:rFonts w:eastAsia="Times New Roman" w:cs="Times New Roman"/>
      <w:i/>
      <w:iCs/>
      <w:sz w:val="20"/>
      <w:szCs w:val="20"/>
      <w:shd w:val="clear" w:color="auto" w:fill="FFFFFF"/>
    </w:rPr>
  </w:style>
  <w:style w:type="character" w:customStyle="1" w:styleId="14Exact">
    <w:name w:val="Основной текст (14) Exact"/>
    <w:basedOn w:val="a2"/>
    <w:link w:val="140"/>
    <w:rsid w:val="00526111"/>
    <w:rPr>
      <w:rFonts w:ascii="Calibri" w:eastAsia="Calibri" w:hAnsi="Calibri" w:cs="Calibri"/>
      <w:sz w:val="36"/>
      <w:szCs w:val="36"/>
      <w:shd w:val="clear" w:color="auto" w:fill="FFFFFF"/>
    </w:rPr>
  </w:style>
  <w:style w:type="character" w:customStyle="1" w:styleId="26pt">
    <w:name w:val="Основной текст (2) + 6 pt"/>
    <w:basedOn w:val="2c"/>
    <w:rsid w:val="0052611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3Exact">
    <w:name w:val="Основной текст (13) Exact"/>
    <w:basedOn w:val="a2"/>
    <w:rsid w:val="00526111"/>
    <w:rPr>
      <w:rFonts w:ascii="Times New Roman" w:eastAsia="Times New Roman" w:hAnsi="Times New Roman" w:cs="Times New Roman"/>
      <w:b w:val="0"/>
      <w:bCs w:val="0"/>
      <w:i/>
      <w:iCs/>
      <w:smallCaps w:val="0"/>
      <w:strike w:val="0"/>
      <w:sz w:val="20"/>
      <w:szCs w:val="20"/>
      <w:u w:val="none"/>
    </w:rPr>
  </w:style>
  <w:style w:type="character" w:customStyle="1" w:styleId="2f1">
    <w:name w:val="Подпись к таблице (2)_"/>
    <w:basedOn w:val="a2"/>
    <w:link w:val="2f2"/>
    <w:rsid w:val="00526111"/>
    <w:rPr>
      <w:rFonts w:eastAsia="Times New Roman" w:cs="Times New Roman"/>
      <w:i/>
      <w:iCs/>
      <w:sz w:val="20"/>
      <w:szCs w:val="20"/>
      <w:shd w:val="clear" w:color="auto" w:fill="FFFFFF"/>
    </w:rPr>
  </w:style>
  <w:style w:type="character" w:customStyle="1" w:styleId="211pt1">
    <w:name w:val="Основной текст (2) + 11 pt;Курсив"/>
    <w:basedOn w:val="2c"/>
    <w:rsid w:val="0052611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Exact0">
    <w:name w:val="Основной текст (5) Exact"/>
    <w:basedOn w:val="a2"/>
    <w:rsid w:val="00526111"/>
    <w:rPr>
      <w:rFonts w:ascii="Times New Roman" w:eastAsia="Times New Roman" w:hAnsi="Times New Roman" w:cs="Times New Roman"/>
      <w:b w:val="0"/>
      <w:bCs w:val="0"/>
      <w:i w:val="0"/>
      <w:iCs w:val="0"/>
      <w:smallCaps w:val="0"/>
      <w:strike w:val="0"/>
      <w:sz w:val="21"/>
      <w:szCs w:val="21"/>
      <w:u w:val="none"/>
    </w:rPr>
  </w:style>
  <w:style w:type="paragraph" w:customStyle="1" w:styleId="1b">
    <w:name w:val="Заголовок №1"/>
    <w:basedOn w:val="a1"/>
    <w:link w:val="1a"/>
    <w:rsid w:val="00526111"/>
    <w:pPr>
      <w:widowControl w:val="0"/>
      <w:shd w:val="clear" w:color="auto" w:fill="FFFFFF"/>
      <w:spacing w:after="60" w:line="0" w:lineRule="atLeast"/>
      <w:jc w:val="center"/>
      <w:outlineLvl w:val="0"/>
    </w:pPr>
    <w:rPr>
      <w:b/>
      <w:bCs/>
      <w:sz w:val="32"/>
      <w:szCs w:val="32"/>
      <w:lang w:eastAsia="en-US"/>
    </w:rPr>
  </w:style>
  <w:style w:type="paragraph" w:customStyle="1" w:styleId="39">
    <w:name w:val="Основной текст (3)"/>
    <w:basedOn w:val="a1"/>
    <w:link w:val="38"/>
    <w:rsid w:val="00526111"/>
    <w:pPr>
      <w:widowControl w:val="0"/>
      <w:shd w:val="clear" w:color="auto" w:fill="FFFFFF"/>
      <w:spacing w:after="180" w:line="422" w:lineRule="exact"/>
      <w:jc w:val="center"/>
    </w:pPr>
    <w:rPr>
      <w:b/>
      <w:bCs/>
      <w:sz w:val="32"/>
      <w:szCs w:val="32"/>
      <w:lang w:eastAsia="en-US"/>
    </w:rPr>
  </w:style>
  <w:style w:type="paragraph" w:customStyle="1" w:styleId="afffffffc">
    <w:name w:val="Подпись к таблице"/>
    <w:basedOn w:val="a1"/>
    <w:link w:val="afffffffb"/>
    <w:rsid w:val="00526111"/>
    <w:pPr>
      <w:widowControl w:val="0"/>
      <w:shd w:val="clear" w:color="auto" w:fill="FFFFFF"/>
      <w:spacing w:line="0" w:lineRule="atLeast"/>
    </w:pPr>
    <w:rPr>
      <w:sz w:val="21"/>
      <w:szCs w:val="21"/>
      <w:lang w:eastAsia="en-US"/>
    </w:rPr>
  </w:style>
  <w:style w:type="paragraph" w:customStyle="1" w:styleId="64">
    <w:name w:val="Основной текст (6)"/>
    <w:basedOn w:val="a1"/>
    <w:link w:val="63"/>
    <w:rsid w:val="00526111"/>
    <w:pPr>
      <w:widowControl w:val="0"/>
      <w:shd w:val="clear" w:color="auto" w:fill="FFFFFF"/>
      <w:spacing w:line="442" w:lineRule="exact"/>
      <w:jc w:val="center"/>
    </w:pPr>
    <w:rPr>
      <w:rFonts w:ascii="Calibri" w:eastAsia="Calibri" w:hAnsi="Calibri" w:cs="Calibri"/>
      <w:b/>
      <w:bCs/>
      <w:sz w:val="34"/>
      <w:szCs w:val="34"/>
      <w:lang w:eastAsia="en-US"/>
    </w:rPr>
  </w:style>
  <w:style w:type="paragraph" w:customStyle="1" w:styleId="afffffffd">
    <w:name w:val="Подпись к картинке"/>
    <w:basedOn w:val="a1"/>
    <w:link w:val="Exact"/>
    <w:rsid w:val="00526111"/>
    <w:pPr>
      <w:widowControl w:val="0"/>
      <w:shd w:val="clear" w:color="auto" w:fill="FFFFFF"/>
      <w:spacing w:line="192" w:lineRule="exact"/>
      <w:ind w:hanging="240"/>
      <w:jc w:val="right"/>
    </w:pPr>
    <w:rPr>
      <w:rFonts w:ascii="Calibri" w:eastAsia="Calibri" w:hAnsi="Calibri" w:cs="Calibri"/>
      <w:sz w:val="20"/>
      <w:szCs w:val="20"/>
      <w:lang w:eastAsia="en-US"/>
    </w:rPr>
  </w:style>
  <w:style w:type="paragraph" w:customStyle="1" w:styleId="72">
    <w:name w:val="Основной текст (7)"/>
    <w:basedOn w:val="a1"/>
    <w:link w:val="7Exact"/>
    <w:rsid w:val="00526111"/>
    <w:pPr>
      <w:widowControl w:val="0"/>
      <w:shd w:val="clear" w:color="auto" w:fill="FFFFFF"/>
      <w:spacing w:line="360" w:lineRule="exact"/>
      <w:jc w:val="both"/>
    </w:pPr>
    <w:rPr>
      <w:rFonts w:ascii="Calibri" w:eastAsia="Calibri" w:hAnsi="Calibri" w:cs="Calibri"/>
      <w:sz w:val="20"/>
      <w:szCs w:val="20"/>
      <w:lang w:eastAsia="en-US"/>
    </w:rPr>
  </w:style>
  <w:style w:type="paragraph" w:customStyle="1" w:styleId="82">
    <w:name w:val="Основной текст (8)"/>
    <w:basedOn w:val="a1"/>
    <w:link w:val="8Exact"/>
    <w:rsid w:val="00526111"/>
    <w:pPr>
      <w:widowControl w:val="0"/>
      <w:shd w:val="clear" w:color="auto" w:fill="FFFFFF"/>
      <w:spacing w:line="0" w:lineRule="atLeast"/>
    </w:pPr>
    <w:rPr>
      <w:rFonts w:ascii="Verdana" w:eastAsia="Verdana" w:hAnsi="Verdana" w:cs="Verdana"/>
      <w:sz w:val="8"/>
      <w:szCs w:val="8"/>
      <w:lang w:eastAsia="en-US"/>
    </w:rPr>
  </w:style>
  <w:style w:type="paragraph" w:customStyle="1" w:styleId="2f">
    <w:name w:val="Подпись к картинке (2)"/>
    <w:basedOn w:val="a1"/>
    <w:link w:val="2Exact"/>
    <w:rsid w:val="00526111"/>
    <w:pPr>
      <w:widowControl w:val="0"/>
      <w:shd w:val="clear" w:color="auto" w:fill="FFFFFF"/>
      <w:spacing w:line="0" w:lineRule="atLeast"/>
    </w:pPr>
    <w:rPr>
      <w:sz w:val="21"/>
      <w:szCs w:val="21"/>
      <w:lang w:eastAsia="en-US"/>
    </w:rPr>
  </w:style>
  <w:style w:type="paragraph" w:customStyle="1" w:styleId="3a">
    <w:name w:val="Подпись к картинке (3)"/>
    <w:basedOn w:val="a1"/>
    <w:link w:val="3Exact"/>
    <w:rsid w:val="00526111"/>
    <w:pPr>
      <w:widowControl w:val="0"/>
      <w:shd w:val="clear" w:color="auto" w:fill="FFFFFF"/>
      <w:spacing w:line="0" w:lineRule="atLeast"/>
    </w:pPr>
    <w:rPr>
      <w:rFonts w:ascii="Calibri" w:eastAsia="Calibri" w:hAnsi="Calibri" w:cs="Calibri"/>
      <w:sz w:val="12"/>
      <w:szCs w:val="12"/>
      <w:lang w:eastAsia="en-US"/>
    </w:rPr>
  </w:style>
  <w:style w:type="paragraph" w:customStyle="1" w:styleId="45">
    <w:name w:val="Подпись к картинке (4)"/>
    <w:basedOn w:val="a1"/>
    <w:link w:val="4Exact"/>
    <w:rsid w:val="00526111"/>
    <w:pPr>
      <w:widowControl w:val="0"/>
      <w:shd w:val="clear" w:color="auto" w:fill="FFFFFF"/>
      <w:spacing w:line="0" w:lineRule="atLeast"/>
    </w:pPr>
    <w:rPr>
      <w:rFonts w:eastAsiaTheme="minorHAnsi" w:cstheme="minorBidi"/>
      <w:sz w:val="8"/>
      <w:szCs w:val="8"/>
      <w:lang w:eastAsia="en-US"/>
    </w:rPr>
  </w:style>
  <w:style w:type="paragraph" w:customStyle="1" w:styleId="53">
    <w:name w:val="Подпись к картинке (5)"/>
    <w:basedOn w:val="a1"/>
    <w:link w:val="5Exact"/>
    <w:rsid w:val="00526111"/>
    <w:pPr>
      <w:widowControl w:val="0"/>
      <w:shd w:val="clear" w:color="auto" w:fill="FFFFFF"/>
      <w:spacing w:line="0" w:lineRule="atLeast"/>
    </w:pPr>
    <w:rPr>
      <w:rFonts w:ascii="Verdana" w:eastAsia="Verdana" w:hAnsi="Verdana" w:cs="Verdana"/>
      <w:sz w:val="8"/>
      <w:szCs w:val="8"/>
      <w:lang w:eastAsia="en-US"/>
    </w:rPr>
  </w:style>
  <w:style w:type="paragraph" w:customStyle="1" w:styleId="93">
    <w:name w:val="Основной текст (9)"/>
    <w:basedOn w:val="a1"/>
    <w:link w:val="92"/>
    <w:rsid w:val="00526111"/>
    <w:pPr>
      <w:widowControl w:val="0"/>
      <w:shd w:val="clear" w:color="auto" w:fill="FFFFFF"/>
      <w:spacing w:line="0" w:lineRule="atLeast"/>
    </w:pPr>
    <w:rPr>
      <w:rFonts w:ascii="Verdana" w:eastAsia="Verdana" w:hAnsi="Verdana" w:cs="Verdana"/>
      <w:sz w:val="8"/>
      <w:szCs w:val="8"/>
      <w:lang w:eastAsia="en-US"/>
    </w:rPr>
  </w:style>
  <w:style w:type="paragraph" w:customStyle="1" w:styleId="62">
    <w:name w:val="Подпись к картинке (6)"/>
    <w:basedOn w:val="a1"/>
    <w:link w:val="6Exact0"/>
    <w:rsid w:val="00526111"/>
    <w:pPr>
      <w:widowControl w:val="0"/>
      <w:shd w:val="clear" w:color="auto" w:fill="FFFFFF"/>
      <w:spacing w:line="0" w:lineRule="atLeast"/>
    </w:pPr>
    <w:rPr>
      <w:rFonts w:ascii="Verdana" w:eastAsia="Verdana" w:hAnsi="Verdana" w:cs="Verdana"/>
      <w:sz w:val="9"/>
      <w:szCs w:val="9"/>
      <w:lang w:eastAsia="en-US"/>
    </w:rPr>
  </w:style>
  <w:style w:type="paragraph" w:customStyle="1" w:styleId="73">
    <w:name w:val="Подпись к картинке (7)"/>
    <w:basedOn w:val="a1"/>
    <w:link w:val="7Exact0"/>
    <w:rsid w:val="00526111"/>
    <w:pPr>
      <w:widowControl w:val="0"/>
      <w:shd w:val="clear" w:color="auto" w:fill="FFFFFF"/>
      <w:spacing w:line="0" w:lineRule="atLeast"/>
    </w:pPr>
    <w:rPr>
      <w:rFonts w:ascii="Verdana" w:eastAsia="Verdana" w:hAnsi="Verdana" w:cs="Verdana"/>
      <w:b/>
      <w:bCs/>
      <w:sz w:val="8"/>
      <w:szCs w:val="8"/>
      <w:lang w:eastAsia="en-US"/>
    </w:rPr>
  </w:style>
  <w:style w:type="paragraph" w:customStyle="1" w:styleId="83">
    <w:name w:val="Подпись к картинке (8)"/>
    <w:basedOn w:val="a1"/>
    <w:link w:val="8Exact0"/>
    <w:rsid w:val="00526111"/>
    <w:pPr>
      <w:widowControl w:val="0"/>
      <w:shd w:val="clear" w:color="auto" w:fill="FFFFFF"/>
      <w:spacing w:line="0" w:lineRule="atLeast"/>
    </w:pPr>
    <w:rPr>
      <w:rFonts w:ascii="Verdana" w:eastAsia="Verdana" w:hAnsi="Verdana" w:cs="Verdana"/>
      <w:sz w:val="8"/>
      <w:szCs w:val="8"/>
      <w:lang w:eastAsia="en-US"/>
    </w:rPr>
  </w:style>
  <w:style w:type="paragraph" w:customStyle="1" w:styleId="55">
    <w:name w:val="Основной текст (5)"/>
    <w:basedOn w:val="a1"/>
    <w:link w:val="54"/>
    <w:rsid w:val="00526111"/>
    <w:pPr>
      <w:widowControl w:val="0"/>
      <w:shd w:val="clear" w:color="auto" w:fill="FFFFFF"/>
      <w:spacing w:before="480" w:line="0" w:lineRule="atLeast"/>
      <w:jc w:val="right"/>
    </w:pPr>
    <w:rPr>
      <w:sz w:val="21"/>
      <w:szCs w:val="21"/>
      <w:lang w:eastAsia="en-US"/>
    </w:rPr>
  </w:style>
  <w:style w:type="paragraph" w:customStyle="1" w:styleId="101">
    <w:name w:val="Основной текст (10)"/>
    <w:basedOn w:val="a1"/>
    <w:link w:val="100"/>
    <w:rsid w:val="00526111"/>
    <w:pPr>
      <w:widowControl w:val="0"/>
      <w:shd w:val="clear" w:color="auto" w:fill="FFFFFF"/>
      <w:spacing w:line="446" w:lineRule="exact"/>
    </w:pPr>
    <w:rPr>
      <w:b/>
      <w:bCs/>
      <w:sz w:val="28"/>
      <w:szCs w:val="28"/>
      <w:lang w:eastAsia="en-US"/>
    </w:rPr>
  </w:style>
  <w:style w:type="paragraph" w:customStyle="1" w:styleId="111">
    <w:name w:val="Основной текст (11)"/>
    <w:basedOn w:val="a1"/>
    <w:link w:val="110"/>
    <w:rsid w:val="00526111"/>
    <w:pPr>
      <w:widowControl w:val="0"/>
      <w:shd w:val="clear" w:color="auto" w:fill="FFFFFF"/>
      <w:spacing w:before="180" w:after="360" w:line="0" w:lineRule="atLeast"/>
      <w:jc w:val="center"/>
    </w:pPr>
    <w:rPr>
      <w:b/>
      <w:bCs/>
      <w:sz w:val="22"/>
      <w:szCs w:val="22"/>
      <w:lang w:eastAsia="en-US"/>
    </w:rPr>
  </w:style>
  <w:style w:type="paragraph" w:customStyle="1" w:styleId="120">
    <w:name w:val="Основной текст (12)"/>
    <w:basedOn w:val="a1"/>
    <w:link w:val="12Exact"/>
    <w:rsid w:val="00526111"/>
    <w:pPr>
      <w:widowControl w:val="0"/>
      <w:shd w:val="clear" w:color="auto" w:fill="FFFFFF"/>
      <w:spacing w:line="0" w:lineRule="atLeast"/>
    </w:pPr>
    <w:rPr>
      <w:rFonts w:ascii="Garamond" w:eastAsia="Garamond" w:hAnsi="Garamond" w:cs="Garamond"/>
      <w:sz w:val="17"/>
      <w:szCs w:val="17"/>
      <w:lang w:eastAsia="en-US"/>
    </w:rPr>
  </w:style>
  <w:style w:type="paragraph" w:customStyle="1" w:styleId="131">
    <w:name w:val="Основной текст (13)"/>
    <w:basedOn w:val="a1"/>
    <w:link w:val="130"/>
    <w:rsid w:val="00526111"/>
    <w:pPr>
      <w:widowControl w:val="0"/>
      <w:shd w:val="clear" w:color="auto" w:fill="FFFFFF"/>
      <w:spacing w:line="230" w:lineRule="exact"/>
      <w:jc w:val="both"/>
    </w:pPr>
    <w:rPr>
      <w:i/>
      <w:iCs/>
      <w:sz w:val="20"/>
      <w:szCs w:val="20"/>
      <w:lang w:eastAsia="en-US"/>
    </w:rPr>
  </w:style>
  <w:style w:type="paragraph" w:customStyle="1" w:styleId="140">
    <w:name w:val="Основной текст (14)"/>
    <w:basedOn w:val="a1"/>
    <w:link w:val="14Exact"/>
    <w:rsid w:val="00526111"/>
    <w:pPr>
      <w:widowControl w:val="0"/>
      <w:shd w:val="clear" w:color="auto" w:fill="FFFFFF"/>
      <w:spacing w:line="437" w:lineRule="exact"/>
      <w:jc w:val="center"/>
    </w:pPr>
    <w:rPr>
      <w:rFonts w:ascii="Calibri" w:eastAsia="Calibri" w:hAnsi="Calibri" w:cs="Calibri"/>
      <w:sz w:val="36"/>
      <w:szCs w:val="36"/>
      <w:lang w:eastAsia="en-US"/>
    </w:rPr>
  </w:style>
  <w:style w:type="paragraph" w:customStyle="1" w:styleId="2f2">
    <w:name w:val="Подпись к таблице (2)"/>
    <w:basedOn w:val="a1"/>
    <w:link w:val="2f1"/>
    <w:rsid w:val="00526111"/>
    <w:pPr>
      <w:widowControl w:val="0"/>
      <w:shd w:val="clear" w:color="auto" w:fill="FFFFFF"/>
      <w:spacing w:line="230" w:lineRule="exact"/>
      <w:jc w:val="both"/>
    </w:pPr>
    <w:rPr>
      <w:i/>
      <w:i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91">
      <w:bodyDiv w:val="1"/>
      <w:marLeft w:val="0"/>
      <w:marRight w:val="0"/>
      <w:marTop w:val="0"/>
      <w:marBottom w:val="0"/>
      <w:divBdr>
        <w:top w:val="none" w:sz="0" w:space="0" w:color="auto"/>
        <w:left w:val="none" w:sz="0" w:space="0" w:color="auto"/>
        <w:bottom w:val="none" w:sz="0" w:space="0" w:color="auto"/>
        <w:right w:val="none" w:sz="0" w:space="0" w:color="auto"/>
      </w:divBdr>
    </w:div>
    <w:div w:id="2127970">
      <w:bodyDiv w:val="1"/>
      <w:marLeft w:val="0"/>
      <w:marRight w:val="0"/>
      <w:marTop w:val="0"/>
      <w:marBottom w:val="0"/>
      <w:divBdr>
        <w:top w:val="none" w:sz="0" w:space="0" w:color="auto"/>
        <w:left w:val="none" w:sz="0" w:space="0" w:color="auto"/>
        <w:bottom w:val="none" w:sz="0" w:space="0" w:color="auto"/>
        <w:right w:val="none" w:sz="0" w:space="0" w:color="auto"/>
      </w:divBdr>
    </w:div>
    <w:div w:id="3867622">
      <w:bodyDiv w:val="1"/>
      <w:marLeft w:val="0"/>
      <w:marRight w:val="0"/>
      <w:marTop w:val="0"/>
      <w:marBottom w:val="0"/>
      <w:divBdr>
        <w:top w:val="none" w:sz="0" w:space="0" w:color="auto"/>
        <w:left w:val="none" w:sz="0" w:space="0" w:color="auto"/>
        <w:bottom w:val="none" w:sz="0" w:space="0" w:color="auto"/>
        <w:right w:val="none" w:sz="0" w:space="0" w:color="auto"/>
      </w:divBdr>
    </w:div>
    <w:div w:id="3898542">
      <w:bodyDiv w:val="1"/>
      <w:marLeft w:val="0"/>
      <w:marRight w:val="0"/>
      <w:marTop w:val="0"/>
      <w:marBottom w:val="0"/>
      <w:divBdr>
        <w:top w:val="none" w:sz="0" w:space="0" w:color="auto"/>
        <w:left w:val="none" w:sz="0" w:space="0" w:color="auto"/>
        <w:bottom w:val="none" w:sz="0" w:space="0" w:color="auto"/>
        <w:right w:val="none" w:sz="0" w:space="0" w:color="auto"/>
      </w:divBdr>
    </w:div>
    <w:div w:id="4871383">
      <w:bodyDiv w:val="1"/>
      <w:marLeft w:val="0"/>
      <w:marRight w:val="0"/>
      <w:marTop w:val="0"/>
      <w:marBottom w:val="0"/>
      <w:divBdr>
        <w:top w:val="none" w:sz="0" w:space="0" w:color="auto"/>
        <w:left w:val="none" w:sz="0" w:space="0" w:color="auto"/>
        <w:bottom w:val="none" w:sz="0" w:space="0" w:color="auto"/>
        <w:right w:val="none" w:sz="0" w:space="0" w:color="auto"/>
      </w:divBdr>
    </w:div>
    <w:div w:id="6712261">
      <w:bodyDiv w:val="1"/>
      <w:marLeft w:val="0"/>
      <w:marRight w:val="0"/>
      <w:marTop w:val="0"/>
      <w:marBottom w:val="0"/>
      <w:divBdr>
        <w:top w:val="none" w:sz="0" w:space="0" w:color="auto"/>
        <w:left w:val="none" w:sz="0" w:space="0" w:color="auto"/>
        <w:bottom w:val="none" w:sz="0" w:space="0" w:color="auto"/>
        <w:right w:val="none" w:sz="0" w:space="0" w:color="auto"/>
      </w:divBdr>
    </w:div>
    <w:div w:id="11536705">
      <w:bodyDiv w:val="1"/>
      <w:marLeft w:val="0"/>
      <w:marRight w:val="0"/>
      <w:marTop w:val="0"/>
      <w:marBottom w:val="0"/>
      <w:divBdr>
        <w:top w:val="none" w:sz="0" w:space="0" w:color="auto"/>
        <w:left w:val="none" w:sz="0" w:space="0" w:color="auto"/>
        <w:bottom w:val="none" w:sz="0" w:space="0" w:color="auto"/>
        <w:right w:val="none" w:sz="0" w:space="0" w:color="auto"/>
      </w:divBdr>
    </w:div>
    <w:div w:id="13968607">
      <w:bodyDiv w:val="1"/>
      <w:marLeft w:val="0"/>
      <w:marRight w:val="0"/>
      <w:marTop w:val="0"/>
      <w:marBottom w:val="0"/>
      <w:divBdr>
        <w:top w:val="none" w:sz="0" w:space="0" w:color="auto"/>
        <w:left w:val="none" w:sz="0" w:space="0" w:color="auto"/>
        <w:bottom w:val="none" w:sz="0" w:space="0" w:color="auto"/>
        <w:right w:val="none" w:sz="0" w:space="0" w:color="auto"/>
      </w:divBdr>
    </w:div>
    <w:div w:id="20667045">
      <w:bodyDiv w:val="1"/>
      <w:marLeft w:val="0"/>
      <w:marRight w:val="0"/>
      <w:marTop w:val="0"/>
      <w:marBottom w:val="0"/>
      <w:divBdr>
        <w:top w:val="none" w:sz="0" w:space="0" w:color="auto"/>
        <w:left w:val="none" w:sz="0" w:space="0" w:color="auto"/>
        <w:bottom w:val="none" w:sz="0" w:space="0" w:color="auto"/>
        <w:right w:val="none" w:sz="0" w:space="0" w:color="auto"/>
      </w:divBdr>
    </w:div>
    <w:div w:id="33044172">
      <w:bodyDiv w:val="1"/>
      <w:marLeft w:val="0"/>
      <w:marRight w:val="0"/>
      <w:marTop w:val="0"/>
      <w:marBottom w:val="0"/>
      <w:divBdr>
        <w:top w:val="none" w:sz="0" w:space="0" w:color="auto"/>
        <w:left w:val="none" w:sz="0" w:space="0" w:color="auto"/>
        <w:bottom w:val="none" w:sz="0" w:space="0" w:color="auto"/>
        <w:right w:val="none" w:sz="0" w:space="0" w:color="auto"/>
      </w:divBdr>
    </w:div>
    <w:div w:id="39012520">
      <w:bodyDiv w:val="1"/>
      <w:marLeft w:val="0"/>
      <w:marRight w:val="0"/>
      <w:marTop w:val="0"/>
      <w:marBottom w:val="0"/>
      <w:divBdr>
        <w:top w:val="none" w:sz="0" w:space="0" w:color="auto"/>
        <w:left w:val="none" w:sz="0" w:space="0" w:color="auto"/>
        <w:bottom w:val="none" w:sz="0" w:space="0" w:color="auto"/>
        <w:right w:val="none" w:sz="0" w:space="0" w:color="auto"/>
      </w:divBdr>
    </w:div>
    <w:div w:id="55209933">
      <w:bodyDiv w:val="1"/>
      <w:marLeft w:val="0"/>
      <w:marRight w:val="0"/>
      <w:marTop w:val="0"/>
      <w:marBottom w:val="0"/>
      <w:divBdr>
        <w:top w:val="none" w:sz="0" w:space="0" w:color="auto"/>
        <w:left w:val="none" w:sz="0" w:space="0" w:color="auto"/>
        <w:bottom w:val="none" w:sz="0" w:space="0" w:color="auto"/>
        <w:right w:val="none" w:sz="0" w:space="0" w:color="auto"/>
      </w:divBdr>
    </w:div>
    <w:div w:id="56367429">
      <w:bodyDiv w:val="1"/>
      <w:marLeft w:val="0"/>
      <w:marRight w:val="0"/>
      <w:marTop w:val="0"/>
      <w:marBottom w:val="0"/>
      <w:divBdr>
        <w:top w:val="none" w:sz="0" w:space="0" w:color="auto"/>
        <w:left w:val="none" w:sz="0" w:space="0" w:color="auto"/>
        <w:bottom w:val="none" w:sz="0" w:space="0" w:color="auto"/>
        <w:right w:val="none" w:sz="0" w:space="0" w:color="auto"/>
      </w:divBdr>
    </w:div>
    <w:div w:id="60754777">
      <w:bodyDiv w:val="1"/>
      <w:marLeft w:val="0"/>
      <w:marRight w:val="0"/>
      <w:marTop w:val="0"/>
      <w:marBottom w:val="0"/>
      <w:divBdr>
        <w:top w:val="none" w:sz="0" w:space="0" w:color="auto"/>
        <w:left w:val="none" w:sz="0" w:space="0" w:color="auto"/>
        <w:bottom w:val="none" w:sz="0" w:space="0" w:color="auto"/>
        <w:right w:val="none" w:sz="0" w:space="0" w:color="auto"/>
      </w:divBdr>
    </w:div>
    <w:div w:id="61411000">
      <w:bodyDiv w:val="1"/>
      <w:marLeft w:val="0"/>
      <w:marRight w:val="0"/>
      <w:marTop w:val="0"/>
      <w:marBottom w:val="0"/>
      <w:divBdr>
        <w:top w:val="none" w:sz="0" w:space="0" w:color="auto"/>
        <w:left w:val="none" w:sz="0" w:space="0" w:color="auto"/>
        <w:bottom w:val="none" w:sz="0" w:space="0" w:color="auto"/>
        <w:right w:val="none" w:sz="0" w:space="0" w:color="auto"/>
      </w:divBdr>
    </w:div>
    <w:div w:id="69423339">
      <w:bodyDiv w:val="1"/>
      <w:marLeft w:val="0"/>
      <w:marRight w:val="0"/>
      <w:marTop w:val="0"/>
      <w:marBottom w:val="0"/>
      <w:divBdr>
        <w:top w:val="none" w:sz="0" w:space="0" w:color="auto"/>
        <w:left w:val="none" w:sz="0" w:space="0" w:color="auto"/>
        <w:bottom w:val="none" w:sz="0" w:space="0" w:color="auto"/>
        <w:right w:val="none" w:sz="0" w:space="0" w:color="auto"/>
      </w:divBdr>
    </w:div>
    <w:div w:id="70588276">
      <w:bodyDiv w:val="1"/>
      <w:marLeft w:val="0"/>
      <w:marRight w:val="0"/>
      <w:marTop w:val="0"/>
      <w:marBottom w:val="0"/>
      <w:divBdr>
        <w:top w:val="none" w:sz="0" w:space="0" w:color="auto"/>
        <w:left w:val="none" w:sz="0" w:space="0" w:color="auto"/>
        <w:bottom w:val="none" w:sz="0" w:space="0" w:color="auto"/>
        <w:right w:val="none" w:sz="0" w:space="0" w:color="auto"/>
      </w:divBdr>
    </w:div>
    <w:div w:id="76437692">
      <w:bodyDiv w:val="1"/>
      <w:marLeft w:val="0"/>
      <w:marRight w:val="0"/>
      <w:marTop w:val="0"/>
      <w:marBottom w:val="0"/>
      <w:divBdr>
        <w:top w:val="none" w:sz="0" w:space="0" w:color="auto"/>
        <w:left w:val="none" w:sz="0" w:space="0" w:color="auto"/>
        <w:bottom w:val="none" w:sz="0" w:space="0" w:color="auto"/>
        <w:right w:val="none" w:sz="0" w:space="0" w:color="auto"/>
      </w:divBdr>
    </w:div>
    <w:div w:id="78722417">
      <w:bodyDiv w:val="1"/>
      <w:marLeft w:val="0"/>
      <w:marRight w:val="0"/>
      <w:marTop w:val="0"/>
      <w:marBottom w:val="0"/>
      <w:divBdr>
        <w:top w:val="none" w:sz="0" w:space="0" w:color="auto"/>
        <w:left w:val="none" w:sz="0" w:space="0" w:color="auto"/>
        <w:bottom w:val="none" w:sz="0" w:space="0" w:color="auto"/>
        <w:right w:val="none" w:sz="0" w:space="0" w:color="auto"/>
      </w:divBdr>
    </w:div>
    <w:div w:id="83116531">
      <w:bodyDiv w:val="1"/>
      <w:marLeft w:val="0"/>
      <w:marRight w:val="0"/>
      <w:marTop w:val="0"/>
      <w:marBottom w:val="0"/>
      <w:divBdr>
        <w:top w:val="none" w:sz="0" w:space="0" w:color="auto"/>
        <w:left w:val="none" w:sz="0" w:space="0" w:color="auto"/>
        <w:bottom w:val="none" w:sz="0" w:space="0" w:color="auto"/>
        <w:right w:val="none" w:sz="0" w:space="0" w:color="auto"/>
      </w:divBdr>
    </w:div>
    <w:div w:id="83692746">
      <w:bodyDiv w:val="1"/>
      <w:marLeft w:val="0"/>
      <w:marRight w:val="0"/>
      <w:marTop w:val="0"/>
      <w:marBottom w:val="0"/>
      <w:divBdr>
        <w:top w:val="none" w:sz="0" w:space="0" w:color="auto"/>
        <w:left w:val="none" w:sz="0" w:space="0" w:color="auto"/>
        <w:bottom w:val="none" w:sz="0" w:space="0" w:color="auto"/>
        <w:right w:val="none" w:sz="0" w:space="0" w:color="auto"/>
      </w:divBdr>
    </w:div>
    <w:div w:id="85157690">
      <w:bodyDiv w:val="1"/>
      <w:marLeft w:val="0"/>
      <w:marRight w:val="0"/>
      <w:marTop w:val="0"/>
      <w:marBottom w:val="0"/>
      <w:divBdr>
        <w:top w:val="none" w:sz="0" w:space="0" w:color="auto"/>
        <w:left w:val="none" w:sz="0" w:space="0" w:color="auto"/>
        <w:bottom w:val="none" w:sz="0" w:space="0" w:color="auto"/>
        <w:right w:val="none" w:sz="0" w:space="0" w:color="auto"/>
      </w:divBdr>
    </w:div>
    <w:div w:id="96145481">
      <w:bodyDiv w:val="1"/>
      <w:marLeft w:val="0"/>
      <w:marRight w:val="0"/>
      <w:marTop w:val="0"/>
      <w:marBottom w:val="0"/>
      <w:divBdr>
        <w:top w:val="none" w:sz="0" w:space="0" w:color="auto"/>
        <w:left w:val="none" w:sz="0" w:space="0" w:color="auto"/>
        <w:bottom w:val="none" w:sz="0" w:space="0" w:color="auto"/>
        <w:right w:val="none" w:sz="0" w:space="0" w:color="auto"/>
      </w:divBdr>
    </w:div>
    <w:div w:id="105008751">
      <w:bodyDiv w:val="1"/>
      <w:marLeft w:val="0"/>
      <w:marRight w:val="0"/>
      <w:marTop w:val="0"/>
      <w:marBottom w:val="0"/>
      <w:divBdr>
        <w:top w:val="none" w:sz="0" w:space="0" w:color="auto"/>
        <w:left w:val="none" w:sz="0" w:space="0" w:color="auto"/>
        <w:bottom w:val="none" w:sz="0" w:space="0" w:color="auto"/>
        <w:right w:val="none" w:sz="0" w:space="0" w:color="auto"/>
      </w:divBdr>
    </w:div>
    <w:div w:id="107822211">
      <w:bodyDiv w:val="1"/>
      <w:marLeft w:val="0"/>
      <w:marRight w:val="0"/>
      <w:marTop w:val="0"/>
      <w:marBottom w:val="0"/>
      <w:divBdr>
        <w:top w:val="none" w:sz="0" w:space="0" w:color="auto"/>
        <w:left w:val="none" w:sz="0" w:space="0" w:color="auto"/>
        <w:bottom w:val="none" w:sz="0" w:space="0" w:color="auto"/>
        <w:right w:val="none" w:sz="0" w:space="0" w:color="auto"/>
      </w:divBdr>
    </w:div>
    <w:div w:id="109906126">
      <w:bodyDiv w:val="1"/>
      <w:marLeft w:val="0"/>
      <w:marRight w:val="0"/>
      <w:marTop w:val="0"/>
      <w:marBottom w:val="0"/>
      <w:divBdr>
        <w:top w:val="none" w:sz="0" w:space="0" w:color="auto"/>
        <w:left w:val="none" w:sz="0" w:space="0" w:color="auto"/>
        <w:bottom w:val="none" w:sz="0" w:space="0" w:color="auto"/>
        <w:right w:val="none" w:sz="0" w:space="0" w:color="auto"/>
      </w:divBdr>
    </w:div>
    <w:div w:id="110590269">
      <w:bodyDiv w:val="1"/>
      <w:marLeft w:val="0"/>
      <w:marRight w:val="0"/>
      <w:marTop w:val="0"/>
      <w:marBottom w:val="0"/>
      <w:divBdr>
        <w:top w:val="none" w:sz="0" w:space="0" w:color="auto"/>
        <w:left w:val="none" w:sz="0" w:space="0" w:color="auto"/>
        <w:bottom w:val="none" w:sz="0" w:space="0" w:color="auto"/>
        <w:right w:val="none" w:sz="0" w:space="0" w:color="auto"/>
      </w:divBdr>
    </w:div>
    <w:div w:id="126433347">
      <w:bodyDiv w:val="1"/>
      <w:marLeft w:val="0"/>
      <w:marRight w:val="0"/>
      <w:marTop w:val="0"/>
      <w:marBottom w:val="0"/>
      <w:divBdr>
        <w:top w:val="none" w:sz="0" w:space="0" w:color="auto"/>
        <w:left w:val="none" w:sz="0" w:space="0" w:color="auto"/>
        <w:bottom w:val="none" w:sz="0" w:space="0" w:color="auto"/>
        <w:right w:val="none" w:sz="0" w:space="0" w:color="auto"/>
      </w:divBdr>
    </w:div>
    <w:div w:id="132062811">
      <w:bodyDiv w:val="1"/>
      <w:marLeft w:val="0"/>
      <w:marRight w:val="0"/>
      <w:marTop w:val="0"/>
      <w:marBottom w:val="0"/>
      <w:divBdr>
        <w:top w:val="none" w:sz="0" w:space="0" w:color="auto"/>
        <w:left w:val="none" w:sz="0" w:space="0" w:color="auto"/>
        <w:bottom w:val="none" w:sz="0" w:space="0" w:color="auto"/>
        <w:right w:val="none" w:sz="0" w:space="0" w:color="auto"/>
      </w:divBdr>
    </w:div>
    <w:div w:id="137497658">
      <w:bodyDiv w:val="1"/>
      <w:marLeft w:val="0"/>
      <w:marRight w:val="0"/>
      <w:marTop w:val="0"/>
      <w:marBottom w:val="0"/>
      <w:divBdr>
        <w:top w:val="none" w:sz="0" w:space="0" w:color="auto"/>
        <w:left w:val="none" w:sz="0" w:space="0" w:color="auto"/>
        <w:bottom w:val="none" w:sz="0" w:space="0" w:color="auto"/>
        <w:right w:val="none" w:sz="0" w:space="0" w:color="auto"/>
      </w:divBdr>
    </w:div>
    <w:div w:id="141041795">
      <w:bodyDiv w:val="1"/>
      <w:marLeft w:val="0"/>
      <w:marRight w:val="0"/>
      <w:marTop w:val="0"/>
      <w:marBottom w:val="0"/>
      <w:divBdr>
        <w:top w:val="none" w:sz="0" w:space="0" w:color="auto"/>
        <w:left w:val="none" w:sz="0" w:space="0" w:color="auto"/>
        <w:bottom w:val="none" w:sz="0" w:space="0" w:color="auto"/>
        <w:right w:val="none" w:sz="0" w:space="0" w:color="auto"/>
      </w:divBdr>
    </w:div>
    <w:div w:id="141579874">
      <w:bodyDiv w:val="1"/>
      <w:marLeft w:val="0"/>
      <w:marRight w:val="0"/>
      <w:marTop w:val="0"/>
      <w:marBottom w:val="0"/>
      <w:divBdr>
        <w:top w:val="none" w:sz="0" w:space="0" w:color="auto"/>
        <w:left w:val="none" w:sz="0" w:space="0" w:color="auto"/>
        <w:bottom w:val="none" w:sz="0" w:space="0" w:color="auto"/>
        <w:right w:val="none" w:sz="0" w:space="0" w:color="auto"/>
      </w:divBdr>
    </w:div>
    <w:div w:id="142935029">
      <w:bodyDiv w:val="1"/>
      <w:marLeft w:val="0"/>
      <w:marRight w:val="0"/>
      <w:marTop w:val="0"/>
      <w:marBottom w:val="0"/>
      <w:divBdr>
        <w:top w:val="none" w:sz="0" w:space="0" w:color="auto"/>
        <w:left w:val="none" w:sz="0" w:space="0" w:color="auto"/>
        <w:bottom w:val="none" w:sz="0" w:space="0" w:color="auto"/>
        <w:right w:val="none" w:sz="0" w:space="0" w:color="auto"/>
      </w:divBdr>
    </w:div>
    <w:div w:id="143789308">
      <w:bodyDiv w:val="1"/>
      <w:marLeft w:val="0"/>
      <w:marRight w:val="0"/>
      <w:marTop w:val="0"/>
      <w:marBottom w:val="0"/>
      <w:divBdr>
        <w:top w:val="none" w:sz="0" w:space="0" w:color="auto"/>
        <w:left w:val="none" w:sz="0" w:space="0" w:color="auto"/>
        <w:bottom w:val="none" w:sz="0" w:space="0" w:color="auto"/>
        <w:right w:val="none" w:sz="0" w:space="0" w:color="auto"/>
      </w:divBdr>
    </w:div>
    <w:div w:id="155998345">
      <w:bodyDiv w:val="1"/>
      <w:marLeft w:val="0"/>
      <w:marRight w:val="0"/>
      <w:marTop w:val="0"/>
      <w:marBottom w:val="0"/>
      <w:divBdr>
        <w:top w:val="none" w:sz="0" w:space="0" w:color="auto"/>
        <w:left w:val="none" w:sz="0" w:space="0" w:color="auto"/>
        <w:bottom w:val="none" w:sz="0" w:space="0" w:color="auto"/>
        <w:right w:val="none" w:sz="0" w:space="0" w:color="auto"/>
      </w:divBdr>
    </w:div>
    <w:div w:id="158467975">
      <w:bodyDiv w:val="1"/>
      <w:marLeft w:val="0"/>
      <w:marRight w:val="0"/>
      <w:marTop w:val="0"/>
      <w:marBottom w:val="0"/>
      <w:divBdr>
        <w:top w:val="none" w:sz="0" w:space="0" w:color="auto"/>
        <w:left w:val="none" w:sz="0" w:space="0" w:color="auto"/>
        <w:bottom w:val="none" w:sz="0" w:space="0" w:color="auto"/>
        <w:right w:val="none" w:sz="0" w:space="0" w:color="auto"/>
      </w:divBdr>
    </w:div>
    <w:div w:id="158816688">
      <w:bodyDiv w:val="1"/>
      <w:marLeft w:val="0"/>
      <w:marRight w:val="0"/>
      <w:marTop w:val="0"/>
      <w:marBottom w:val="0"/>
      <w:divBdr>
        <w:top w:val="none" w:sz="0" w:space="0" w:color="auto"/>
        <w:left w:val="none" w:sz="0" w:space="0" w:color="auto"/>
        <w:bottom w:val="none" w:sz="0" w:space="0" w:color="auto"/>
        <w:right w:val="none" w:sz="0" w:space="0" w:color="auto"/>
      </w:divBdr>
    </w:div>
    <w:div w:id="164437456">
      <w:bodyDiv w:val="1"/>
      <w:marLeft w:val="0"/>
      <w:marRight w:val="0"/>
      <w:marTop w:val="0"/>
      <w:marBottom w:val="0"/>
      <w:divBdr>
        <w:top w:val="none" w:sz="0" w:space="0" w:color="auto"/>
        <w:left w:val="none" w:sz="0" w:space="0" w:color="auto"/>
        <w:bottom w:val="none" w:sz="0" w:space="0" w:color="auto"/>
        <w:right w:val="none" w:sz="0" w:space="0" w:color="auto"/>
      </w:divBdr>
    </w:div>
    <w:div w:id="164908141">
      <w:bodyDiv w:val="1"/>
      <w:marLeft w:val="0"/>
      <w:marRight w:val="0"/>
      <w:marTop w:val="0"/>
      <w:marBottom w:val="0"/>
      <w:divBdr>
        <w:top w:val="none" w:sz="0" w:space="0" w:color="auto"/>
        <w:left w:val="none" w:sz="0" w:space="0" w:color="auto"/>
        <w:bottom w:val="none" w:sz="0" w:space="0" w:color="auto"/>
        <w:right w:val="none" w:sz="0" w:space="0" w:color="auto"/>
      </w:divBdr>
    </w:div>
    <w:div w:id="169025744">
      <w:bodyDiv w:val="1"/>
      <w:marLeft w:val="0"/>
      <w:marRight w:val="0"/>
      <w:marTop w:val="0"/>
      <w:marBottom w:val="0"/>
      <w:divBdr>
        <w:top w:val="none" w:sz="0" w:space="0" w:color="auto"/>
        <w:left w:val="none" w:sz="0" w:space="0" w:color="auto"/>
        <w:bottom w:val="none" w:sz="0" w:space="0" w:color="auto"/>
        <w:right w:val="none" w:sz="0" w:space="0" w:color="auto"/>
      </w:divBdr>
    </w:div>
    <w:div w:id="170877002">
      <w:bodyDiv w:val="1"/>
      <w:marLeft w:val="0"/>
      <w:marRight w:val="0"/>
      <w:marTop w:val="0"/>
      <w:marBottom w:val="0"/>
      <w:divBdr>
        <w:top w:val="none" w:sz="0" w:space="0" w:color="auto"/>
        <w:left w:val="none" w:sz="0" w:space="0" w:color="auto"/>
        <w:bottom w:val="none" w:sz="0" w:space="0" w:color="auto"/>
        <w:right w:val="none" w:sz="0" w:space="0" w:color="auto"/>
      </w:divBdr>
    </w:div>
    <w:div w:id="171841508">
      <w:bodyDiv w:val="1"/>
      <w:marLeft w:val="0"/>
      <w:marRight w:val="0"/>
      <w:marTop w:val="0"/>
      <w:marBottom w:val="0"/>
      <w:divBdr>
        <w:top w:val="none" w:sz="0" w:space="0" w:color="auto"/>
        <w:left w:val="none" w:sz="0" w:space="0" w:color="auto"/>
        <w:bottom w:val="none" w:sz="0" w:space="0" w:color="auto"/>
        <w:right w:val="none" w:sz="0" w:space="0" w:color="auto"/>
      </w:divBdr>
    </w:div>
    <w:div w:id="173033909">
      <w:bodyDiv w:val="1"/>
      <w:marLeft w:val="0"/>
      <w:marRight w:val="0"/>
      <w:marTop w:val="0"/>
      <w:marBottom w:val="0"/>
      <w:divBdr>
        <w:top w:val="none" w:sz="0" w:space="0" w:color="auto"/>
        <w:left w:val="none" w:sz="0" w:space="0" w:color="auto"/>
        <w:bottom w:val="none" w:sz="0" w:space="0" w:color="auto"/>
        <w:right w:val="none" w:sz="0" w:space="0" w:color="auto"/>
      </w:divBdr>
    </w:div>
    <w:div w:id="174391444">
      <w:bodyDiv w:val="1"/>
      <w:marLeft w:val="0"/>
      <w:marRight w:val="0"/>
      <w:marTop w:val="0"/>
      <w:marBottom w:val="0"/>
      <w:divBdr>
        <w:top w:val="none" w:sz="0" w:space="0" w:color="auto"/>
        <w:left w:val="none" w:sz="0" w:space="0" w:color="auto"/>
        <w:bottom w:val="none" w:sz="0" w:space="0" w:color="auto"/>
        <w:right w:val="none" w:sz="0" w:space="0" w:color="auto"/>
      </w:divBdr>
    </w:div>
    <w:div w:id="179047942">
      <w:bodyDiv w:val="1"/>
      <w:marLeft w:val="0"/>
      <w:marRight w:val="0"/>
      <w:marTop w:val="0"/>
      <w:marBottom w:val="0"/>
      <w:divBdr>
        <w:top w:val="none" w:sz="0" w:space="0" w:color="auto"/>
        <w:left w:val="none" w:sz="0" w:space="0" w:color="auto"/>
        <w:bottom w:val="none" w:sz="0" w:space="0" w:color="auto"/>
        <w:right w:val="none" w:sz="0" w:space="0" w:color="auto"/>
      </w:divBdr>
    </w:div>
    <w:div w:id="182868138">
      <w:bodyDiv w:val="1"/>
      <w:marLeft w:val="0"/>
      <w:marRight w:val="0"/>
      <w:marTop w:val="0"/>
      <w:marBottom w:val="0"/>
      <w:divBdr>
        <w:top w:val="none" w:sz="0" w:space="0" w:color="auto"/>
        <w:left w:val="none" w:sz="0" w:space="0" w:color="auto"/>
        <w:bottom w:val="none" w:sz="0" w:space="0" w:color="auto"/>
        <w:right w:val="none" w:sz="0" w:space="0" w:color="auto"/>
      </w:divBdr>
    </w:div>
    <w:div w:id="183714840">
      <w:bodyDiv w:val="1"/>
      <w:marLeft w:val="0"/>
      <w:marRight w:val="0"/>
      <w:marTop w:val="0"/>
      <w:marBottom w:val="0"/>
      <w:divBdr>
        <w:top w:val="none" w:sz="0" w:space="0" w:color="auto"/>
        <w:left w:val="none" w:sz="0" w:space="0" w:color="auto"/>
        <w:bottom w:val="none" w:sz="0" w:space="0" w:color="auto"/>
        <w:right w:val="none" w:sz="0" w:space="0" w:color="auto"/>
      </w:divBdr>
    </w:div>
    <w:div w:id="189534870">
      <w:bodyDiv w:val="1"/>
      <w:marLeft w:val="0"/>
      <w:marRight w:val="0"/>
      <w:marTop w:val="0"/>
      <w:marBottom w:val="0"/>
      <w:divBdr>
        <w:top w:val="none" w:sz="0" w:space="0" w:color="auto"/>
        <w:left w:val="none" w:sz="0" w:space="0" w:color="auto"/>
        <w:bottom w:val="none" w:sz="0" w:space="0" w:color="auto"/>
        <w:right w:val="none" w:sz="0" w:space="0" w:color="auto"/>
      </w:divBdr>
    </w:div>
    <w:div w:id="195505911">
      <w:bodyDiv w:val="1"/>
      <w:marLeft w:val="0"/>
      <w:marRight w:val="0"/>
      <w:marTop w:val="0"/>
      <w:marBottom w:val="0"/>
      <w:divBdr>
        <w:top w:val="none" w:sz="0" w:space="0" w:color="auto"/>
        <w:left w:val="none" w:sz="0" w:space="0" w:color="auto"/>
        <w:bottom w:val="none" w:sz="0" w:space="0" w:color="auto"/>
        <w:right w:val="none" w:sz="0" w:space="0" w:color="auto"/>
      </w:divBdr>
    </w:div>
    <w:div w:id="196165170">
      <w:bodyDiv w:val="1"/>
      <w:marLeft w:val="0"/>
      <w:marRight w:val="0"/>
      <w:marTop w:val="0"/>
      <w:marBottom w:val="0"/>
      <w:divBdr>
        <w:top w:val="none" w:sz="0" w:space="0" w:color="auto"/>
        <w:left w:val="none" w:sz="0" w:space="0" w:color="auto"/>
        <w:bottom w:val="none" w:sz="0" w:space="0" w:color="auto"/>
        <w:right w:val="none" w:sz="0" w:space="0" w:color="auto"/>
      </w:divBdr>
    </w:div>
    <w:div w:id="199241933">
      <w:bodyDiv w:val="1"/>
      <w:marLeft w:val="0"/>
      <w:marRight w:val="0"/>
      <w:marTop w:val="0"/>
      <w:marBottom w:val="0"/>
      <w:divBdr>
        <w:top w:val="none" w:sz="0" w:space="0" w:color="auto"/>
        <w:left w:val="none" w:sz="0" w:space="0" w:color="auto"/>
        <w:bottom w:val="none" w:sz="0" w:space="0" w:color="auto"/>
        <w:right w:val="none" w:sz="0" w:space="0" w:color="auto"/>
      </w:divBdr>
    </w:div>
    <w:div w:id="201409348">
      <w:bodyDiv w:val="1"/>
      <w:marLeft w:val="0"/>
      <w:marRight w:val="0"/>
      <w:marTop w:val="0"/>
      <w:marBottom w:val="0"/>
      <w:divBdr>
        <w:top w:val="none" w:sz="0" w:space="0" w:color="auto"/>
        <w:left w:val="none" w:sz="0" w:space="0" w:color="auto"/>
        <w:bottom w:val="none" w:sz="0" w:space="0" w:color="auto"/>
        <w:right w:val="none" w:sz="0" w:space="0" w:color="auto"/>
      </w:divBdr>
    </w:div>
    <w:div w:id="202526857">
      <w:bodyDiv w:val="1"/>
      <w:marLeft w:val="0"/>
      <w:marRight w:val="0"/>
      <w:marTop w:val="0"/>
      <w:marBottom w:val="0"/>
      <w:divBdr>
        <w:top w:val="none" w:sz="0" w:space="0" w:color="auto"/>
        <w:left w:val="none" w:sz="0" w:space="0" w:color="auto"/>
        <w:bottom w:val="none" w:sz="0" w:space="0" w:color="auto"/>
        <w:right w:val="none" w:sz="0" w:space="0" w:color="auto"/>
      </w:divBdr>
    </w:div>
    <w:div w:id="204023362">
      <w:bodyDiv w:val="1"/>
      <w:marLeft w:val="0"/>
      <w:marRight w:val="0"/>
      <w:marTop w:val="0"/>
      <w:marBottom w:val="0"/>
      <w:divBdr>
        <w:top w:val="none" w:sz="0" w:space="0" w:color="auto"/>
        <w:left w:val="none" w:sz="0" w:space="0" w:color="auto"/>
        <w:bottom w:val="none" w:sz="0" w:space="0" w:color="auto"/>
        <w:right w:val="none" w:sz="0" w:space="0" w:color="auto"/>
      </w:divBdr>
    </w:div>
    <w:div w:id="204175751">
      <w:bodyDiv w:val="1"/>
      <w:marLeft w:val="0"/>
      <w:marRight w:val="0"/>
      <w:marTop w:val="0"/>
      <w:marBottom w:val="0"/>
      <w:divBdr>
        <w:top w:val="none" w:sz="0" w:space="0" w:color="auto"/>
        <w:left w:val="none" w:sz="0" w:space="0" w:color="auto"/>
        <w:bottom w:val="none" w:sz="0" w:space="0" w:color="auto"/>
        <w:right w:val="none" w:sz="0" w:space="0" w:color="auto"/>
      </w:divBdr>
    </w:div>
    <w:div w:id="205071516">
      <w:bodyDiv w:val="1"/>
      <w:marLeft w:val="0"/>
      <w:marRight w:val="0"/>
      <w:marTop w:val="0"/>
      <w:marBottom w:val="0"/>
      <w:divBdr>
        <w:top w:val="none" w:sz="0" w:space="0" w:color="auto"/>
        <w:left w:val="none" w:sz="0" w:space="0" w:color="auto"/>
        <w:bottom w:val="none" w:sz="0" w:space="0" w:color="auto"/>
        <w:right w:val="none" w:sz="0" w:space="0" w:color="auto"/>
      </w:divBdr>
    </w:div>
    <w:div w:id="207643500">
      <w:bodyDiv w:val="1"/>
      <w:marLeft w:val="0"/>
      <w:marRight w:val="0"/>
      <w:marTop w:val="0"/>
      <w:marBottom w:val="0"/>
      <w:divBdr>
        <w:top w:val="none" w:sz="0" w:space="0" w:color="auto"/>
        <w:left w:val="none" w:sz="0" w:space="0" w:color="auto"/>
        <w:bottom w:val="none" w:sz="0" w:space="0" w:color="auto"/>
        <w:right w:val="none" w:sz="0" w:space="0" w:color="auto"/>
      </w:divBdr>
    </w:div>
    <w:div w:id="209074245">
      <w:bodyDiv w:val="1"/>
      <w:marLeft w:val="0"/>
      <w:marRight w:val="0"/>
      <w:marTop w:val="0"/>
      <w:marBottom w:val="0"/>
      <w:divBdr>
        <w:top w:val="none" w:sz="0" w:space="0" w:color="auto"/>
        <w:left w:val="none" w:sz="0" w:space="0" w:color="auto"/>
        <w:bottom w:val="none" w:sz="0" w:space="0" w:color="auto"/>
        <w:right w:val="none" w:sz="0" w:space="0" w:color="auto"/>
      </w:divBdr>
    </w:div>
    <w:div w:id="209416404">
      <w:bodyDiv w:val="1"/>
      <w:marLeft w:val="0"/>
      <w:marRight w:val="0"/>
      <w:marTop w:val="0"/>
      <w:marBottom w:val="0"/>
      <w:divBdr>
        <w:top w:val="none" w:sz="0" w:space="0" w:color="auto"/>
        <w:left w:val="none" w:sz="0" w:space="0" w:color="auto"/>
        <w:bottom w:val="none" w:sz="0" w:space="0" w:color="auto"/>
        <w:right w:val="none" w:sz="0" w:space="0" w:color="auto"/>
      </w:divBdr>
    </w:div>
    <w:div w:id="214389993">
      <w:bodyDiv w:val="1"/>
      <w:marLeft w:val="0"/>
      <w:marRight w:val="0"/>
      <w:marTop w:val="0"/>
      <w:marBottom w:val="0"/>
      <w:divBdr>
        <w:top w:val="none" w:sz="0" w:space="0" w:color="auto"/>
        <w:left w:val="none" w:sz="0" w:space="0" w:color="auto"/>
        <w:bottom w:val="none" w:sz="0" w:space="0" w:color="auto"/>
        <w:right w:val="none" w:sz="0" w:space="0" w:color="auto"/>
      </w:divBdr>
    </w:div>
    <w:div w:id="218327959">
      <w:bodyDiv w:val="1"/>
      <w:marLeft w:val="0"/>
      <w:marRight w:val="0"/>
      <w:marTop w:val="0"/>
      <w:marBottom w:val="0"/>
      <w:divBdr>
        <w:top w:val="none" w:sz="0" w:space="0" w:color="auto"/>
        <w:left w:val="none" w:sz="0" w:space="0" w:color="auto"/>
        <w:bottom w:val="none" w:sz="0" w:space="0" w:color="auto"/>
        <w:right w:val="none" w:sz="0" w:space="0" w:color="auto"/>
      </w:divBdr>
    </w:div>
    <w:div w:id="223955821">
      <w:bodyDiv w:val="1"/>
      <w:marLeft w:val="0"/>
      <w:marRight w:val="0"/>
      <w:marTop w:val="0"/>
      <w:marBottom w:val="0"/>
      <w:divBdr>
        <w:top w:val="none" w:sz="0" w:space="0" w:color="auto"/>
        <w:left w:val="none" w:sz="0" w:space="0" w:color="auto"/>
        <w:bottom w:val="none" w:sz="0" w:space="0" w:color="auto"/>
        <w:right w:val="none" w:sz="0" w:space="0" w:color="auto"/>
      </w:divBdr>
    </w:div>
    <w:div w:id="234164522">
      <w:bodyDiv w:val="1"/>
      <w:marLeft w:val="0"/>
      <w:marRight w:val="0"/>
      <w:marTop w:val="0"/>
      <w:marBottom w:val="0"/>
      <w:divBdr>
        <w:top w:val="none" w:sz="0" w:space="0" w:color="auto"/>
        <w:left w:val="none" w:sz="0" w:space="0" w:color="auto"/>
        <w:bottom w:val="none" w:sz="0" w:space="0" w:color="auto"/>
        <w:right w:val="none" w:sz="0" w:space="0" w:color="auto"/>
      </w:divBdr>
    </w:div>
    <w:div w:id="238711039">
      <w:bodyDiv w:val="1"/>
      <w:marLeft w:val="0"/>
      <w:marRight w:val="0"/>
      <w:marTop w:val="0"/>
      <w:marBottom w:val="0"/>
      <w:divBdr>
        <w:top w:val="none" w:sz="0" w:space="0" w:color="auto"/>
        <w:left w:val="none" w:sz="0" w:space="0" w:color="auto"/>
        <w:bottom w:val="none" w:sz="0" w:space="0" w:color="auto"/>
        <w:right w:val="none" w:sz="0" w:space="0" w:color="auto"/>
      </w:divBdr>
    </w:div>
    <w:div w:id="242029504">
      <w:bodyDiv w:val="1"/>
      <w:marLeft w:val="0"/>
      <w:marRight w:val="0"/>
      <w:marTop w:val="0"/>
      <w:marBottom w:val="0"/>
      <w:divBdr>
        <w:top w:val="none" w:sz="0" w:space="0" w:color="auto"/>
        <w:left w:val="none" w:sz="0" w:space="0" w:color="auto"/>
        <w:bottom w:val="none" w:sz="0" w:space="0" w:color="auto"/>
        <w:right w:val="none" w:sz="0" w:space="0" w:color="auto"/>
      </w:divBdr>
    </w:div>
    <w:div w:id="244611720">
      <w:bodyDiv w:val="1"/>
      <w:marLeft w:val="0"/>
      <w:marRight w:val="0"/>
      <w:marTop w:val="0"/>
      <w:marBottom w:val="0"/>
      <w:divBdr>
        <w:top w:val="none" w:sz="0" w:space="0" w:color="auto"/>
        <w:left w:val="none" w:sz="0" w:space="0" w:color="auto"/>
        <w:bottom w:val="none" w:sz="0" w:space="0" w:color="auto"/>
        <w:right w:val="none" w:sz="0" w:space="0" w:color="auto"/>
      </w:divBdr>
    </w:div>
    <w:div w:id="245040682">
      <w:bodyDiv w:val="1"/>
      <w:marLeft w:val="0"/>
      <w:marRight w:val="0"/>
      <w:marTop w:val="0"/>
      <w:marBottom w:val="0"/>
      <w:divBdr>
        <w:top w:val="none" w:sz="0" w:space="0" w:color="auto"/>
        <w:left w:val="none" w:sz="0" w:space="0" w:color="auto"/>
        <w:bottom w:val="none" w:sz="0" w:space="0" w:color="auto"/>
        <w:right w:val="none" w:sz="0" w:space="0" w:color="auto"/>
      </w:divBdr>
    </w:div>
    <w:div w:id="253588719">
      <w:bodyDiv w:val="1"/>
      <w:marLeft w:val="0"/>
      <w:marRight w:val="0"/>
      <w:marTop w:val="0"/>
      <w:marBottom w:val="0"/>
      <w:divBdr>
        <w:top w:val="none" w:sz="0" w:space="0" w:color="auto"/>
        <w:left w:val="none" w:sz="0" w:space="0" w:color="auto"/>
        <w:bottom w:val="none" w:sz="0" w:space="0" w:color="auto"/>
        <w:right w:val="none" w:sz="0" w:space="0" w:color="auto"/>
      </w:divBdr>
    </w:div>
    <w:div w:id="259415822">
      <w:bodyDiv w:val="1"/>
      <w:marLeft w:val="0"/>
      <w:marRight w:val="0"/>
      <w:marTop w:val="0"/>
      <w:marBottom w:val="0"/>
      <w:divBdr>
        <w:top w:val="none" w:sz="0" w:space="0" w:color="auto"/>
        <w:left w:val="none" w:sz="0" w:space="0" w:color="auto"/>
        <w:bottom w:val="none" w:sz="0" w:space="0" w:color="auto"/>
        <w:right w:val="none" w:sz="0" w:space="0" w:color="auto"/>
      </w:divBdr>
    </w:div>
    <w:div w:id="263389731">
      <w:bodyDiv w:val="1"/>
      <w:marLeft w:val="0"/>
      <w:marRight w:val="0"/>
      <w:marTop w:val="0"/>
      <w:marBottom w:val="0"/>
      <w:divBdr>
        <w:top w:val="none" w:sz="0" w:space="0" w:color="auto"/>
        <w:left w:val="none" w:sz="0" w:space="0" w:color="auto"/>
        <w:bottom w:val="none" w:sz="0" w:space="0" w:color="auto"/>
        <w:right w:val="none" w:sz="0" w:space="0" w:color="auto"/>
      </w:divBdr>
    </w:div>
    <w:div w:id="277565138">
      <w:bodyDiv w:val="1"/>
      <w:marLeft w:val="0"/>
      <w:marRight w:val="0"/>
      <w:marTop w:val="0"/>
      <w:marBottom w:val="0"/>
      <w:divBdr>
        <w:top w:val="none" w:sz="0" w:space="0" w:color="auto"/>
        <w:left w:val="none" w:sz="0" w:space="0" w:color="auto"/>
        <w:bottom w:val="none" w:sz="0" w:space="0" w:color="auto"/>
        <w:right w:val="none" w:sz="0" w:space="0" w:color="auto"/>
      </w:divBdr>
    </w:div>
    <w:div w:id="278073947">
      <w:bodyDiv w:val="1"/>
      <w:marLeft w:val="0"/>
      <w:marRight w:val="0"/>
      <w:marTop w:val="0"/>
      <w:marBottom w:val="0"/>
      <w:divBdr>
        <w:top w:val="none" w:sz="0" w:space="0" w:color="auto"/>
        <w:left w:val="none" w:sz="0" w:space="0" w:color="auto"/>
        <w:bottom w:val="none" w:sz="0" w:space="0" w:color="auto"/>
        <w:right w:val="none" w:sz="0" w:space="0" w:color="auto"/>
      </w:divBdr>
    </w:div>
    <w:div w:id="291252767">
      <w:bodyDiv w:val="1"/>
      <w:marLeft w:val="0"/>
      <w:marRight w:val="0"/>
      <w:marTop w:val="0"/>
      <w:marBottom w:val="0"/>
      <w:divBdr>
        <w:top w:val="none" w:sz="0" w:space="0" w:color="auto"/>
        <w:left w:val="none" w:sz="0" w:space="0" w:color="auto"/>
        <w:bottom w:val="none" w:sz="0" w:space="0" w:color="auto"/>
        <w:right w:val="none" w:sz="0" w:space="0" w:color="auto"/>
      </w:divBdr>
    </w:div>
    <w:div w:id="303656341">
      <w:bodyDiv w:val="1"/>
      <w:marLeft w:val="0"/>
      <w:marRight w:val="0"/>
      <w:marTop w:val="0"/>
      <w:marBottom w:val="0"/>
      <w:divBdr>
        <w:top w:val="none" w:sz="0" w:space="0" w:color="auto"/>
        <w:left w:val="none" w:sz="0" w:space="0" w:color="auto"/>
        <w:bottom w:val="none" w:sz="0" w:space="0" w:color="auto"/>
        <w:right w:val="none" w:sz="0" w:space="0" w:color="auto"/>
      </w:divBdr>
    </w:div>
    <w:div w:id="304745150">
      <w:bodyDiv w:val="1"/>
      <w:marLeft w:val="0"/>
      <w:marRight w:val="0"/>
      <w:marTop w:val="0"/>
      <w:marBottom w:val="0"/>
      <w:divBdr>
        <w:top w:val="none" w:sz="0" w:space="0" w:color="auto"/>
        <w:left w:val="none" w:sz="0" w:space="0" w:color="auto"/>
        <w:bottom w:val="none" w:sz="0" w:space="0" w:color="auto"/>
        <w:right w:val="none" w:sz="0" w:space="0" w:color="auto"/>
      </w:divBdr>
    </w:div>
    <w:div w:id="305546792">
      <w:bodyDiv w:val="1"/>
      <w:marLeft w:val="0"/>
      <w:marRight w:val="0"/>
      <w:marTop w:val="0"/>
      <w:marBottom w:val="0"/>
      <w:divBdr>
        <w:top w:val="none" w:sz="0" w:space="0" w:color="auto"/>
        <w:left w:val="none" w:sz="0" w:space="0" w:color="auto"/>
        <w:bottom w:val="none" w:sz="0" w:space="0" w:color="auto"/>
        <w:right w:val="none" w:sz="0" w:space="0" w:color="auto"/>
      </w:divBdr>
    </w:div>
    <w:div w:id="310866842">
      <w:bodyDiv w:val="1"/>
      <w:marLeft w:val="0"/>
      <w:marRight w:val="0"/>
      <w:marTop w:val="0"/>
      <w:marBottom w:val="0"/>
      <w:divBdr>
        <w:top w:val="none" w:sz="0" w:space="0" w:color="auto"/>
        <w:left w:val="none" w:sz="0" w:space="0" w:color="auto"/>
        <w:bottom w:val="none" w:sz="0" w:space="0" w:color="auto"/>
        <w:right w:val="none" w:sz="0" w:space="0" w:color="auto"/>
      </w:divBdr>
    </w:div>
    <w:div w:id="321810152">
      <w:bodyDiv w:val="1"/>
      <w:marLeft w:val="0"/>
      <w:marRight w:val="0"/>
      <w:marTop w:val="0"/>
      <w:marBottom w:val="0"/>
      <w:divBdr>
        <w:top w:val="none" w:sz="0" w:space="0" w:color="auto"/>
        <w:left w:val="none" w:sz="0" w:space="0" w:color="auto"/>
        <w:bottom w:val="none" w:sz="0" w:space="0" w:color="auto"/>
        <w:right w:val="none" w:sz="0" w:space="0" w:color="auto"/>
      </w:divBdr>
    </w:div>
    <w:div w:id="322511730">
      <w:bodyDiv w:val="1"/>
      <w:marLeft w:val="0"/>
      <w:marRight w:val="0"/>
      <w:marTop w:val="0"/>
      <w:marBottom w:val="0"/>
      <w:divBdr>
        <w:top w:val="none" w:sz="0" w:space="0" w:color="auto"/>
        <w:left w:val="none" w:sz="0" w:space="0" w:color="auto"/>
        <w:bottom w:val="none" w:sz="0" w:space="0" w:color="auto"/>
        <w:right w:val="none" w:sz="0" w:space="0" w:color="auto"/>
      </w:divBdr>
    </w:div>
    <w:div w:id="322928279">
      <w:bodyDiv w:val="1"/>
      <w:marLeft w:val="0"/>
      <w:marRight w:val="0"/>
      <w:marTop w:val="0"/>
      <w:marBottom w:val="0"/>
      <w:divBdr>
        <w:top w:val="none" w:sz="0" w:space="0" w:color="auto"/>
        <w:left w:val="none" w:sz="0" w:space="0" w:color="auto"/>
        <w:bottom w:val="none" w:sz="0" w:space="0" w:color="auto"/>
        <w:right w:val="none" w:sz="0" w:space="0" w:color="auto"/>
      </w:divBdr>
    </w:div>
    <w:div w:id="328749120">
      <w:bodyDiv w:val="1"/>
      <w:marLeft w:val="0"/>
      <w:marRight w:val="0"/>
      <w:marTop w:val="0"/>
      <w:marBottom w:val="0"/>
      <w:divBdr>
        <w:top w:val="none" w:sz="0" w:space="0" w:color="auto"/>
        <w:left w:val="none" w:sz="0" w:space="0" w:color="auto"/>
        <w:bottom w:val="none" w:sz="0" w:space="0" w:color="auto"/>
        <w:right w:val="none" w:sz="0" w:space="0" w:color="auto"/>
      </w:divBdr>
    </w:div>
    <w:div w:id="331758690">
      <w:bodyDiv w:val="1"/>
      <w:marLeft w:val="0"/>
      <w:marRight w:val="0"/>
      <w:marTop w:val="0"/>
      <w:marBottom w:val="0"/>
      <w:divBdr>
        <w:top w:val="none" w:sz="0" w:space="0" w:color="auto"/>
        <w:left w:val="none" w:sz="0" w:space="0" w:color="auto"/>
        <w:bottom w:val="none" w:sz="0" w:space="0" w:color="auto"/>
        <w:right w:val="none" w:sz="0" w:space="0" w:color="auto"/>
      </w:divBdr>
    </w:div>
    <w:div w:id="335311315">
      <w:bodyDiv w:val="1"/>
      <w:marLeft w:val="0"/>
      <w:marRight w:val="0"/>
      <w:marTop w:val="0"/>
      <w:marBottom w:val="0"/>
      <w:divBdr>
        <w:top w:val="none" w:sz="0" w:space="0" w:color="auto"/>
        <w:left w:val="none" w:sz="0" w:space="0" w:color="auto"/>
        <w:bottom w:val="none" w:sz="0" w:space="0" w:color="auto"/>
        <w:right w:val="none" w:sz="0" w:space="0" w:color="auto"/>
      </w:divBdr>
    </w:div>
    <w:div w:id="345864227">
      <w:bodyDiv w:val="1"/>
      <w:marLeft w:val="0"/>
      <w:marRight w:val="0"/>
      <w:marTop w:val="0"/>
      <w:marBottom w:val="0"/>
      <w:divBdr>
        <w:top w:val="none" w:sz="0" w:space="0" w:color="auto"/>
        <w:left w:val="none" w:sz="0" w:space="0" w:color="auto"/>
        <w:bottom w:val="none" w:sz="0" w:space="0" w:color="auto"/>
        <w:right w:val="none" w:sz="0" w:space="0" w:color="auto"/>
      </w:divBdr>
    </w:div>
    <w:div w:id="353725092">
      <w:bodyDiv w:val="1"/>
      <w:marLeft w:val="0"/>
      <w:marRight w:val="0"/>
      <w:marTop w:val="0"/>
      <w:marBottom w:val="0"/>
      <w:divBdr>
        <w:top w:val="none" w:sz="0" w:space="0" w:color="auto"/>
        <w:left w:val="none" w:sz="0" w:space="0" w:color="auto"/>
        <w:bottom w:val="none" w:sz="0" w:space="0" w:color="auto"/>
        <w:right w:val="none" w:sz="0" w:space="0" w:color="auto"/>
      </w:divBdr>
    </w:div>
    <w:div w:id="362902370">
      <w:bodyDiv w:val="1"/>
      <w:marLeft w:val="0"/>
      <w:marRight w:val="0"/>
      <w:marTop w:val="0"/>
      <w:marBottom w:val="0"/>
      <w:divBdr>
        <w:top w:val="none" w:sz="0" w:space="0" w:color="auto"/>
        <w:left w:val="none" w:sz="0" w:space="0" w:color="auto"/>
        <w:bottom w:val="none" w:sz="0" w:space="0" w:color="auto"/>
        <w:right w:val="none" w:sz="0" w:space="0" w:color="auto"/>
      </w:divBdr>
    </w:div>
    <w:div w:id="371464375">
      <w:bodyDiv w:val="1"/>
      <w:marLeft w:val="0"/>
      <w:marRight w:val="0"/>
      <w:marTop w:val="0"/>
      <w:marBottom w:val="0"/>
      <w:divBdr>
        <w:top w:val="none" w:sz="0" w:space="0" w:color="auto"/>
        <w:left w:val="none" w:sz="0" w:space="0" w:color="auto"/>
        <w:bottom w:val="none" w:sz="0" w:space="0" w:color="auto"/>
        <w:right w:val="none" w:sz="0" w:space="0" w:color="auto"/>
      </w:divBdr>
    </w:div>
    <w:div w:id="374014237">
      <w:bodyDiv w:val="1"/>
      <w:marLeft w:val="0"/>
      <w:marRight w:val="0"/>
      <w:marTop w:val="0"/>
      <w:marBottom w:val="0"/>
      <w:divBdr>
        <w:top w:val="none" w:sz="0" w:space="0" w:color="auto"/>
        <w:left w:val="none" w:sz="0" w:space="0" w:color="auto"/>
        <w:bottom w:val="none" w:sz="0" w:space="0" w:color="auto"/>
        <w:right w:val="none" w:sz="0" w:space="0" w:color="auto"/>
      </w:divBdr>
    </w:div>
    <w:div w:id="377555206">
      <w:bodyDiv w:val="1"/>
      <w:marLeft w:val="0"/>
      <w:marRight w:val="0"/>
      <w:marTop w:val="0"/>
      <w:marBottom w:val="0"/>
      <w:divBdr>
        <w:top w:val="none" w:sz="0" w:space="0" w:color="auto"/>
        <w:left w:val="none" w:sz="0" w:space="0" w:color="auto"/>
        <w:bottom w:val="none" w:sz="0" w:space="0" w:color="auto"/>
        <w:right w:val="none" w:sz="0" w:space="0" w:color="auto"/>
      </w:divBdr>
    </w:div>
    <w:div w:id="389883744">
      <w:bodyDiv w:val="1"/>
      <w:marLeft w:val="0"/>
      <w:marRight w:val="0"/>
      <w:marTop w:val="0"/>
      <w:marBottom w:val="0"/>
      <w:divBdr>
        <w:top w:val="none" w:sz="0" w:space="0" w:color="auto"/>
        <w:left w:val="none" w:sz="0" w:space="0" w:color="auto"/>
        <w:bottom w:val="none" w:sz="0" w:space="0" w:color="auto"/>
        <w:right w:val="none" w:sz="0" w:space="0" w:color="auto"/>
      </w:divBdr>
    </w:div>
    <w:div w:id="390273526">
      <w:bodyDiv w:val="1"/>
      <w:marLeft w:val="0"/>
      <w:marRight w:val="0"/>
      <w:marTop w:val="0"/>
      <w:marBottom w:val="0"/>
      <w:divBdr>
        <w:top w:val="none" w:sz="0" w:space="0" w:color="auto"/>
        <w:left w:val="none" w:sz="0" w:space="0" w:color="auto"/>
        <w:bottom w:val="none" w:sz="0" w:space="0" w:color="auto"/>
        <w:right w:val="none" w:sz="0" w:space="0" w:color="auto"/>
      </w:divBdr>
    </w:div>
    <w:div w:id="391200306">
      <w:bodyDiv w:val="1"/>
      <w:marLeft w:val="0"/>
      <w:marRight w:val="0"/>
      <w:marTop w:val="0"/>
      <w:marBottom w:val="0"/>
      <w:divBdr>
        <w:top w:val="none" w:sz="0" w:space="0" w:color="auto"/>
        <w:left w:val="none" w:sz="0" w:space="0" w:color="auto"/>
        <w:bottom w:val="none" w:sz="0" w:space="0" w:color="auto"/>
        <w:right w:val="none" w:sz="0" w:space="0" w:color="auto"/>
      </w:divBdr>
    </w:div>
    <w:div w:id="391931097">
      <w:bodyDiv w:val="1"/>
      <w:marLeft w:val="0"/>
      <w:marRight w:val="0"/>
      <w:marTop w:val="0"/>
      <w:marBottom w:val="0"/>
      <w:divBdr>
        <w:top w:val="none" w:sz="0" w:space="0" w:color="auto"/>
        <w:left w:val="none" w:sz="0" w:space="0" w:color="auto"/>
        <w:bottom w:val="none" w:sz="0" w:space="0" w:color="auto"/>
        <w:right w:val="none" w:sz="0" w:space="0" w:color="auto"/>
      </w:divBdr>
    </w:div>
    <w:div w:id="395474437">
      <w:bodyDiv w:val="1"/>
      <w:marLeft w:val="0"/>
      <w:marRight w:val="0"/>
      <w:marTop w:val="0"/>
      <w:marBottom w:val="0"/>
      <w:divBdr>
        <w:top w:val="none" w:sz="0" w:space="0" w:color="auto"/>
        <w:left w:val="none" w:sz="0" w:space="0" w:color="auto"/>
        <w:bottom w:val="none" w:sz="0" w:space="0" w:color="auto"/>
        <w:right w:val="none" w:sz="0" w:space="0" w:color="auto"/>
      </w:divBdr>
    </w:div>
    <w:div w:id="396587588">
      <w:bodyDiv w:val="1"/>
      <w:marLeft w:val="0"/>
      <w:marRight w:val="0"/>
      <w:marTop w:val="0"/>
      <w:marBottom w:val="0"/>
      <w:divBdr>
        <w:top w:val="none" w:sz="0" w:space="0" w:color="auto"/>
        <w:left w:val="none" w:sz="0" w:space="0" w:color="auto"/>
        <w:bottom w:val="none" w:sz="0" w:space="0" w:color="auto"/>
        <w:right w:val="none" w:sz="0" w:space="0" w:color="auto"/>
      </w:divBdr>
    </w:div>
    <w:div w:id="397821321">
      <w:bodyDiv w:val="1"/>
      <w:marLeft w:val="0"/>
      <w:marRight w:val="0"/>
      <w:marTop w:val="0"/>
      <w:marBottom w:val="0"/>
      <w:divBdr>
        <w:top w:val="none" w:sz="0" w:space="0" w:color="auto"/>
        <w:left w:val="none" w:sz="0" w:space="0" w:color="auto"/>
        <w:bottom w:val="none" w:sz="0" w:space="0" w:color="auto"/>
        <w:right w:val="none" w:sz="0" w:space="0" w:color="auto"/>
      </w:divBdr>
    </w:div>
    <w:div w:id="398215755">
      <w:bodyDiv w:val="1"/>
      <w:marLeft w:val="0"/>
      <w:marRight w:val="0"/>
      <w:marTop w:val="0"/>
      <w:marBottom w:val="0"/>
      <w:divBdr>
        <w:top w:val="none" w:sz="0" w:space="0" w:color="auto"/>
        <w:left w:val="none" w:sz="0" w:space="0" w:color="auto"/>
        <w:bottom w:val="none" w:sz="0" w:space="0" w:color="auto"/>
        <w:right w:val="none" w:sz="0" w:space="0" w:color="auto"/>
      </w:divBdr>
    </w:div>
    <w:div w:id="407727495">
      <w:bodyDiv w:val="1"/>
      <w:marLeft w:val="0"/>
      <w:marRight w:val="0"/>
      <w:marTop w:val="0"/>
      <w:marBottom w:val="0"/>
      <w:divBdr>
        <w:top w:val="none" w:sz="0" w:space="0" w:color="auto"/>
        <w:left w:val="none" w:sz="0" w:space="0" w:color="auto"/>
        <w:bottom w:val="none" w:sz="0" w:space="0" w:color="auto"/>
        <w:right w:val="none" w:sz="0" w:space="0" w:color="auto"/>
      </w:divBdr>
    </w:div>
    <w:div w:id="416832546">
      <w:bodyDiv w:val="1"/>
      <w:marLeft w:val="0"/>
      <w:marRight w:val="0"/>
      <w:marTop w:val="0"/>
      <w:marBottom w:val="0"/>
      <w:divBdr>
        <w:top w:val="none" w:sz="0" w:space="0" w:color="auto"/>
        <w:left w:val="none" w:sz="0" w:space="0" w:color="auto"/>
        <w:bottom w:val="none" w:sz="0" w:space="0" w:color="auto"/>
        <w:right w:val="none" w:sz="0" w:space="0" w:color="auto"/>
      </w:divBdr>
    </w:div>
    <w:div w:id="430126801">
      <w:bodyDiv w:val="1"/>
      <w:marLeft w:val="0"/>
      <w:marRight w:val="0"/>
      <w:marTop w:val="0"/>
      <w:marBottom w:val="0"/>
      <w:divBdr>
        <w:top w:val="none" w:sz="0" w:space="0" w:color="auto"/>
        <w:left w:val="none" w:sz="0" w:space="0" w:color="auto"/>
        <w:bottom w:val="none" w:sz="0" w:space="0" w:color="auto"/>
        <w:right w:val="none" w:sz="0" w:space="0" w:color="auto"/>
      </w:divBdr>
    </w:div>
    <w:div w:id="430323819">
      <w:bodyDiv w:val="1"/>
      <w:marLeft w:val="0"/>
      <w:marRight w:val="0"/>
      <w:marTop w:val="0"/>
      <w:marBottom w:val="0"/>
      <w:divBdr>
        <w:top w:val="none" w:sz="0" w:space="0" w:color="auto"/>
        <w:left w:val="none" w:sz="0" w:space="0" w:color="auto"/>
        <w:bottom w:val="none" w:sz="0" w:space="0" w:color="auto"/>
        <w:right w:val="none" w:sz="0" w:space="0" w:color="auto"/>
      </w:divBdr>
    </w:div>
    <w:div w:id="431243990">
      <w:bodyDiv w:val="1"/>
      <w:marLeft w:val="0"/>
      <w:marRight w:val="0"/>
      <w:marTop w:val="0"/>
      <w:marBottom w:val="0"/>
      <w:divBdr>
        <w:top w:val="none" w:sz="0" w:space="0" w:color="auto"/>
        <w:left w:val="none" w:sz="0" w:space="0" w:color="auto"/>
        <w:bottom w:val="none" w:sz="0" w:space="0" w:color="auto"/>
        <w:right w:val="none" w:sz="0" w:space="0" w:color="auto"/>
      </w:divBdr>
    </w:div>
    <w:div w:id="432826338">
      <w:bodyDiv w:val="1"/>
      <w:marLeft w:val="0"/>
      <w:marRight w:val="0"/>
      <w:marTop w:val="0"/>
      <w:marBottom w:val="0"/>
      <w:divBdr>
        <w:top w:val="none" w:sz="0" w:space="0" w:color="auto"/>
        <w:left w:val="none" w:sz="0" w:space="0" w:color="auto"/>
        <w:bottom w:val="none" w:sz="0" w:space="0" w:color="auto"/>
        <w:right w:val="none" w:sz="0" w:space="0" w:color="auto"/>
      </w:divBdr>
    </w:div>
    <w:div w:id="434177822">
      <w:bodyDiv w:val="1"/>
      <w:marLeft w:val="0"/>
      <w:marRight w:val="0"/>
      <w:marTop w:val="0"/>
      <w:marBottom w:val="0"/>
      <w:divBdr>
        <w:top w:val="none" w:sz="0" w:space="0" w:color="auto"/>
        <w:left w:val="none" w:sz="0" w:space="0" w:color="auto"/>
        <w:bottom w:val="none" w:sz="0" w:space="0" w:color="auto"/>
        <w:right w:val="none" w:sz="0" w:space="0" w:color="auto"/>
      </w:divBdr>
    </w:div>
    <w:div w:id="435297337">
      <w:bodyDiv w:val="1"/>
      <w:marLeft w:val="0"/>
      <w:marRight w:val="0"/>
      <w:marTop w:val="0"/>
      <w:marBottom w:val="0"/>
      <w:divBdr>
        <w:top w:val="none" w:sz="0" w:space="0" w:color="auto"/>
        <w:left w:val="none" w:sz="0" w:space="0" w:color="auto"/>
        <w:bottom w:val="none" w:sz="0" w:space="0" w:color="auto"/>
        <w:right w:val="none" w:sz="0" w:space="0" w:color="auto"/>
      </w:divBdr>
    </w:div>
    <w:div w:id="438796174">
      <w:bodyDiv w:val="1"/>
      <w:marLeft w:val="0"/>
      <w:marRight w:val="0"/>
      <w:marTop w:val="0"/>
      <w:marBottom w:val="0"/>
      <w:divBdr>
        <w:top w:val="none" w:sz="0" w:space="0" w:color="auto"/>
        <w:left w:val="none" w:sz="0" w:space="0" w:color="auto"/>
        <w:bottom w:val="none" w:sz="0" w:space="0" w:color="auto"/>
        <w:right w:val="none" w:sz="0" w:space="0" w:color="auto"/>
      </w:divBdr>
    </w:div>
    <w:div w:id="439183631">
      <w:bodyDiv w:val="1"/>
      <w:marLeft w:val="0"/>
      <w:marRight w:val="0"/>
      <w:marTop w:val="0"/>
      <w:marBottom w:val="0"/>
      <w:divBdr>
        <w:top w:val="none" w:sz="0" w:space="0" w:color="auto"/>
        <w:left w:val="none" w:sz="0" w:space="0" w:color="auto"/>
        <w:bottom w:val="none" w:sz="0" w:space="0" w:color="auto"/>
        <w:right w:val="none" w:sz="0" w:space="0" w:color="auto"/>
      </w:divBdr>
    </w:div>
    <w:div w:id="443233571">
      <w:bodyDiv w:val="1"/>
      <w:marLeft w:val="0"/>
      <w:marRight w:val="0"/>
      <w:marTop w:val="0"/>
      <w:marBottom w:val="0"/>
      <w:divBdr>
        <w:top w:val="none" w:sz="0" w:space="0" w:color="auto"/>
        <w:left w:val="none" w:sz="0" w:space="0" w:color="auto"/>
        <w:bottom w:val="none" w:sz="0" w:space="0" w:color="auto"/>
        <w:right w:val="none" w:sz="0" w:space="0" w:color="auto"/>
      </w:divBdr>
    </w:div>
    <w:div w:id="444739499">
      <w:bodyDiv w:val="1"/>
      <w:marLeft w:val="0"/>
      <w:marRight w:val="0"/>
      <w:marTop w:val="0"/>
      <w:marBottom w:val="0"/>
      <w:divBdr>
        <w:top w:val="none" w:sz="0" w:space="0" w:color="auto"/>
        <w:left w:val="none" w:sz="0" w:space="0" w:color="auto"/>
        <w:bottom w:val="none" w:sz="0" w:space="0" w:color="auto"/>
        <w:right w:val="none" w:sz="0" w:space="0" w:color="auto"/>
      </w:divBdr>
    </w:div>
    <w:div w:id="447816574">
      <w:bodyDiv w:val="1"/>
      <w:marLeft w:val="0"/>
      <w:marRight w:val="0"/>
      <w:marTop w:val="0"/>
      <w:marBottom w:val="0"/>
      <w:divBdr>
        <w:top w:val="none" w:sz="0" w:space="0" w:color="auto"/>
        <w:left w:val="none" w:sz="0" w:space="0" w:color="auto"/>
        <w:bottom w:val="none" w:sz="0" w:space="0" w:color="auto"/>
        <w:right w:val="none" w:sz="0" w:space="0" w:color="auto"/>
      </w:divBdr>
    </w:div>
    <w:div w:id="449058462">
      <w:bodyDiv w:val="1"/>
      <w:marLeft w:val="0"/>
      <w:marRight w:val="0"/>
      <w:marTop w:val="0"/>
      <w:marBottom w:val="0"/>
      <w:divBdr>
        <w:top w:val="none" w:sz="0" w:space="0" w:color="auto"/>
        <w:left w:val="none" w:sz="0" w:space="0" w:color="auto"/>
        <w:bottom w:val="none" w:sz="0" w:space="0" w:color="auto"/>
        <w:right w:val="none" w:sz="0" w:space="0" w:color="auto"/>
      </w:divBdr>
    </w:div>
    <w:div w:id="456218795">
      <w:bodyDiv w:val="1"/>
      <w:marLeft w:val="0"/>
      <w:marRight w:val="0"/>
      <w:marTop w:val="0"/>
      <w:marBottom w:val="0"/>
      <w:divBdr>
        <w:top w:val="none" w:sz="0" w:space="0" w:color="auto"/>
        <w:left w:val="none" w:sz="0" w:space="0" w:color="auto"/>
        <w:bottom w:val="none" w:sz="0" w:space="0" w:color="auto"/>
        <w:right w:val="none" w:sz="0" w:space="0" w:color="auto"/>
      </w:divBdr>
    </w:div>
    <w:div w:id="458187526">
      <w:bodyDiv w:val="1"/>
      <w:marLeft w:val="0"/>
      <w:marRight w:val="0"/>
      <w:marTop w:val="0"/>
      <w:marBottom w:val="0"/>
      <w:divBdr>
        <w:top w:val="none" w:sz="0" w:space="0" w:color="auto"/>
        <w:left w:val="none" w:sz="0" w:space="0" w:color="auto"/>
        <w:bottom w:val="none" w:sz="0" w:space="0" w:color="auto"/>
        <w:right w:val="none" w:sz="0" w:space="0" w:color="auto"/>
      </w:divBdr>
    </w:div>
    <w:div w:id="459298397">
      <w:bodyDiv w:val="1"/>
      <w:marLeft w:val="0"/>
      <w:marRight w:val="0"/>
      <w:marTop w:val="0"/>
      <w:marBottom w:val="0"/>
      <w:divBdr>
        <w:top w:val="none" w:sz="0" w:space="0" w:color="auto"/>
        <w:left w:val="none" w:sz="0" w:space="0" w:color="auto"/>
        <w:bottom w:val="none" w:sz="0" w:space="0" w:color="auto"/>
        <w:right w:val="none" w:sz="0" w:space="0" w:color="auto"/>
      </w:divBdr>
    </w:div>
    <w:div w:id="462843534">
      <w:bodyDiv w:val="1"/>
      <w:marLeft w:val="0"/>
      <w:marRight w:val="0"/>
      <w:marTop w:val="0"/>
      <w:marBottom w:val="0"/>
      <w:divBdr>
        <w:top w:val="none" w:sz="0" w:space="0" w:color="auto"/>
        <w:left w:val="none" w:sz="0" w:space="0" w:color="auto"/>
        <w:bottom w:val="none" w:sz="0" w:space="0" w:color="auto"/>
        <w:right w:val="none" w:sz="0" w:space="0" w:color="auto"/>
      </w:divBdr>
    </w:div>
    <w:div w:id="466438079">
      <w:bodyDiv w:val="1"/>
      <w:marLeft w:val="0"/>
      <w:marRight w:val="0"/>
      <w:marTop w:val="0"/>
      <w:marBottom w:val="0"/>
      <w:divBdr>
        <w:top w:val="none" w:sz="0" w:space="0" w:color="auto"/>
        <w:left w:val="none" w:sz="0" w:space="0" w:color="auto"/>
        <w:bottom w:val="none" w:sz="0" w:space="0" w:color="auto"/>
        <w:right w:val="none" w:sz="0" w:space="0" w:color="auto"/>
      </w:divBdr>
    </w:div>
    <w:div w:id="478619434">
      <w:bodyDiv w:val="1"/>
      <w:marLeft w:val="0"/>
      <w:marRight w:val="0"/>
      <w:marTop w:val="0"/>
      <w:marBottom w:val="0"/>
      <w:divBdr>
        <w:top w:val="none" w:sz="0" w:space="0" w:color="auto"/>
        <w:left w:val="none" w:sz="0" w:space="0" w:color="auto"/>
        <w:bottom w:val="none" w:sz="0" w:space="0" w:color="auto"/>
        <w:right w:val="none" w:sz="0" w:space="0" w:color="auto"/>
      </w:divBdr>
    </w:div>
    <w:div w:id="480000018">
      <w:bodyDiv w:val="1"/>
      <w:marLeft w:val="0"/>
      <w:marRight w:val="0"/>
      <w:marTop w:val="0"/>
      <w:marBottom w:val="0"/>
      <w:divBdr>
        <w:top w:val="none" w:sz="0" w:space="0" w:color="auto"/>
        <w:left w:val="none" w:sz="0" w:space="0" w:color="auto"/>
        <w:bottom w:val="none" w:sz="0" w:space="0" w:color="auto"/>
        <w:right w:val="none" w:sz="0" w:space="0" w:color="auto"/>
      </w:divBdr>
    </w:div>
    <w:div w:id="485316718">
      <w:bodyDiv w:val="1"/>
      <w:marLeft w:val="0"/>
      <w:marRight w:val="0"/>
      <w:marTop w:val="0"/>
      <w:marBottom w:val="0"/>
      <w:divBdr>
        <w:top w:val="none" w:sz="0" w:space="0" w:color="auto"/>
        <w:left w:val="none" w:sz="0" w:space="0" w:color="auto"/>
        <w:bottom w:val="none" w:sz="0" w:space="0" w:color="auto"/>
        <w:right w:val="none" w:sz="0" w:space="0" w:color="auto"/>
      </w:divBdr>
    </w:div>
    <w:div w:id="487941150">
      <w:bodyDiv w:val="1"/>
      <w:marLeft w:val="0"/>
      <w:marRight w:val="0"/>
      <w:marTop w:val="0"/>
      <w:marBottom w:val="0"/>
      <w:divBdr>
        <w:top w:val="none" w:sz="0" w:space="0" w:color="auto"/>
        <w:left w:val="none" w:sz="0" w:space="0" w:color="auto"/>
        <w:bottom w:val="none" w:sz="0" w:space="0" w:color="auto"/>
        <w:right w:val="none" w:sz="0" w:space="0" w:color="auto"/>
      </w:divBdr>
    </w:div>
    <w:div w:id="488719316">
      <w:bodyDiv w:val="1"/>
      <w:marLeft w:val="0"/>
      <w:marRight w:val="0"/>
      <w:marTop w:val="0"/>
      <w:marBottom w:val="0"/>
      <w:divBdr>
        <w:top w:val="none" w:sz="0" w:space="0" w:color="auto"/>
        <w:left w:val="none" w:sz="0" w:space="0" w:color="auto"/>
        <w:bottom w:val="none" w:sz="0" w:space="0" w:color="auto"/>
        <w:right w:val="none" w:sz="0" w:space="0" w:color="auto"/>
      </w:divBdr>
    </w:div>
    <w:div w:id="494541148">
      <w:bodyDiv w:val="1"/>
      <w:marLeft w:val="0"/>
      <w:marRight w:val="0"/>
      <w:marTop w:val="0"/>
      <w:marBottom w:val="0"/>
      <w:divBdr>
        <w:top w:val="none" w:sz="0" w:space="0" w:color="auto"/>
        <w:left w:val="none" w:sz="0" w:space="0" w:color="auto"/>
        <w:bottom w:val="none" w:sz="0" w:space="0" w:color="auto"/>
        <w:right w:val="none" w:sz="0" w:space="0" w:color="auto"/>
      </w:divBdr>
    </w:div>
    <w:div w:id="498274842">
      <w:bodyDiv w:val="1"/>
      <w:marLeft w:val="0"/>
      <w:marRight w:val="0"/>
      <w:marTop w:val="0"/>
      <w:marBottom w:val="0"/>
      <w:divBdr>
        <w:top w:val="none" w:sz="0" w:space="0" w:color="auto"/>
        <w:left w:val="none" w:sz="0" w:space="0" w:color="auto"/>
        <w:bottom w:val="none" w:sz="0" w:space="0" w:color="auto"/>
        <w:right w:val="none" w:sz="0" w:space="0" w:color="auto"/>
      </w:divBdr>
    </w:div>
    <w:div w:id="501704649">
      <w:bodyDiv w:val="1"/>
      <w:marLeft w:val="0"/>
      <w:marRight w:val="0"/>
      <w:marTop w:val="0"/>
      <w:marBottom w:val="0"/>
      <w:divBdr>
        <w:top w:val="none" w:sz="0" w:space="0" w:color="auto"/>
        <w:left w:val="none" w:sz="0" w:space="0" w:color="auto"/>
        <w:bottom w:val="none" w:sz="0" w:space="0" w:color="auto"/>
        <w:right w:val="none" w:sz="0" w:space="0" w:color="auto"/>
      </w:divBdr>
    </w:div>
    <w:div w:id="502282125">
      <w:bodyDiv w:val="1"/>
      <w:marLeft w:val="0"/>
      <w:marRight w:val="0"/>
      <w:marTop w:val="0"/>
      <w:marBottom w:val="0"/>
      <w:divBdr>
        <w:top w:val="none" w:sz="0" w:space="0" w:color="auto"/>
        <w:left w:val="none" w:sz="0" w:space="0" w:color="auto"/>
        <w:bottom w:val="none" w:sz="0" w:space="0" w:color="auto"/>
        <w:right w:val="none" w:sz="0" w:space="0" w:color="auto"/>
      </w:divBdr>
    </w:div>
    <w:div w:id="502428905">
      <w:bodyDiv w:val="1"/>
      <w:marLeft w:val="0"/>
      <w:marRight w:val="0"/>
      <w:marTop w:val="0"/>
      <w:marBottom w:val="0"/>
      <w:divBdr>
        <w:top w:val="none" w:sz="0" w:space="0" w:color="auto"/>
        <w:left w:val="none" w:sz="0" w:space="0" w:color="auto"/>
        <w:bottom w:val="none" w:sz="0" w:space="0" w:color="auto"/>
        <w:right w:val="none" w:sz="0" w:space="0" w:color="auto"/>
      </w:divBdr>
    </w:div>
    <w:div w:id="506752640">
      <w:bodyDiv w:val="1"/>
      <w:marLeft w:val="0"/>
      <w:marRight w:val="0"/>
      <w:marTop w:val="0"/>
      <w:marBottom w:val="0"/>
      <w:divBdr>
        <w:top w:val="none" w:sz="0" w:space="0" w:color="auto"/>
        <w:left w:val="none" w:sz="0" w:space="0" w:color="auto"/>
        <w:bottom w:val="none" w:sz="0" w:space="0" w:color="auto"/>
        <w:right w:val="none" w:sz="0" w:space="0" w:color="auto"/>
      </w:divBdr>
    </w:div>
    <w:div w:id="510223018">
      <w:bodyDiv w:val="1"/>
      <w:marLeft w:val="0"/>
      <w:marRight w:val="0"/>
      <w:marTop w:val="0"/>
      <w:marBottom w:val="0"/>
      <w:divBdr>
        <w:top w:val="none" w:sz="0" w:space="0" w:color="auto"/>
        <w:left w:val="none" w:sz="0" w:space="0" w:color="auto"/>
        <w:bottom w:val="none" w:sz="0" w:space="0" w:color="auto"/>
        <w:right w:val="none" w:sz="0" w:space="0" w:color="auto"/>
      </w:divBdr>
    </w:div>
    <w:div w:id="511725979">
      <w:bodyDiv w:val="1"/>
      <w:marLeft w:val="0"/>
      <w:marRight w:val="0"/>
      <w:marTop w:val="0"/>
      <w:marBottom w:val="0"/>
      <w:divBdr>
        <w:top w:val="none" w:sz="0" w:space="0" w:color="auto"/>
        <w:left w:val="none" w:sz="0" w:space="0" w:color="auto"/>
        <w:bottom w:val="none" w:sz="0" w:space="0" w:color="auto"/>
        <w:right w:val="none" w:sz="0" w:space="0" w:color="auto"/>
      </w:divBdr>
    </w:div>
    <w:div w:id="519709544">
      <w:bodyDiv w:val="1"/>
      <w:marLeft w:val="0"/>
      <w:marRight w:val="0"/>
      <w:marTop w:val="0"/>
      <w:marBottom w:val="0"/>
      <w:divBdr>
        <w:top w:val="none" w:sz="0" w:space="0" w:color="auto"/>
        <w:left w:val="none" w:sz="0" w:space="0" w:color="auto"/>
        <w:bottom w:val="none" w:sz="0" w:space="0" w:color="auto"/>
        <w:right w:val="none" w:sz="0" w:space="0" w:color="auto"/>
      </w:divBdr>
    </w:div>
    <w:div w:id="524057310">
      <w:bodyDiv w:val="1"/>
      <w:marLeft w:val="0"/>
      <w:marRight w:val="0"/>
      <w:marTop w:val="0"/>
      <w:marBottom w:val="0"/>
      <w:divBdr>
        <w:top w:val="none" w:sz="0" w:space="0" w:color="auto"/>
        <w:left w:val="none" w:sz="0" w:space="0" w:color="auto"/>
        <w:bottom w:val="none" w:sz="0" w:space="0" w:color="auto"/>
        <w:right w:val="none" w:sz="0" w:space="0" w:color="auto"/>
      </w:divBdr>
    </w:div>
    <w:div w:id="536815969">
      <w:bodyDiv w:val="1"/>
      <w:marLeft w:val="0"/>
      <w:marRight w:val="0"/>
      <w:marTop w:val="0"/>
      <w:marBottom w:val="0"/>
      <w:divBdr>
        <w:top w:val="none" w:sz="0" w:space="0" w:color="auto"/>
        <w:left w:val="none" w:sz="0" w:space="0" w:color="auto"/>
        <w:bottom w:val="none" w:sz="0" w:space="0" w:color="auto"/>
        <w:right w:val="none" w:sz="0" w:space="0" w:color="auto"/>
      </w:divBdr>
    </w:div>
    <w:div w:id="538856980">
      <w:bodyDiv w:val="1"/>
      <w:marLeft w:val="0"/>
      <w:marRight w:val="0"/>
      <w:marTop w:val="0"/>
      <w:marBottom w:val="0"/>
      <w:divBdr>
        <w:top w:val="none" w:sz="0" w:space="0" w:color="auto"/>
        <w:left w:val="none" w:sz="0" w:space="0" w:color="auto"/>
        <w:bottom w:val="none" w:sz="0" w:space="0" w:color="auto"/>
        <w:right w:val="none" w:sz="0" w:space="0" w:color="auto"/>
      </w:divBdr>
    </w:div>
    <w:div w:id="543445490">
      <w:bodyDiv w:val="1"/>
      <w:marLeft w:val="0"/>
      <w:marRight w:val="0"/>
      <w:marTop w:val="0"/>
      <w:marBottom w:val="0"/>
      <w:divBdr>
        <w:top w:val="none" w:sz="0" w:space="0" w:color="auto"/>
        <w:left w:val="none" w:sz="0" w:space="0" w:color="auto"/>
        <w:bottom w:val="none" w:sz="0" w:space="0" w:color="auto"/>
        <w:right w:val="none" w:sz="0" w:space="0" w:color="auto"/>
      </w:divBdr>
    </w:div>
    <w:div w:id="544105926">
      <w:bodyDiv w:val="1"/>
      <w:marLeft w:val="0"/>
      <w:marRight w:val="0"/>
      <w:marTop w:val="0"/>
      <w:marBottom w:val="0"/>
      <w:divBdr>
        <w:top w:val="none" w:sz="0" w:space="0" w:color="auto"/>
        <w:left w:val="none" w:sz="0" w:space="0" w:color="auto"/>
        <w:bottom w:val="none" w:sz="0" w:space="0" w:color="auto"/>
        <w:right w:val="none" w:sz="0" w:space="0" w:color="auto"/>
      </w:divBdr>
    </w:div>
    <w:div w:id="545217825">
      <w:bodyDiv w:val="1"/>
      <w:marLeft w:val="0"/>
      <w:marRight w:val="0"/>
      <w:marTop w:val="0"/>
      <w:marBottom w:val="0"/>
      <w:divBdr>
        <w:top w:val="none" w:sz="0" w:space="0" w:color="auto"/>
        <w:left w:val="none" w:sz="0" w:space="0" w:color="auto"/>
        <w:bottom w:val="none" w:sz="0" w:space="0" w:color="auto"/>
        <w:right w:val="none" w:sz="0" w:space="0" w:color="auto"/>
      </w:divBdr>
    </w:div>
    <w:div w:id="547299500">
      <w:bodyDiv w:val="1"/>
      <w:marLeft w:val="0"/>
      <w:marRight w:val="0"/>
      <w:marTop w:val="0"/>
      <w:marBottom w:val="0"/>
      <w:divBdr>
        <w:top w:val="none" w:sz="0" w:space="0" w:color="auto"/>
        <w:left w:val="none" w:sz="0" w:space="0" w:color="auto"/>
        <w:bottom w:val="none" w:sz="0" w:space="0" w:color="auto"/>
        <w:right w:val="none" w:sz="0" w:space="0" w:color="auto"/>
      </w:divBdr>
    </w:div>
    <w:div w:id="551501291">
      <w:bodyDiv w:val="1"/>
      <w:marLeft w:val="0"/>
      <w:marRight w:val="0"/>
      <w:marTop w:val="0"/>
      <w:marBottom w:val="0"/>
      <w:divBdr>
        <w:top w:val="none" w:sz="0" w:space="0" w:color="auto"/>
        <w:left w:val="none" w:sz="0" w:space="0" w:color="auto"/>
        <w:bottom w:val="none" w:sz="0" w:space="0" w:color="auto"/>
        <w:right w:val="none" w:sz="0" w:space="0" w:color="auto"/>
      </w:divBdr>
    </w:div>
    <w:div w:id="554004994">
      <w:bodyDiv w:val="1"/>
      <w:marLeft w:val="0"/>
      <w:marRight w:val="0"/>
      <w:marTop w:val="0"/>
      <w:marBottom w:val="0"/>
      <w:divBdr>
        <w:top w:val="none" w:sz="0" w:space="0" w:color="auto"/>
        <w:left w:val="none" w:sz="0" w:space="0" w:color="auto"/>
        <w:bottom w:val="none" w:sz="0" w:space="0" w:color="auto"/>
        <w:right w:val="none" w:sz="0" w:space="0" w:color="auto"/>
      </w:divBdr>
    </w:div>
    <w:div w:id="554900537">
      <w:bodyDiv w:val="1"/>
      <w:marLeft w:val="0"/>
      <w:marRight w:val="0"/>
      <w:marTop w:val="0"/>
      <w:marBottom w:val="0"/>
      <w:divBdr>
        <w:top w:val="none" w:sz="0" w:space="0" w:color="auto"/>
        <w:left w:val="none" w:sz="0" w:space="0" w:color="auto"/>
        <w:bottom w:val="none" w:sz="0" w:space="0" w:color="auto"/>
        <w:right w:val="none" w:sz="0" w:space="0" w:color="auto"/>
      </w:divBdr>
    </w:div>
    <w:div w:id="555893617">
      <w:bodyDiv w:val="1"/>
      <w:marLeft w:val="0"/>
      <w:marRight w:val="0"/>
      <w:marTop w:val="0"/>
      <w:marBottom w:val="0"/>
      <w:divBdr>
        <w:top w:val="none" w:sz="0" w:space="0" w:color="auto"/>
        <w:left w:val="none" w:sz="0" w:space="0" w:color="auto"/>
        <w:bottom w:val="none" w:sz="0" w:space="0" w:color="auto"/>
        <w:right w:val="none" w:sz="0" w:space="0" w:color="auto"/>
      </w:divBdr>
    </w:div>
    <w:div w:id="557320410">
      <w:bodyDiv w:val="1"/>
      <w:marLeft w:val="0"/>
      <w:marRight w:val="0"/>
      <w:marTop w:val="0"/>
      <w:marBottom w:val="0"/>
      <w:divBdr>
        <w:top w:val="none" w:sz="0" w:space="0" w:color="auto"/>
        <w:left w:val="none" w:sz="0" w:space="0" w:color="auto"/>
        <w:bottom w:val="none" w:sz="0" w:space="0" w:color="auto"/>
        <w:right w:val="none" w:sz="0" w:space="0" w:color="auto"/>
      </w:divBdr>
    </w:div>
    <w:div w:id="559295150">
      <w:bodyDiv w:val="1"/>
      <w:marLeft w:val="0"/>
      <w:marRight w:val="0"/>
      <w:marTop w:val="0"/>
      <w:marBottom w:val="0"/>
      <w:divBdr>
        <w:top w:val="none" w:sz="0" w:space="0" w:color="auto"/>
        <w:left w:val="none" w:sz="0" w:space="0" w:color="auto"/>
        <w:bottom w:val="none" w:sz="0" w:space="0" w:color="auto"/>
        <w:right w:val="none" w:sz="0" w:space="0" w:color="auto"/>
      </w:divBdr>
    </w:div>
    <w:div w:id="559633536">
      <w:bodyDiv w:val="1"/>
      <w:marLeft w:val="0"/>
      <w:marRight w:val="0"/>
      <w:marTop w:val="0"/>
      <w:marBottom w:val="0"/>
      <w:divBdr>
        <w:top w:val="none" w:sz="0" w:space="0" w:color="auto"/>
        <w:left w:val="none" w:sz="0" w:space="0" w:color="auto"/>
        <w:bottom w:val="none" w:sz="0" w:space="0" w:color="auto"/>
        <w:right w:val="none" w:sz="0" w:space="0" w:color="auto"/>
      </w:divBdr>
    </w:div>
    <w:div w:id="561058252">
      <w:bodyDiv w:val="1"/>
      <w:marLeft w:val="0"/>
      <w:marRight w:val="0"/>
      <w:marTop w:val="0"/>
      <w:marBottom w:val="0"/>
      <w:divBdr>
        <w:top w:val="none" w:sz="0" w:space="0" w:color="auto"/>
        <w:left w:val="none" w:sz="0" w:space="0" w:color="auto"/>
        <w:bottom w:val="none" w:sz="0" w:space="0" w:color="auto"/>
        <w:right w:val="none" w:sz="0" w:space="0" w:color="auto"/>
      </w:divBdr>
    </w:div>
    <w:div w:id="562569236">
      <w:bodyDiv w:val="1"/>
      <w:marLeft w:val="0"/>
      <w:marRight w:val="0"/>
      <w:marTop w:val="0"/>
      <w:marBottom w:val="0"/>
      <w:divBdr>
        <w:top w:val="none" w:sz="0" w:space="0" w:color="auto"/>
        <w:left w:val="none" w:sz="0" w:space="0" w:color="auto"/>
        <w:bottom w:val="none" w:sz="0" w:space="0" w:color="auto"/>
        <w:right w:val="none" w:sz="0" w:space="0" w:color="auto"/>
      </w:divBdr>
    </w:div>
    <w:div w:id="567615237">
      <w:bodyDiv w:val="1"/>
      <w:marLeft w:val="0"/>
      <w:marRight w:val="0"/>
      <w:marTop w:val="0"/>
      <w:marBottom w:val="0"/>
      <w:divBdr>
        <w:top w:val="none" w:sz="0" w:space="0" w:color="auto"/>
        <w:left w:val="none" w:sz="0" w:space="0" w:color="auto"/>
        <w:bottom w:val="none" w:sz="0" w:space="0" w:color="auto"/>
        <w:right w:val="none" w:sz="0" w:space="0" w:color="auto"/>
      </w:divBdr>
    </w:div>
    <w:div w:id="572158614">
      <w:bodyDiv w:val="1"/>
      <w:marLeft w:val="0"/>
      <w:marRight w:val="0"/>
      <w:marTop w:val="0"/>
      <w:marBottom w:val="0"/>
      <w:divBdr>
        <w:top w:val="none" w:sz="0" w:space="0" w:color="auto"/>
        <w:left w:val="none" w:sz="0" w:space="0" w:color="auto"/>
        <w:bottom w:val="none" w:sz="0" w:space="0" w:color="auto"/>
        <w:right w:val="none" w:sz="0" w:space="0" w:color="auto"/>
      </w:divBdr>
    </w:div>
    <w:div w:id="575164463">
      <w:bodyDiv w:val="1"/>
      <w:marLeft w:val="0"/>
      <w:marRight w:val="0"/>
      <w:marTop w:val="0"/>
      <w:marBottom w:val="0"/>
      <w:divBdr>
        <w:top w:val="none" w:sz="0" w:space="0" w:color="auto"/>
        <w:left w:val="none" w:sz="0" w:space="0" w:color="auto"/>
        <w:bottom w:val="none" w:sz="0" w:space="0" w:color="auto"/>
        <w:right w:val="none" w:sz="0" w:space="0" w:color="auto"/>
      </w:divBdr>
    </w:div>
    <w:div w:id="576063676">
      <w:bodyDiv w:val="1"/>
      <w:marLeft w:val="0"/>
      <w:marRight w:val="0"/>
      <w:marTop w:val="0"/>
      <w:marBottom w:val="0"/>
      <w:divBdr>
        <w:top w:val="none" w:sz="0" w:space="0" w:color="auto"/>
        <w:left w:val="none" w:sz="0" w:space="0" w:color="auto"/>
        <w:bottom w:val="none" w:sz="0" w:space="0" w:color="auto"/>
        <w:right w:val="none" w:sz="0" w:space="0" w:color="auto"/>
      </w:divBdr>
    </w:div>
    <w:div w:id="581645606">
      <w:bodyDiv w:val="1"/>
      <w:marLeft w:val="0"/>
      <w:marRight w:val="0"/>
      <w:marTop w:val="0"/>
      <w:marBottom w:val="0"/>
      <w:divBdr>
        <w:top w:val="none" w:sz="0" w:space="0" w:color="auto"/>
        <w:left w:val="none" w:sz="0" w:space="0" w:color="auto"/>
        <w:bottom w:val="none" w:sz="0" w:space="0" w:color="auto"/>
        <w:right w:val="none" w:sz="0" w:space="0" w:color="auto"/>
      </w:divBdr>
    </w:div>
    <w:div w:id="586771987">
      <w:bodyDiv w:val="1"/>
      <w:marLeft w:val="0"/>
      <w:marRight w:val="0"/>
      <w:marTop w:val="0"/>
      <w:marBottom w:val="0"/>
      <w:divBdr>
        <w:top w:val="none" w:sz="0" w:space="0" w:color="auto"/>
        <w:left w:val="none" w:sz="0" w:space="0" w:color="auto"/>
        <w:bottom w:val="none" w:sz="0" w:space="0" w:color="auto"/>
        <w:right w:val="none" w:sz="0" w:space="0" w:color="auto"/>
      </w:divBdr>
    </w:div>
    <w:div w:id="597327351">
      <w:bodyDiv w:val="1"/>
      <w:marLeft w:val="0"/>
      <w:marRight w:val="0"/>
      <w:marTop w:val="0"/>
      <w:marBottom w:val="0"/>
      <w:divBdr>
        <w:top w:val="none" w:sz="0" w:space="0" w:color="auto"/>
        <w:left w:val="none" w:sz="0" w:space="0" w:color="auto"/>
        <w:bottom w:val="none" w:sz="0" w:space="0" w:color="auto"/>
        <w:right w:val="none" w:sz="0" w:space="0" w:color="auto"/>
      </w:divBdr>
    </w:div>
    <w:div w:id="602342797">
      <w:bodyDiv w:val="1"/>
      <w:marLeft w:val="0"/>
      <w:marRight w:val="0"/>
      <w:marTop w:val="0"/>
      <w:marBottom w:val="0"/>
      <w:divBdr>
        <w:top w:val="none" w:sz="0" w:space="0" w:color="auto"/>
        <w:left w:val="none" w:sz="0" w:space="0" w:color="auto"/>
        <w:bottom w:val="none" w:sz="0" w:space="0" w:color="auto"/>
        <w:right w:val="none" w:sz="0" w:space="0" w:color="auto"/>
      </w:divBdr>
    </w:div>
    <w:div w:id="603074902">
      <w:bodyDiv w:val="1"/>
      <w:marLeft w:val="0"/>
      <w:marRight w:val="0"/>
      <w:marTop w:val="0"/>
      <w:marBottom w:val="0"/>
      <w:divBdr>
        <w:top w:val="none" w:sz="0" w:space="0" w:color="auto"/>
        <w:left w:val="none" w:sz="0" w:space="0" w:color="auto"/>
        <w:bottom w:val="none" w:sz="0" w:space="0" w:color="auto"/>
        <w:right w:val="none" w:sz="0" w:space="0" w:color="auto"/>
      </w:divBdr>
    </w:div>
    <w:div w:id="604312692">
      <w:bodyDiv w:val="1"/>
      <w:marLeft w:val="0"/>
      <w:marRight w:val="0"/>
      <w:marTop w:val="0"/>
      <w:marBottom w:val="0"/>
      <w:divBdr>
        <w:top w:val="none" w:sz="0" w:space="0" w:color="auto"/>
        <w:left w:val="none" w:sz="0" w:space="0" w:color="auto"/>
        <w:bottom w:val="none" w:sz="0" w:space="0" w:color="auto"/>
        <w:right w:val="none" w:sz="0" w:space="0" w:color="auto"/>
      </w:divBdr>
    </w:div>
    <w:div w:id="607280287">
      <w:bodyDiv w:val="1"/>
      <w:marLeft w:val="0"/>
      <w:marRight w:val="0"/>
      <w:marTop w:val="0"/>
      <w:marBottom w:val="0"/>
      <w:divBdr>
        <w:top w:val="none" w:sz="0" w:space="0" w:color="auto"/>
        <w:left w:val="none" w:sz="0" w:space="0" w:color="auto"/>
        <w:bottom w:val="none" w:sz="0" w:space="0" w:color="auto"/>
        <w:right w:val="none" w:sz="0" w:space="0" w:color="auto"/>
      </w:divBdr>
    </w:div>
    <w:div w:id="613828423">
      <w:bodyDiv w:val="1"/>
      <w:marLeft w:val="0"/>
      <w:marRight w:val="0"/>
      <w:marTop w:val="0"/>
      <w:marBottom w:val="0"/>
      <w:divBdr>
        <w:top w:val="none" w:sz="0" w:space="0" w:color="auto"/>
        <w:left w:val="none" w:sz="0" w:space="0" w:color="auto"/>
        <w:bottom w:val="none" w:sz="0" w:space="0" w:color="auto"/>
        <w:right w:val="none" w:sz="0" w:space="0" w:color="auto"/>
      </w:divBdr>
    </w:div>
    <w:div w:id="616110349">
      <w:bodyDiv w:val="1"/>
      <w:marLeft w:val="0"/>
      <w:marRight w:val="0"/>
      <w:marTop w:val="0"/>
      <w:marBottom w:val="0"/>
      <w:divBdr>
        <w:top w:val="none" w:sz="0" w:space="0" w:color="auto"/>
        <w:left w:val="none" w:sz="0" w:space="0" w:color="auto"/>
        <w:bottom w:val="none" w:sz="0" w:space="0" w:color="auto"/>
        <w:right w:val="none" w:sz="0" w:space="0" w:color="auto"/>
      </w:divBdr>
    </w:div>
    <w:div w:id="616329211">
      <w:bodyDiv w:val="1"/>
      <w:marLeft w:val="0"/>
      <w:marRight w:val="0"/>
      <w:marTop w:val="0"/>
      <w:marBottom w:val="0"/>
      <w:divBdr>
        <w:top w:val="none" w:sz="0" w:space="0" w:color="auto"/>
        <w:left w:val="none" w:sz="0" w:space="0" w:color="auto"/>
        <w:bottom w:val="none" w:sz="0" w:space="0" w:color="auto"/>
        <w:right w:val="none" w:sz="0" w:space="0" w:color="auto"/>
      </w:divBdr>
    </w:div>
    <w:div w:id="618730572">
      <w:bodyDiv w:val="1"/>
      <w:marLeft w:val="0"/>
      <w:marRight w:val="0"/>
      <w:marTop w:val="0"/>
      <w:marBottom w:val="0"/>
      <w:divBdr>
        <w:top w:val="none" w:sz="0" w:space="0" w:color="auto"/>
        <w:left w:val="none" w:sz="0" w:space="0" w:color="auto"/>
        <w:bottom w:val="none" w:sz="0" w:space="0" w:color="auto"/>
        <w:right w:val="none" w:sz="0" w:space="0" w:color="auto"/>
      </w:divBdr>
    </w:div>
    <w:div w:id="621544146">
      <w:bodyDiv w:val="1"/>
      <w:marLeft w:val="0"/>
      <w:marRight w:val="0"/>
      <w:marTop w:val="0"/>
      <w:marBottom w:val="0"/>
      <w:divBdr>
        <w:top w:val="none" w:sz="0" w:space="0" w:color="auto"/>
        <w:left w:val="none" w:sz="0" w:space="0" w:color="auto"/>
        <w:bottom w:val="none" w:sz="0" w:space="0" w:color="auto"/>
        <w:right w:val="none" w:sz="0" w:space="0" w:color="auto"/>
      </w:divBdr>
    </w:div>
    <w:div w:id="622738359">
      <w:bodyDiv w:val="1"/>
      <w:marLeft w:val="0"/>
      <w:marRight w:val="0"/>
      <w:marTop w:val="0"/>
      <w:marBottom w:val="0"/>
      <w:divBdr>
        <w:top w:val="none" w:sz="0" w:space="0" w:color="auto"/>
        <w:left w:val="none" w:sz="0" w:space="0" w:color="auto"/>
        <w:bottom w:val="none" w:sz="0" w:space="0" w:color="auto"/>
        <w:right w:val="none" w:sz="0" w:space="0" w:color="auto"/>
      </w:divBdr>
    </w:div>
    <w:div w:id="624847949">
      <w:bodyDiv w:val="1"/>
      <w:marLeft w:val="0"/>
      <w:marRight w:val="0"/>
      <w:marTop w:val="0"/>
      <w:marBottom w:val="0"/>
      <w:divBdr>
        <w:top w:val="none" w:sz="0" w:space="0" w:color="auto"/>
        <w:left w:val="none" w:sz="0" w:space="0" w:color="auto"/>
        <w:bottom w:val="none" w:sz="0" w:space="0" w:color="auto"/>
        <w:right w:val="none" w:sz="0" w:space="0" w:color="auto"/>
      </w:divBdr>
    </w:div>
    <w:div w:id="635454669">
      <w:bodyDiv w:val="1"/>
      <w:marLeft w:val="0"/>
      <w:marRight w:val="0"/>
      <w:marTop w:val="0"/>
      <w:marBottom w:val="0"/>
      <w:divBdr>
        <w:top w:val="none" w:sz="0" w:space="0" w:color="auto"/>
        <w:left w:val="none" w:sz="0" w:space="0" w:color="auto"/>
        <w:bottom w:val="none" w:sz="0" w:space="0" w:color="auto"/>
        <w:right w:val="none" w:sz="0" w:space="0" w:color="auto"/>
      </w:divBdr>
    </w:div>
    <w:div w:id="645815595">
      <w:bodyDiv w:val="1"/>
      <w:marLeft w:val="0"/>
      <w:marRight w:val="0"/>
      <w:marTop w:val="0"/>
      <w:marBottom w:val="0"/>
      <w:divBdr>
        <w:top w:val="none" w:sz="0" w:space="0" w:color="auto"/>
        <w:left w:val="none" w:sz="0" w:space="0" w:color="auto"/>
        <w:bottom w:val="none" w:sz="0" w:space="0" w:color="auto"/>
        <w:right w:val="none" w:sz="0" w:space="0" w:color="auto"/>
      </w:divBdr>
    </w:div>
    <w:div w:id="646862181">
      <w:bodyDiv w:val="1"/>
      <w:marLeft w:val="0"/>
      <w:marRight w:val="0"/>
      <w:marTop w:val="0"/>
      <w:marBottom w:val="0"/>
      <w:divBdr>
        <w:top w:val="none" w:sz="0" w:space="0" w:color="auto"/>
        <w:left w:val="none" w:sz="0" w:space="0" w:color="auto"/>
        <w:bottom w:val="none" w:sz="0" w:space="0" w:color="auto"/>
        <w:right w:val="none" w:sz="0" w:space="0" w:color="auto"/>
      </w:divBdr>
    </w:div>
    <w:div w:id="652639123">
      <w:bodyDiv w:val="1"/>
      <w:marLeft w:val="0"/>
      <w:marRight w:val="0"/>
      <w:marTop w:val="0"/>
      <w:marBottom w:val="0"/>
      <w:divBdr>
        <w:top w:val="none" w:sz="0" w:space="0" w:color="auto"/>
        <w:left w:val="none" w:sz="0" w:space="0" w:color="auto"/>
        <w:bottom w:val="none" w:sz="0" w:space="0" w:color="auto"/>
        <w:right w:val="none" w:sz="0" w:space="0" w:color="auto"/>
      </w:divBdr>
    </w:div>
    <w:div w:id="657537306">
      <w:bodyDiv w:val="1"/>
      <w:marLeft w:val="0"/>
      <w:marRight w:val="0"/>
      <w:marTop w:val="0"/>
      <w:marBottom w:val="0"/>
      <w:divBdr>
        <w:top w:val="none" w:sz="0" w:space="0" w:color="auto"/>
        <w:left w:val="none" w:sz="0" w:space="0" w:color="auto"/>
        <w:bottom w:val="none" w:sz="0" w:space="0" w:color="auto"/>
        <w:right w:val="none" w:sz="0" w:space="0" w:color="auto"/>
      </w:divBdr>
    </w:div>
    <w:div w:id="658852726">
      <w:bodyDiv w:val="1"/>
      <w:marLeft w:val="0"/>
      <w:marRight w:val="0"/>
      <w:marTop w:val="0"/>
      <w:marBottom w:val="0"/>
      <w:divBdr>
        <w:top w:val="none" w:sz="0" w:space="0" w:color="auto"/>
        <w:left w:val="none" w:sz="0" w:space="0" w:color="auto"/>
        <w:bottom w:val="none" w:sz="0" w:space="0" w:color="auto"/>
        <w:right w:val="none" w:sz="0" w:space="0" w:color="auto"/>
      </w:divBdr>
    </w:div>
    <w:div w:id="662272682">
      <w:bodyDiv w:val="1"/>
      <w:marLeft w:val="0"/>
      <w:marRight w:val="0"/>
      <w:marTop w:val="0"/>
      <w:marBottom w:val="0"/>
      <w:divBdr>
        <w:top w:val="none" w:sz="0" w:space="0" w:color="auto"/>
        <w:left w:val="none" w:sz="0" w:space="0" w:color="auto"/>
        <w:bottom w:val="none" w:sz="0" w:space="0" w:color="auto"/>
        <w:right w:val="none" w:sz="0" w:space="0" w:color="auto"/>
      </w:divBdr>
    </w:div>
    <w:div w:id="663826771">
      <w:bodyDiv w:val="1"/>
      <w:marLeft w:val="0"/>
      <w:marRight w:val="0"/>
      <w:marTop w:val="0"/>
      <w:marBottom w:val="0"/>
      <w:divBdr>
        <w:top w:val="none" w:sz="0" w:space="0" w:color="auto"/>
        <w:left w:val="none" w:sz="0" w:space="0" w:color="auto"/>
        <w:bottom w:val="none" w:sz="0" w:space="0" w:color="auto"/>
        <w:right w:val="none" w:sz="0" w:space="0" w:color="auto"/>
      </w:divBdr>
    </w:div>
    <w:div w:id="669217940">
      <w:bodyDiv w:val="1"/>
      <w:marLeft w:val="0"/>
      <w:marRight w:val="0"/>
      <w:marTop w:val="0"/>
      <w:marBottom w:val="0"/>
      <w:divBdr>
        <w:top w:val="none" w:sz="0" w:space="0" w:color="auto"/>
        <w:left w:val="none" w:sz="0" w:space="0" w:color="auto"/>
        <w:bottom w:val="none" w:sz="0" w:space="0" w:color="auto"/>
        <w:right w:val="none" w:sz="0" w:space="0" w:color="auto"/>
      </w:divBdr>
    </w:div>
    <w:div w:id="673462738">
      <w:bodyDiv w:val="1"/>
      <w:marLeft w:val="0"/>
      <w:marRight w:val="0"/>
      <w:marTop w:val="0"/>
      <w:marBottom w:val="0"/>
      <w:divBdr>
        <w:top w:val="none" w:sz="0" w:space="0" w:color="auto"/>
        <w:left w:val="none" w:sz="0" w:space="0" w:color="auto"/>
        <w:bottom w:val="none" w:sz="0" w:space="0" w:color="auto"/>
        <w:right w:val="none" w:sz="0" w:space="0" w:color="auto"/>
      </w:divBdr>
    </w:div>
    <w:div w:id="677121135">
      <w:bodyDiv w:val="1"/>
      <w:marLeft w:val="0"/>
      <w:marRight w:val="0"/>
      <w:marTop w:val="0"/>
      <w:marBottom w:val="0"/>
      <w:divBdr>
        <w:top w:val="none" w:sz="0" w:space="0" w:color="auto"/>
        <w:left w:val="none" w:sz="0" w:space="0" w:color="auto"/>
        <w:bottom w:val="none" w:sz="0" w:space="0" w:color="auto"/>
        <w:right w:val="none" w:sz="0" w:space="0" w:color="auto"/>
      </w:divBdr>
    </w:div>
    <w:div w:id="681471170">
      <w:bodyDiv w:val="1"/>
      <w:marLeft w:val="0"/>
      <w:marRight w:val="0"/>
      <w:marTop w:val="0"/>
      <w:marBottom w:val="0"/>
      <w:divBdr>
        <w:top w:val="none" w:sz="0" w:space="0" w:color="auto"/>
        <w:left w:val="none" w:sz="0" w:space="0" w:color="auto"/>
        <w:bottom w:val="none" w:sz="0" w:space="0" w:color="auto"/>
        <w:right w:val="none" w:sz="0" w:space="0" w:color="auto"/>
      </w:divBdr>
    </w:div>
    <w:div w:id="698898178">
      <w:bodyDiv w:val="1"/>
      <w:marLeft w:val="0"/>
      <w:marRight w:val="0"/>
      <w:marTop w:val="0"/>
      <w:marBottom w:val="0"/>
      <w:divBdr>
        <w:top w:val="none" w:sz="0" w:space="0" w:color="auto"/>
        <w:left w:val="none" w:sz="0" w:space="0" w:color="auto"/>
        <w:bottom w:val="none" w:sz="0" w:space="0" w:color="auto"/>
        <w:right w:val="none" w:sz="0" w:space="0" w:color="auto"/>
      </w:divBdr>
    </w:div>
    <w:div w:id="707997228">
      <w:bodyDiv w:val="1"/>
      <w:marLeft w:val="0"/>
      <w:marRight w:val="0"/>
      <w:marTop w:val="0"/>
      <w:marBottom w:val="0"/>
      <w:divBdr>
        <w:top w:val="none" w:sz="0" w:space="0" w:color="auto"/>
        <w:left w:val="none" w:sz="0" w:space="0" w:color="auto"/>
        <w:bottom w:val="none" w:sz="0" w:space="0" w:color="auto"/>
        <w:right w:val="none" w:sz="0" w:space="0" w:color="auto"/>
      </w:divBdr>
    </w:div>
    <w:div w:id="709770298">
      <w:bodyDiv w:val="1"/>
      <w:marLeft w:val="0"/>
      <w:marRight w:val="0"/>
      <w:marTop w:val="0"/>
      <w:marBottom w:val="0"/>
      <w:divBdr>
        <w:top w:val="none" w:sz="0" w:space="0" w:color="auto"/>
        <w:left w:val="none" w:sz="0" w:space="0" w:color="auto"/>
        <w:bottom w:val="none" w:sz="0" w:space="0" w:color="auto"/>
        <w:right w:val="none" w:sz="0" w:space="0" w:color="auto"/>
      </w:divBdr>
    </w:div>
    <w:div w:id="718014966">
      <w:bodyDiv w:val="1"/>
      <w:marLeft w:val="0"/>
      <w:marRight w:val="0"/>
      <w:marTop w:val="0"/>
      <w:marBottom w:val="0"/>
      <w:divBdr>
        <w:top w:val="none" w:sz="0" w:space="0" w:color="auto"/>
        <w:left w:val="none" w:sz="0" w:space="0" w:color="auto"/>
        <w:bottom w:val="none" w:sz="0" w:space="0" w:color="auto"/>
        <w:right w:val="none" w:sz="0" w:space="0" w:color="auto"/>
      </w:divBdr>
    </w:div>
    <w:div w:id="721177915">
      <w:bodyDiv w:val="1"/>
      <w:marLeft w:val="0"/>
      <w:marRight w:val="0"/>
      <w:marTop w:val="0"/>
      <w:marBottom w:val="0"/>
      <w:divBdr>
        <w:top w:val="none" w:sz="0" w:space="0" w:color="auto"/>
        <w:left w:val="none" w:sz="0" w:space="0" w:color="auto"/>
        <w:bottom w:val="none" w:sz="0" w:space="0" w:color="auto"/>
        <w:right w:val="none" w:sz="0" w:space="0" w:color="auto"/>
      </w:divBdr>
    </w:div>
    <w:div w:id="722407518">
      <w:bodyDiv w:val="1"/>
      <w:marLeft w:val="0"/>
      <w:marRight w:val="0"/>
      <w:marTop w:val="0"/>
      <w:marBottom w:val="0"/>
      <w:divBdr>
        <w:top w:val="none" w:sz="0" w:space="0" w:color="auto"/>
        <w:left w:val="none" w:sz="0" w:space="0" w:color="auto"/>
        <w:bottom w:val="none" w:sz="0" w:space="0" w:color="auto"/>
        <w:right w:val="none" w:sz="0" w:space="0" w:color="auto"/>
      </w:divBdr>
    </w:div>
    <w:div w:id="722948922">
      <w:bodyDiv w:val="1"/>
      <w:marLeft w:val="0"/>
      <w:marRight w:val="0"/>
      <w:marTop w:val="0"/>
      <w:marBottom w:val="0"/>
      <w:divBdr>
        <w:top w:val="none" w:sz="0" w:space="0" w:color="auto"/>
        <w:left w:val="none" w:sz="0" w:space="0" w:color="auto"/>
        <w:bottom w:val="none" w:sz="0" w:space="0" w:color="auto"/>
        <w:right w:val="none" w:sz="0" w:space="0" w:color="auto"/>
      </w:divBdr>
    </w:div>
    <w:div w:id="729115811">
      <w:bodyDiv w:val="1"/>
      <w:marLeft w:val="0"/>
      <w:marRight w:val="0"/>
      <w:marTop w:val="0"/>
      <w:marBottom w:val="0"/>
      <w:divBdr>
        <w:top w:val="none" w:sz="0" w:space="0" w:color="auto"/>
        <w:left w:val="none" w:sz="0" w:space="0" w:color="auto"/>
        <w:bottom w:val="none" w:sz="0" w:space="0" w:color="auto"/>
        <w:right w:val="none" w:sz="0" w:space="0" w:color="auto"/>
      </w:divBdr>
    </w:div>
    <w:div w:id="735055398">
      <w:bodyDiv w:val="1"/>
      <w:marLeft w:val="0"/>
      <w:marRight w:val="0"/>
      <w:marTop w:val="0"/>
      <w:marBottom w:val="0"/>
      <w:divBdr>
        <w:top w:val="none" w:sz="0" w:space="0" w:color="auto"/>
        <w:left w:val="none" w:sz="0" w:space="0" w:color="auto"/>
        <w:bottom w:val="none" w:sz="0" w:space="0" w:color="auto"/>
        <w:right w:val="none" w:sz="0" w:space="0" w:color="auto"/>
      </w:divBdr>
    </w:div>
    <w:div w:id="739136920">
      <w:bodyDiv w:val="1"/>
      <w:marLeft w:val="0"/>
      <w:marRight w:val="0"/>
      <w:marTop w:val="0"/>
      <w:marBottom w:val="0"/>
      <w:divBdr>
        <w:top w:val="none" w:sz="0" w:space="0" w:color="auto"/>
        <w:left w:val="none" w:sz="0" w:space="0" w:color="auto"/>
        <w:bottom w:val="none" w:sz="0" w:space="0" w:color="auto"/>
        <w:right w:val="none" w:sz="0" w:space="0" w:color="auto"/>
      </w:divBdr>
    </w:div>
    <w:div w:id="746727233">
      <w:bodyDiv w:val="1"/>
      <w:marLeft w:val="0"/>
      <w:marRight w:val="0"/>
      <w:marTop w:val="0"/>
      <w:marBottom w:val="0"/>
      <w:divBdr>
        <w:top w:val="none" w:sz="0" w:space="0" w:color="auto"/>
        <w:left w:val="none" w:sz="0" w:space="0" w:color="auto"/>
        <w:bottom w:val="none" w:sz="0" w:space="0" w:color="auto"/>
        <w:right w:val="none" w:sz="0" w:space="0" w:color="auto"/>
      </w:divBdr>
    </w:div>
    <w:div w:id="750662776">
      <w:bodyDiv w:val="1"/>
      <w:marLeft w:val="0"/>
      <w:marRight w:val="0"/>
      <w:marTop w:val="0"/>
      <w:marBottom w:val="0"/>
      <w:divBdr>
        <w:top w:val="none" w:sz="0" w:space="0" w:color="auto"/>
        <w:left w:val="none" w:sz="0" w:space="0" w:color="auto"/>
        <w:bottom w:val="none" w:sz="0" w:space="0" w:color="auto"/>
        <w:right w:val="none" w:sz="0" w:space="0" w:color="auto"/>
      </w:divBdr>
    </w:div>
    <w:div w:id="756680028">
      <w:bodyDiv w:val="1"/>
      <w:marLeft w:val="0"/>
      <w:marRight w:val="0"/>
      <w:marTop w:val="0"/>
      <w:marBottom w:val="0"/>
      <w:divBdr>
        <w:top w:val="none" w:sz="0" w:space="0" w:color="auto"/>
        <w:left w:val="none" w:sz="0" w:space="0" w:color="auto"/>
        <w:bottom w:val="none" w:sz="0" w:space="0" w:color="auto"/>
        <w:right w:val="none" w:sz="0" w:space="0" w:color="auto"/>
      </w:divBdr>
    </w:div>
    <w:div w:id="762065394">
      <w:bodyDiv w:val="1"/>
      <w:marLeft w:val="0"/>
      <w:marRight w:val="0"/>
      <w:marTop w:val="0"/>
      <w:marBottom w:val="0"/>
      <w:divBdr>
        <w:top w:val="none" w:sz="0" w:space="0" w:color="auto"/>
        <w:left w:val="none" w:sz="0" w:space="0" w:color="auto"/>
        <w:bottom w:val="none" w:sz="0" w:space="0" w:color="auto"/>
        <w:right w:val="none" w:sz="0" w:space="0" w:color="auto"/>
      </w:divBdr>
    </w:div>
    <w:div w:id="763261194">
      <w:bodyDiv w:val="1"/>
      <w:marLeft w:val="0"/>
      <w:marRight w:val="0"/>
      <w:marTop w:val="0"/>
      <w:marBottom w:val="0"/>
      <w:divBdr>
        <w:top w:val="none" w:sz="0" w:space="0" w:color="auto"/>
        <w:left w:val="none" w:sz="0" w:space="0" w:color="auto"/>
        <w:bottom w:val="none" w:sz="0" w:space="0" w:color="auto"/>
        <w:right w:val="none" w:sz="0" w:space="0" w:color="auto"/>
      </w:divBdr>
    </w:div>
    <w:div w:id="769013727">
      <w:bodyDiv w:val="1"/>
      <w:marLeft w:val="0"/>
      <w:marRight w:val="0"/>
      <w:marTop w:val="0"/>
      <w:marBottom w:val="0"/>
      <w:divBdr>
        <w:top w:val="none" w:sz="0" w:space="0" w:color="auto"/>
        <w:left w:val="none" w:sz="0" w:space="0" w:color="auto"/>
        <w:bottom w:val="none" w:sz="0" w:space="0" w:color="auto"/>
        <w:right w:val="none" w:sz="0" w:space="0" w:color="auto"/>
      </w:divBdr>
    </w:div>
    <w:div w:id="771821844">
      <w:bodyDiv w:val="1"/>
      <w:marLeft w:val="0"/>
      <w:marRight w:val="0"/>
      <w:marTop w:val="0"/>
      <w:marBottom w:val="0"/>
      <w:divBdr>
        <w:top w:val="none" w:sz="0" w:space="0" w:color="auto"/>
        <w:left w:val="none" w:sz="0" w:space="0" w:color="auto"/>
        <w:bottom w:val="none" w:sz="0" w:space="0" w:color="auto"/>
        <w:right w:val="none" w:sz="0" w:space="0" w:color="auto"/>
      </w:divBdr>
    </w:div>
    <w:div w:id="775097053">
      <w:bodyDiv w:val="1"/>
      <w:marLeft w:val="0"/>
      <w:marRight w:val="0"/>
      <w:marTop w:val="0"/>
      <w:marBottom w:val="0"/>
      <w:divBdr>
        <w:top w:val="none" w:sz="0" w:space="0" w:color="auto"/>
        <w:left w:val="none" w:sz="0" w:space="0" w:color="auto"/>
        <w:bottom w:val="none" w:sz="0" w:space="0" w:color="auto"/>
        <w:right w:val="none" w:sz="0" w:space="0" w:color="auto"/>
      </w:divBdr>
    </w:div>
    <w:div w:id="780225556">
      <w:bodyDiv w:val="1"/>
      <w:marLeft w:val="0"/>
      <w:marRight w:val="0"/>
      <w:marTop w:val="0"/>
      <w:marBottom w:val="0"/>
      <w:divBdr>
        <w:top w:val="none" w:sz="0" w:space="0" w:color="auto"/>
        <w:left w:val="none" w:sz="0" w:space="0" w:color="auto"/>
        <w:bottom w:val="none" w:sz="0" w:space="0" w:color="auto"/>
        <w:right w:val="none" w:sz="0" w:space="0" w:color="auto"/>
      </w:divBdr>
    </w:div>
    <w:div w:id="781649219">
      <w:bodyDiv w:val="1"/>
      <w:marLeft w:val="0"/>
      <w:marRight w:val="0"/>
      <w:marTop w:val="0"/>
      <w:marBottom w:val="0"/>
      <w:divBdr>
        <w:top w:val="none" w:sz="0" w:space="0" w:color="auto"/>
        <w:left w:val="none" w:sz="0" w:space="0" w:color="auto"/>
        <w:bottom w:val="none" w:sz="0" w:space="0" w:color="auto"/>
        <w:right w:val="none" w:sz="0" w:space="0" w:color="auto"/>
      </w:divBdr>
    </w:div>
    <w:div w:id="786049037">
      <w:bodyDiv w:val="1"/>
      <w:marLeft w:val="0"/>
      <w:marRight w:val="0"/>
      <w:marTop w:val="0"/>
      <w:marBottom w:val="0"/>
      <w:divBdr>
        <w:top w:val="none" w:sz="0" w:space="0" w:color="auto"/>
        <w:left w:val="none" w:sz="0" w:space="0" w:color="auto"/>
        <w:bottom w:val="none" w:sz="0" w:space="0" w:color="auto"/>
        <w:right w:val="none" w:sz="0" w:space="0" w:color="auto"/>
      </w:divBdr>
    </w:div>
    <w:div w:id="788276891">
      <w:bodyDiv w:val="1"/>
      <w:marLeft w:val="0"/>
      <w:marRight w:val="0"/>
      <w:marTop w:val="0"/>
      <w:marBottom w:val="0"/>
      <w:divBdr>
        <w:top w:val="none" w:sz="0" w:space="0" w:color="auto"/>
        <w:left w:val="none" w:sz="0" w:space="0" w:color="auto"/>
        <w:bottom w:val="none" w:sz="0" w:space="0" w:color="auto"/>
        <w:right w:val="none" w:sz="0" w:space="0" w:color="auto"/>
      </w:divBdr>
    </w:div>
    <w:div w:id="790126188">
      <w:bodyDiv w:val="1"/>
      <w:marLeft w:val="0"/>
      <w:marRight w:val="0"/>
      <w:marTop w:val="0"/>
      <w:marBottom w:val="0"/>
      <w:divBdr>
        <w:top w:val="none" w:sz="0" w:space="0" w:color="auto"/>
        <w:left w:val="none" w:sz="0" w:space="0" w:color="auto"/>
        <w:bottom w:val="none" w:sz="0" w:space="0" w:color="auto"/>
        <w:right w:val="none" w:sz="0" w:space="0" w:color="auto"/>
      </w:divBdr>
    </w:div>
    <w:div w:id="794252497">
      <w:bodyDiv w:val="1"/>
      <w:marLeft w:val="0"/>
      <w:marRight w:val="0"/>
      <w:marTop w:val="0"/>
      <w:marBottom w:val="0"/>
      <w:divBdr>
        <w:top w:val="none" w:sz="0" w:space="0" w:color="auto"/>
        <w:left w:val="none" w:sz="0" w:space="0" w:color="auto"/>
        <w:bottom w:val="none" w:sz="0" w:space="0" w:color="auto"/>
        <w:right w:val="none" w:sz="0" w:space="0" w:color="auto"/>
      </w:divBdr>
    </w:div>
    <w:div w:id="797574667">
      <w:bodyDiv w:val="1"/>
      <w:marLeft w:val="0"/>
      <w:marRight w:val="0"/>
      <w:marTop w:val="0"/>
      <w:marBottom w:val="0"/>
      <w:divBdr>
        <w:top w:val="none" w:sz="0" w:space="0" w:color="auto"/>
        <w:left w:val="none" w:sz="0" w:space="0" w:color="auto"/>
        <w:bottom w:val="none" w:sz="0" w:space="0" w:color="auto"/>
        <w:right w:val="none" w:sz="0" w:space="0" w:color="auto"/>
      </w:divBdr>
    </w:div>
    <w:div w:id="798494109">
      <w:bodyDiv w:val="1"/>
      <w:marLeft w:val="0"/>
      <w:marRight w:val="0"/>
      <w:marTop w:val="0"/>
      <w:marBottom w:val="0"/>
      <w:divBdr>
        <w:top w:val="none" w:sz="0" w:space="0" w:color="auto"/>
        <w:left w:val="none" w:sz="0" w:space="0" w:color="auto"/>
        <w:bottom w:val="none" w:sz="0" w:space="0" w:color="auto"/>
        <w:right w:val="none" w:sz="0" w:space="0" w:color="auto"/>
      </w:divBdr>
    </w:div>
    <w:div w:id="798567720">
      <w:bodyDiv w:val="1"/>
      <w:marLeft w:val="0"/>
      <w:marRight w:val="0"/>
      <w:marTop w:val="0"/>
      <w:marBottom w:val="0"/>
      <w:divBdr>
        <w:top w:val="none" w:sz="0" w:space="0" w:color="auto"/>
        <w:left w:val="none" w:sz="0" w:space="0" w:color="auto"/>
        <w:bottom w:val="none" w:sz="0" w:space="0" w:color="auto"/>
        <w:right w:val="none" w:sz="0" w:space="0" w:color="auto"/>
      </w:divBdr>
    </w:div>
    <w:div w:id="801966452">
      <w:bodyDiv w:val="1"/>
      <w:marLeft w:val="0"/>
      <w:marRight w:val="0"/>
      <w:marTop w:val="0"/>
      <w:marBottom w:val="0"/>
      <w:divBdr>
        <w:top w:val="none" w:sz="0" w:space="0" w:color="auto"/>
        <w:left w:val="none" w:sz="0" w:space="0" w:color="auto"/>
        <w:bottom w:val="none" w:sz="0" w:space="0" w:color="auto"/>
        <w:right w:val="none" w:sz="0" w:space="0" w:color="auto"/>
      </w:divBdr>
    </w:div>
    <w:div w:id="810756103">
      <w:bodyDiv w:val="1"/>
      <w:marLeft w:val="0"/>
      <w:marRight w:val="0"/>
      <w:marTop w:val="0"/>
      <w:marBottom w:val="0"/>
      <w:divBdr>
        <w:top w:val="none" w:sz="0" w:space="0" w:color="auto"/>
        <w:left w:val="none" w:sz="0" w:space="0" w:color="auto"/>
        <w:bottom w:val="none" w:sz="0" w:space="0" w:color="auto"/>
        <w:right w:val="none" w:sz="0" w:space="0" w:color="auto"/>
      </w:divBdr>
    </w:div>
    <w:div w:id="812675800">
      <w:bodyDiv w:val="1"/>
      <w:marLeft w:val="0"/>
      <w:marRight w:val="0"/>
      <w:marTop w:val="0"/>
      <w:marBottom w:val="0"/>
      <w:divBdr>
        <w:top w:val="none" w:sz="0" w:space="0" w:color="auto"/>
        <w:left w:val="none" w:sz="0" w:space="0" w:color="auto"/>
        <w:bottom w:val="none" w:sz="0" w:space="0" w:color="auto"/>
        <w:right w:val="none" w:sz="0" w:space="0" w:color="auto"/>
      </w:divBdr>
    </w:div>
    <w:div w:id="817190254">
      <w:bodyDiv w:val="1"/>
      <w:marLeft w:val="0"/>
      <w:marRight w:val="0"/>
      <w:marTop w:val="0"/>
      <w:marBottom w:val="0"/>
      <w:divBdr>
        <w:top w:val="none" w:sz="0" w:space="0" w:color="auto"/>
        <w:left w:val="none" w:sz="0" w:space="0" w:color="auto"/>
        <w:bottom w:val="none" w:sz="0" w:space="0" w:color="auto"/>
        <w:right w:val="none" w:sz="0" w:space="0" w:color="auto"/>
      </w:divBdr>
    </w:div>
    <w:div w:id="823543368">
      <w:bodyDiv w:val="1"/>
      <w:marLeft w:val="0"/>
      <w:marRight w:val="0"/>
      <w:marTop w:val="0"/>
      <w:marBottom w:val="0"/>
      <w:divBdr>
        <w:top w:val="none" w:sz="0" w:space="0" w:color="auto"/>
        <w:left w:val="none" w:sz="0" w:space="0" w:color="auto"/>
        <w:bottom w:val="none" w:sz="0" w:space="0" w:color="auto"/>
        <w:right w:val="none" w:sz="0" w:space="0" w:color="auto"/>
      </w:divBdr>
    </w:div>
    <w:div w:id="833380156">
      <w:bodyDiv w:val="1"/>
      <w:marLeft w:val="0"/>
      <w:marRight w:val="0"/>
      <w:marTop w:val="0"/>
      <w:marBottom w:val="0"/>
      <w:divBdr>
        <w:top w:val="none" w:sz="0" w:space="0" w:color="auto"/>
        <w:left w:val="none" w:sz="0" w:space="0" w:color="auto"/>
        <w:bottom w:val="none" w:sz="0" w:space="0" w:color="auto"/>
        <w:right w:val="none" w:sz="0" w:space="0" w:color="auto"/>
      </w:divBdr>
    </w:div>
    <w:div w:id="834107962">
      <w:bodyDiv w:val="1"/>
      <w:marLeft w:val="0"/>
      <w:marRight w:val="0"/>
      <w:marTop w:val="0"/>
      <w:marBottom w:val="0"/>
      <w:divBdr>
        <w:top w:val="none" w:sz="0" w:space="0" w:color="auto"/>
        <w:left w:val="none" w:sz="0" w:space="0" w:color="auto"/>
        <w:bottom w:val="none" w:sz="0" w:space="0" w:color="auto"/>
        <w:right w:val="none" w:sz="0" w:space="0" w:color="auto"/>
      </w:divBdr>
    </w:div>
    <w:div w:id="840923610">
      <w:bodyDiv w:val="1"/>
      <w:marLeft w:val="0"/>
      <w:marRight w:val="0"/>
      <w:marTop w:val="0"/>
      <w:marBottom w:val="0"/>
      <w:divBdr>
        <w:top w:val="none" w:sz="0" w:space="0" w:color="auto"/>
        <w:left w:val="none" w:sz="0" w:space="0" w:color="auto"/>
        <w:bottom w:val="none" w:sz="0" w:space="0" w:color="auto"/>
        <w:right w:val="none" w:sz="0" w:space="0" w:color="auto"/>
      </w:divBdr>
    </w:div>
    <w:div w:id="847257030">
      <w:bodyDiv w:val="1"/>
      <w:marLeft w:val="0"/>
      <w:marRight w:val="0"/>
      <w:marTop w:val="0"/>
      <w:marBottom w:val="0"/>
      <w:divBdr>
        <w:top w:val="none" w:sz="0" w:space="0" w:color="auto"/>
        <w:left w:val="none" w:sz="0" w:space="0" w:color="auto"/>
        <w:bottom w:val="none" w:sz="0" w:space="0" w:color="auto"/>
        <w:right w:val="none" w:sz="0" w:space="0" w:color="auto"/>
      </w:divBdr>
    </w:div>
    <w:div w:id="852840418">
      <w:bodyDiv w:val="1"/>
      <w:marLeft w:val="0"/>
      <w:marRight w:val="0"/>
      <w:marTop w:val="0"/>
      <w:marBottom w:val="0"/>
      <w:divBdr>
        <w:top w:val="none" w:sz="0" w:space="0" w:color="auto"/>
        <w:left w:val="none" w:sz="0" w:space="0" w:color="auto"/>
        <w:bottom w:val="none" w:sz="0" w:space="0" w:color="auto"/>
        <w:right w:val="none" w:sz="0" w:space="0" w:color="auto"/>
      </w:divBdr>
    </w:div>
    <w:div w:id="877471915">
      <w:bodyDiv w:val="1"/>
      <w:marLeft w:val="0"/>
      <w:marRight w:val="0"/>
      <w:marTop w:val="0"/>
      <w:marBottom w:val="0"/>
      <w:divBdr>
        <w:top w:val="none" w:sz="0" w:space="0" w:color="auto"/>
        <w:left w:val="none" w:sz="0" w:space="0" w:color="auto"/>
        <w:bottom w:val="none" w:sz="0" w:space="0" w:color="auto"/>
        <w:right w:val="none" w:sz="0" w:space="0" w:color="auto"/>
      </w:divBdr>
    </w:div>
    <w:div w:id="880165619">
      <w:bodyDiv w:val="1"/>
      <w:marLeft w:val="0"/>
      <w:marRight w:val="0"/>
      <w:marTop w:val="0"/>
      <w:marBottom w:val="0"/>
      <w:divBdr>
        <w:top w:val="none" w:sz="0" w:space="0" w:color="auto"/>
        <w:left w:val="none" w:sz="0" w:space="0" w:color="auto"/>
        <w:bottom w:val="none" w:sz="0" w:space="0" w:color="auto"/>
        <w:right w:val="none" w:sz="0" w:space="0" w:color="auto"/>
      </w:divBdr>
    </w:div>
    <w:div w:id="883758990">
      <w:bodyDiv w:val="1"/>
      <w:marLeft w:val="0"/>
      <w:marRight w:val="0"/>
      <w:marTop w:val="0"/>
      <w:marBottom w:val="0"/>
      <w:divBdr>
        <w:top w:val="none" w:sz="0" w:space="0" w:color="auto"/>
        <w:left w:val="none" w:sz="0" w:space="0" w:color="auto"/>
        <w:bottom w:val="none" w:sz="0" w:space="0" w:color="auto"/>
        <w:right w:val="none" w:sz="0" w:space="0" w:color="auto"/>
      </w:divBdr>
    </w:div>
    <w:div w:id="887686311">
      <w:bodyDiv w:val="1"/>
      <w:marLeft w:val="0"/>
      <w:marRight w:val="0"/>
      <w:marTop w:val="0"/>
      <w:marBottom w:val="0"/>
      <w:divBdr>
        <w:top w:val="none" w:sz="0" w:space="0" w:color="auto"/>
        <w:left w:val="none" w:sz="0" w:space="0" w:color="auto"/>
        <w:bottom w:val="none" w:sz="0" w:space="0" w:color="auto"/>
        <w:right w:val="none" w:sz="0" w:space="0" w:color="auto"/>
      </w:divBdr>
    </w:div>
    <w:div w:id="894196698">
      <w:bodyDiv w:val="1"/>
      <w:marLeft w:val="0"/>
      <w:marRight w:val="0"/>
      <w:marTop w:val="0"/>
      <w:marBottom w:val="0"/>
      <w:divBdr>
        <w:top w:val="none" w:sz="0" w:space="0" w:color="auto"/>
        <w:left w:val="none" w:sz="0" w:space="0" w:color="auto"/>
        <w:bottom w:val="none" w:sz="0" w:space="0" w:color="auto"/>
        <w:right w:val="none" w:sz="0" w:space="0" w:color="auto"/>
      </w:divBdr>
    </w:div>
    <w:div w:id="901215794">
      <w:bodyDiv w:val="1"/>
      <w:marLeft w:val="0"/>
      <w:marRight w:val="0"/>
      <w:marTop w:val="0"/>
      <w:marBottom w:val="0"/>
      <w:divBdr>
        <w:top w:val="none" w:sz="0" w:space="0" w:color="auto"/>
        <w:left w:val="none" w:sz="0" w:space="0" w:color="auto"/>
        <w:bottom w:val="none" w:sz="0" w:space="0" w:color="auto"/>
        <w:right w:val="none" w:sz="0" w:space="0" w:color="auto"/>
      </w:divBdr>
    </w:div>
    <w:div w:id="906257487">
      <w:bodyDiv w:val="1"/>
      <w:marLeft w:val="0"/>
      <w:marRight w:val="0"/>
      <w:marTop w:val="0"/>
      <w:marBottom w:val="0"/>
      <w:divBdr>
        <w:top w:val="none" w:sz="0" w:space="0" w:color="auto"/>
        <w:left w:val="none" w:sz="0" w:space="0" w:color="auto"/>
        <w:bottom w:val="none" w:sz="0" w:space="0" w:color="auto"/>
        <w:right w:val="none" w:sz="0" w:space="0" w:color="auto"/>
      </w:divBdr>
    </w:div>
    <w:div w:id="906769990">
      <w:bodyDiv w:val="1"/>
      <w:marLeft w:val="0"/>
      <w:marRight w:val="0"/>
      <w:marTop w:val="0"/>
      <w:marBottom w:val="0"/>
      <w:divBdr>
        <w:top w:val="none" w:sz="0" w:space="0" w:color="auto"/>
        <w:left w:val="none" w:sz="0" w:space="0" w:color="auto"/>
        <w:bottom w:val="none" w:sz="0" w:space="0" w:color="auto"/>
        <w:right w:val="none" w:sz="0" w:space="0" w:color="auto"/>
      </w:divBdr>
    </w:div>
    <w:div w:id="909969723">
      <w:bodyDiv w:val="1"/>
      <w:marLeft w:val="0"/>
      <w:marRight w:val="0"/>
      <w:marTop w:val="0"/>
      <w:marBottom w:val="0"/>
      <w:divBdr>
        <w:top w:val="none" w:sz="0" w:space="0" w:color="auto"/>
        <w:left w:val="none" w:sz="0" w:space="0" w:color="auto"/>
        <w:bottom w:val="none" w:sz="0" w:space="0" w:color="auto"/>
        <w:right w:val="none" w:sz="0" w:space="0" w:color="auto"/>
      </w:divBdr>
    </w:div>
    <w:div w:id="917250577">
      <w:bodyDiv w:val="1"/>
      <w:marLeft w:val="0"/>
      <w:marRight w:val="0"/>
      <w:marTop w:val="0"/>
      <w:marBottom w:val="0"/>
      <w:divBdr>
        <w:top w:val="none" w:sz="0" w:space="0" w:color="auto"/>
        <w:left w:val="none" w:sz="0" w:space="0" w:color="auto"/>
        <w:bottom w:val="none" w:sz="0" w:space="0" w:color="auto"/>
        <w:right w:val="none" w:sz="0" w:space="0" w:color="auto"/>
      </w:divBdr>
    </w:div>
    <w:div w:id="922492244">
      <w:bodyDiv w:val="1"/>
      <w:marLeft w:val="0"/>
      <w:marRight w:val="0"/>
      <w:marTop w:val="0"/>
      <w:marBottom w:val="0"/>
      <w:divBdr>
        <w:top w:val="none" w:sz="0" w:space="0" w:color="auto"/>
        <w:left w:val="none" w:sz="0" w:space="0" w:color="auto"/>
        <w:bottom w:val="none" w:sz="0" w:space="0" w:color="auto"/>
        <w:right w:val="none" w:sz="0" w:space="0" w:color="auto"/>
      </w:divBdr>
    </w:div>
    <w:div w:id="924802244">
      <w:bodyDiv w:val="1"/>
      <w:marLeft w:val="0"/>
      <w:marRight w:val="0"/>
      <w:marTop w:val="0"/>
      <w:marBottom w:val="0"/>
      <w:divBdr>
        <w:top w:val="none" w:sz="0" w:space="0" w:color="auto"/>
        <w:left w:val="none" w:sz="0" w:space="0" w:color="auto"/>
        <w:bottom w:val="none" w:sz="0" w:space="0" w:color="auto"/>
        <w:right w:val="none" w:sz="0" w:space="0" w:color="auto"/>
      </w:divBdr>
    </w:div>
    <w:div w:id="925112206">
      <w:bodyDiv w:val="1"/>
      <w:marLeft w:val="0"/>
      <w:marRight w:val="0"/>
      <w:marTop w:val="0"/>
      <w:marBottom w:val="0"/>
      <w:divBdr>
        <w:top w:val="none" w:sz="0" w:space="0" w:color="auto"/>
        <w:left w:val="none" w:sz="0" w:space="0" w:color="auto"/>
        <w:bottom w:val="none" w:sz="0" w:space="0" w:color="auto"/>
        <w:right w:val="none" w:sz="0" w:space="0" w:color="auto"/>
      </w:divBdr>
    </w:div>
    <w:div w:id="931203357">
      <w:bodyDiv w:val="1"/>
      <w:marLeft w:val="0"/>
      <w:marRight w:val="0"/>
      <w:marTop w:val="0"/>
      <w:marBottom w:val="0"/>
      <w:divBdr>
        <w:top w:val="none" w:sz="0" w:space="0" w:color="auto"/>
        <w:left w:val="none" w:sz="0" w:space="0" w:color="auto"/>
        <w:bottom w:val="none" w:sz="0" w:space="0" w:color="auto"/>
        <w:right w:val="none" w:sz="0" w:space="0" w:color="auto"/>
      </w:divBdr>
    </w:div>
    <w:div w:id="932325722">
      <w:bodyDiv w:val="1"/>
      <w:marLeft w:val="0"/>
      <w:marRight w:val="0"/>
      <w:marTop w:val="0"/>
      <w:marBottom w:val="0"/>
      <w:divBdr>
        <w:top w:val="none" w:sz="0" w:space="0" w:color="auto"/>
        <w:left w:val="none" w:sz="0" w:space="0" w:color="auto"/>
        <w:bottom w:val="none" w:sz="0" w:space="0" w:color="auto"/>
        <w:right w:val="none" w:sz="0" w:space="0" w:color="auto"/>
      </w:divBdr>
    </w:div>
    <w:div w:id="936596880">
      <w:bodyDiv w:val="1"/>
      <w:marLeft w:val="0"/>
      <w:marRight w:val="0"/>
      <w:marTop w:val="0"/>
      <w:marBottom w:val="0"/>
      <w:divBdr>
        <w:top w:val="none" w:sz="0" w:space="0" w:color="auto"/>
        <w:left w:val="none" w:sz="0" w:space="0" w:color="auto"/>
        <w:bottom w:val="none" w:sz="0" w:space="0" w:color="auto"/>
        <w:right w:val="none" w:sz="0" w:space="0" w:color="auto"/>
      </w:divBdr>
    </w:div>
    <w:div w:id="939948686">
      <w:bodyDiv w:val="1"/>
      <w:marLeft w:val="0"/>
      <w:marRight w:val="0"/>
      <w:marTop w:val="0"/>
      <w:marBottom w:val="0"/>
      <w:divBdr>
        <w:top w:val="none" w:sz="0" w:space="0" w:color="auto"/>
        <w:left w:val="none" w:sz="0" w:space="0" w:color="auto"/>
        <w:bottom w:val="none" w:sz="0" w:space="0" w:color="auto"/>
        <w:right w:val="none" w:sz="0" w:space="0" w:color="auto"/>
      </w:divBdr>
    </w:div>
    <w:div w:id="944577941">
      <w:bodyDiv w:val="1"/>
      <w:marLeft w:val="0"/>
      <w:marRight w:val="0"/>
      <w:marTop w:val="0"/>
      <w:marBottom w:val="0"/>
      <w:divBdr>
        <w:top w:val="none" w:sz="0" w:space="0" w:color="auto"/>
        <w:left w:val="none" w:sz="0" w:space="0" w:color="auto"/>
        <w:bottom w:val="none" w:sz="0" w:space="0" w:color="auto"/>
        <w:right w:val="none" w:sz="0" w:space="0" w:color="auto"/>
      </w:divBdr>
    </w:div>
    <w:div w:id="945576042">
      <w:bodyDiv w:val="1"/>
      <w:marLeft w:val="0"/>
      <w:marRight w:val="0"/>
      <w:marTop w:val="0"/>
      <w:marBottom w:val="0"/>
      <w:divBdr>
        <w:top w:val="none" w:sz="0" w:space="0" w:color="auto"/>
        <w:left w:val="none" w:sz="0" w:space="0" w:color="auto"/>
        <w:bottom w:val="none" w:sz="0" w:space="0" w:color="auto"/>
        <w:right w:val="none" w:sz="0" w:space="0" w:color="auto"/>
      </w:divBdr>
    </w:div>
    <w:div w:id="980689502">
      <w:bodyDiv w:val="1"/>
      <w:marLeft w:val="0"/>
      <w:marRight w:val="0"/>
      <w:marTop w:val="0"/>
      <w:marBottom w:val="0"/>
      <w:divBdr>
        <w:top w:val="none" w:sz="0" w:space="0" w:color="auto"/>
        <w:left w:val="none" w:sz="0" w:space="0" w:color="auto"/>
        <w:bottom w:val="none" w:sz="0" w:space="0" w:color="auto"/>
        <w:right w:val="none" w:sz="0" w:space="0" w:color="auto"/>
      </w:divBdr>
    </w:div>
    <w:div w:id="983199670">
      <w:bodyDiv w:val="1"/>
      <w:marLeft w:val="0"/>
      <w:marRight w:val="0"/>
      <w:marTop w:val="0"/>
      <w:marBottom w:val="0"/>
      <w:divBdr>
        <w:top w:val="none" w:sz="0" w:space="0" w:color="auto"/>
        <w:left w:val="none" w:sz="0" w:space="0" w:color="auto"/>
        <w:bottom w:val="none" w:sz="0" w:space="0" w:color="auto"/>
        <w:right w:val="none" w:sz="0" w:space="0" w:color="auto"/>
      </w:divBdr>
    </w:div>
    <w:div w:id="985549122">
      <w:bodyDiv w:val="1"/>
      <w:marLeft w:val="0"/>
      <w:marRight w:val="0"/>
      <w:marTop w:val="0"/>
      <w:marBottom w:val="0"/>
      <w:divBdr>
        <w:top w:val="none" w:sz="0" w:space="0" w:color="auto"/>
        <w:left w:val="none" w:sz="0" w:space="0" w:color="auto"/>
        <w:bottom w:val="none" w:sz="0" w:space="0" w:color="auto"/>
        <w:right w:val="none" w:sz="0" w:space="0" w:color="auto"/>
      </w:divBdr>
    </w:div>
    <w:div w:id="996423398">
      <w:bodyDiv w:val="1"/>
      <w:marLeft w:val="0"/>
      <w:marRight w:val="0"/>
      <w:marTop w:val="0"/>
      <w:marBottom w:val="0"/>
      <w:divBdr>
        <w:top w:val="none" w:sz="0" w:space="0" w:color="auto"/>
        <w:left w:val="none" w:sz="0" w:space="0" w:color="auto"/>
        <w:bottom w:val="none" w:sz="0" w:space="0" w:color="auto"/>
        <w:right w:val="none" w:sz="0" w:space="0" w:color="auto"/>
      </w:divBdr>
    </w:div>
    <w:div w:id="1004088934">
      <w:bodyDiv w:val="1"/>
      <w:marLeft w:val="0"/>
      <w:marRight w:val="0"/>
      <w:marTop w:val="0"/>
      <w:marBottom w:val="0"/>
      <w:divBdr>
        <w:top w:val="none" w:sz="0" w:space="0" w:color="auto"/>
        <w:left w:val="none" w:sz="0" w:space="0" w:color="auto"/>
        <w:bottom w:val="none" w:sz="0" w:space="0" w:color="auto"/>
        <w:right w:val="none" w:sz="0" w:space="0" w:color="auto"/>
      </w:divBdr>
    </w:div>
    <w:div w:id="1006250099">
      <w:bodyDiv w:val="1"/>
      <w:marLeft w:val="0"/>
      <w:marRight w:val="0"/>
      <w:marTop w:val="0"/>
      <w:marBottom w:val="0"/>
      <w:divBdr>
        <w:top w:val="none" w:sz="0" w:space="0" w:color="auto"/>
        <w:left w:val="none" w:sz="0" w:space="0" w:color="auto"/>
        <w:bottom w:val="none" w:sz="0" w:space="0" w:color="auto"/>
        <w:right w:val="none" w:sz="0" w:space="0" w:color="auto"/>
      </w:divBdr>
    </w:div>
    <w:div w:id="1011177963">
      <w:bodyDiv w:val="1"/>
      <w:marLeft w:val="0"/>
      <w:marRight w:val="0"/>
      <w:marTop w:val="0"/>
      <w:marBottom w:val="0"/>
      <w:divBdr>
        <w:top w:val="none" w:sz="0" w:space="0" w:color="auto"/>
        <w:left w:val="none" w:sz="0" w:space="0" w:color="auto"/>
        <w:bottom w:val="none" w:sz="0" w:space="0" w:color="auto"/>
        <w:right w:val="none" w:sz="0" w:space="0" w:color="auto"/>
      </w:divBdr>
    </w:div>
    <w:div w:id="1013191464">
      <w:bodyDiv w:val="1"/>
      <w:marLeft w:val="0"/>
      <w:marRight w:val="0"/>
      <w:marTop w:val="0"/>
      <w:marBottom w:val="0"/>
      <w:divBdr>
        <w:top w:val="none" w:sz="0" w:space="0" w:color="auto"/>
        <w:left w:val="none" w:sz="0" w:space="0" w:color="auto"/>
        <w:bottom w:val="none" w:sz="0" w:space="0" w:color="auto"/>
        <w:right w:val="none" w:sz="0" w:space="0" w:color="auto"/>
      </w:divBdr>
    </w:div>
    <w:div w:id="1019551887">
      <w:bodyDiv w:val="1"/>
      <w:marLeft w:val="0"/>
      <w:marRight w:val="0"/>
      <w:marTop w:val="0"/>
      <w:marBottom w:val="0"/>
      <w:divBdr>
        <w:top w:val="none" w:sz="0" w:space="0" w:color="auto"/>
        <w:left w:val="none" w:sz="0" w:space="0" w:color="auto"/>
        <w:bottom w:val="none" w:sz="0" w:space="0" w:color="auto"/>
        <w:right w:val="none" w:sz="0" w:space="0" w:color="auto"/>
      </w:divBdr>
    </w:div>
    <w:div w:id="1020276183">
      <w:bodyDiv w:val="1"/>
      <w:marLeft w:val="0"/>
      <w:marRight w:val="0"/>
      <w:marTop w:val="0"/>
      <w:marBottom w:val="0"/>
      <w:divBdr>
        <w:top w:val="none" w:sz="0" w:space="0" w:color="auto"/>
        <w:left w:val="none" w:sz="0" w:space="0" w:color="auto"/>
        <w:bottom w:val="none" w:sz="0" w:space="0" w:color="auto"/>
        <w:right w:val="none" w:sz="0" w:space="0" w:color="auto"/>
      </w:divBdr>
    </w:div>
    <w:div w:id="1020278006">
      <w:bodyDiv w:val="1"/>
      <w:marLeft w:val="0"/>
      <w:marRight w:val="0"/>
      <w:marTop w:val="0"/>
      <w:marBottom w:val="0"/>
      <w:divBdr>
        <w:top w:val="none" w:sz="0" w:space="0" w:color="auto"/>
        <w:left w:val="none" w:sz="0" w:space="0" w:color="auto"/>
        <w:bottom w:val="none" w:sz="0" w:space="0" w:color="auto"/>
        <w:right w:val="none" w:sz="0" w:space="0" w:color="auto"/>
      </w:divBdr>
    </w:div>
    <w:div w:id="1021710059">
      <w:bodyDiv w:val="1"/>
      <w:marLeft w:val="0"/>
      <w:marRight w:val="0"/>
      <w:marTop w:val="0"/>
      <w:marBottom w:val="0"/>
      <w:divBdr>
        <w:top w:val="none" w:sz="0" w:space="0" w:color="auto"/>
        <w:left w:val="none" w:sz="0" w:space="0" w:color="auto"/>
        <w:bottom w:val="none" w:sz="0" w:space="0" w:color="auto"/>
        <w:right w:val="none" w:sz="0" w:space="0" w:color="auto"/>
      </w:divBdr>
    </w:div>
    <w:div w:id="1024940147">
      <w:bodyDiv w:val="1"/>
      <w:marLeft w:val="0"/>
      <w:marRight w:val="0"/>
      <w:marTop w:val="0"/>
      <w:marBottom w:val="0"/>
      <w:divBdr>
        <w:top w:val="none" w:sz="0" w:space="0" w:color="auto"/>
        <w:left w:val="none" w:sz="0" w:space="0" w:color="auto"/>
        <w:bottom w:val="none" w:sz="0" w:space="0" w:color="auto"/>
        <w:right w:val="none" w:sz="0" w:space="0" w:color="auto"/>
      </w:divBdr>
    </w:div>
    <w:div w:id="1030909060">
      <w:bodyDiv w:val="1"/>
      <w:marLeft w:val="0"/>
      <w:marRight w:val="0"/>
      <w:marTop w:val="0"/>
      <w:marBottom w:val="0"/>
      <w:divBdr>
        <w:top w:val="none" w:sz="0" w:space="0" w:color="auto"/>
        <w:left w:val="none" w:sz="0" w:space="0" w:color="auto"/>
        <w:bottom w:val="none" w:sz="0" w:space="0" w:color="auto"/>
        <w:right w:val="none" w:sz="0" w:space="0" w:color="auto"/>
      </w:divBdr>
    </w:div>
    <w:div w:id="1036277132">
      <w:bodyDiv w:val="1"/>
      <w:marLeft w:val="0"/>
      <w:marRight w:val="0"/>
      <w:marTop w:val="0"/>
      <w:marBottom w:val="0"/>
      <w:divBdr>
        <w:top w:val="none" w:sz="0" w:space="0" w:color="auto"/>
        <w:left w:val="none" w:sz="0" w:space="0" w:color="auto"/>
        <w:bottom w:val="none" w:sz="0" w:space="0" w:color="auto"/>
        <w:right w:val="none" w:sz="0" w:space="0" w:color="auto"/>
      </w:divBdr>
    </w:div>
    <w:div w:id="1038432521">
      <w:bodyDiv w:val="1"/>
      <w:marLeft w:val="0"/>
      <w:marRight w:val="0"/>
      <w:marTop w:val="0"/>
      <w:marBottom w:val="0"/>
      <w:divBdr>
        <w:top w:val="none" w:sz="0" w:space="0" w:color="auto"/>
        <w:left w:val="none" w:sz="0" w:space="0" w:color="auto"/>
        <w:bottom w:val="none" w:sz="0" w:space="0" w:color="auto"/>
        <w:right w:val="none" w:sz="0" w:space="0" w:color="auto"/>
      </w:divBdr>
    </w:div>
    <w:div w:id="1053651374">
      <w:bodyDiv w:val="1"/>
      <w:marLeft w:val="0"/>
      <w:marRight w:val="0"/>
      <w:marTop w:val="0"/>
      <w:marBottom w:val="0"/>
      <w:divBdr>
        <w:top w:val="none" w:sz="0" w:space="0" w:color="auto"/>
        <w:left w:val="none" w:sz="0" w:space="0" w:color="auto"/>
        <w:bottom w:val="none" w:sz="0" w:space="0" w:color="auto"/>
        <w:right w:val="none" w:sz="0" w:space="0" w:color="auto"/>
      </w:divBdr>
    </w:div>
    <w:div w:id="1055545705">
      <w:bodyDiv w:val="1"/>
      <w:marLeft w:val="0"/>
      <w:marRight w:val="0"/>
      <w:marTop w:val="0"/>
      <w:marBottom w:val="0"/>
      <w:divBdr>
        <w:top w:val="none" w:sz="0" w:space="0" w:color="auto"/>
        <w:left w:val="none" w:sz="0" w:space="0" w:color="auto"/>
        <w:bottom w:val="none" w:sz="0" w:space="0" w:color="auto"/>
        <w:right w:val="none" w:sz="0" w:space="0" w:color="auto"/>
      </w:divBdr>
    </w:div>
    <w:div w:id="1057438994">
      <w:bodyDiv w:val="1"/>
      <w:marLeft w:val="0"/>
      <w:marRight w:val="0"/>
      <w:marTop w:val="0"/>
      <w:marBottom w:val="0"/>
      <w:divBdr>
        <w:top w:val="none" w:sz="0" w:space="0" w:color="auto"/>
        <w:left w:val="none" w:sz="0" w:space="0" w:color="auto"/>
        <w:bottom w:val="none" w:sz="0" w:space="0" w:color="auto"/>
        <w:right w:val="none" w:sz="0" w:space="0" w:color="auto"/>
      </w:divBdr>
    </w:div>
    <w:div w:id="1062362117">
      <w:bodyDiv w:val="1"/>
      <w:marLeft w:val="0"/>
      <w:marRight w:val="0"/>
      <w:marTop w:val="0"/>
      <w:marBottom w:val="0"/>
      <w:divBdr>
        <w:top w:val="none" w:sz="0" w:space="0" w:color="auto"/>
        <w:left w:val="none" w:sz="0" w:space="0" w:color="auto"/>
        <w:bottom w:val="none" w:sz="0" w:space="0" w:color="auto"/>
        <w:right w:val="none" w:sz="0" w:space="0" w:color="auto"/>
      </w:divBdr>
    </w:div>
    <w:div w:id="1064109541">
      <w:bodyDiv w:val="1"/>
      <w:marLeft w:val="0"/>
      <w:marRight w:val="0"/>
      <w:marTop w:val="0"/>
      <w:marBottom w:val="0"/>
      <w:divBdr>
        <w:top w:val="none" w:sz="0" w:space="0" w:color="auto"/>
        <w:left w:val="none" w:sz="0" w:space="0" w:color="auto"/>
        <w:bottom w:val="none" w:sz="0" w:space="0" w:color="auto"/>
        <w:right w:val="none" w:sz="0" w:space="0" w:color="auto"/>
      </w:divBdr>
    </w:div>
    <w:div w:id="1076168984">
      <w:bodyDiv w:val="1"/>
      <w:marLeft w:val="0"/>
      <w:marRight w:val="0"/>
      <w:marTop w:val="0"/>
      <w:marBottom w:val="0"/>
      <w:divBdr>
        <w:top w:val="none" w:sz="0" w:space="0" w:color="auto"/>
        <w:left w:val="none" w:sz="0" w:space="0" w:color="auto"/>
        <w:bottom w:val="none" w:sz="0" w:space="0" w:color="auto"/>
        <w:right w:val="none" w:sz="0" w:space="0" w:color="auto"/>
      </w:divBdr>
    </w:div>
    <w:div w:id="1076170572">
      <w:bodyDiv w:val="1"/>
      <w:marLeft w:val="0"/>
      <w:marRight w:val="0"/>
      <w:marTop w:val="0"/>
      <w:marBottom w:val="0"/>
      <w:divBdr>
        <w:top w:val="none" w:sz="0" w:space="0" w:color="auto"/>
        <w:left w:val="none" w:sz="0" w:space="0" w:color="auto"/>
        <w:bottom w:val="none" w:sz="0" w:space="0" w:color="auto"/>
        <w:right w:val="none" w:sz="0" w:space="0" w:color="auto"/>
      </w:divBdr>
    </w:div>
    <w:div w:id="1076198107">
      <w:bodyDiv w:val="1"/>
      <w:marLeft w:val="0"/>
      <w:marRight w:val="0"/>
      <w:marTop w:val="0"/>
      <w:marBottom w:val="0"/>
      <w:divBdr>
        <w:top w:val="none" w:sz="0" w:space="0" w:color="auto"/>
        <w:left w:val="none" w:sz="0" w:space="0" w:color="auto"/>
        <w:bottom w:val="none" w:sz="0" w:space="0" w:color="auto"/>
        <w:right w:val="none" w:sz="0" w:space="0" w:color="auto"/>
      </w:divBdr>
    </w:div>
    <w:div w:id="1080055096">
      <w:bodyDiv w:val="1"/>
      <w:marLeft w:val="0"/>
      <w:marRight w:val="0"/>
      <w:marTop w:val="0"/>
      <w:marBottom w:val="0"/>
      <w:divBdr>
        <w:top w:val="none" w:sz="0" w:space="0" w:color="auto"/>
        <w:left w:val="none" w:sz="0" w:space="0" w:color="auto"/>
        <w:bottom w:val="none" w:sz="0" w:space="0" w:color="auto"/>
        <w:right w:val="none" w:sz="0" w:space="0" w:color="auto"/>
      </w:divBdr>
    </w:div>
    <w:div w:id="1089303938">
      <w:bodyDiv w:val="1"/>
      <w:marLeft w:val="0"/>
      <w:marRight w:val="0"/>
      <w:marTop w:val="0"/>
      <w:marBottom w:val="0"/>
      <w:divBdr>
        <w:top w:val="none" w:sz="0" w:space="0" w:color="auto"/>
        <w:left w:val="none" w:sz="0" w:space="0" w:color="auto"/>
        <w:bottom w:val="none" w:sz="0" w:space="0" w:color="auto"/>
        <w:right w:val="none" w:sz="0" w:space="0" w:color="auto"/>
      </w:divBdr>
    </w:div>
    <w:div w:id="1089813311">
      <w:bodyDiv w:val="1"/>
      <w:marLeft w:val="0"/>
      <w:marRight w:val="0"/>
      <w:marTop w:val="0"/>
      <w:marBottom w:val="0"/>
      <w:divBdr>
        <w:top w:val="none" w:sz="0" w:space="0" w:color="auto"/>
        <w:left w:val="none" w:sz="0" w:space="0" w:color="auto"/>
        <w:bottom w:val="none" w:sz="0" w:space="0" w:color="auto"/>
        <w:right w:val="none" w:sz="0" w:space="0" w:color="auto"/>
      </w:divBdr>
    </w:div>
    <w:div w:id="1103919286">
      <w:bodyDiv w:val="1"/>
      <w:marLeft w:val="0"/>
      <w:marRight w:val="0"/>
      <w:marTop w:val="0"/>
      <w:marBottom w:val="0"/>
      <w:divBdr>
        <w:top w:val="none" w:sz="0" w:space="0" w:color="auto"/>
        <w:left w:val="none" w:sz="0" w:space="0" w:color="auto"/>
        <w:bottom w:val="none" w:sz="0" w:space="0" w:color="auto"/>
        <w:right w:val="none" w:sz="0" w:space="0" w:color="auto"/>
      </w:divBdr>
    </w:div>
    <w:div w:id="1108893951">
      <w:bodyDiv w:val="1"/>
      <w:marLeft w:val="0"/>
      <w:marRight w:val="0"/>
      <w:marTop w:val="0"/>
      <w:marBottom w:val="0"/>
      <w:divBdr>
        <w:top w:val="none" w:sz="0" w:space="0" w:color="auto"/>
        <w:left w:val="none" w:sz="0" w:space="0" w:color="auto"/>
        <w:bottom w:val="none" w:sz="0" w:space="0" w:color="auto"/>
        <w:right w:val="none" w:sz="0" w:space="0" w:color="auto"/>
      </w:divBdr>
    </w:div>
    <w:div w:id="1109664204">
      <w:bodyDiv w:val="1"/>
      <w:marLeft w:val="0"/>
      <w:marRight w:val="0"/>
      <w:marTop w:val="0"/>
      <w:marBottom w:val="0"/>
      <w:divBdr>
        <w:top w:val="none" w:sz="0" w:space="0" w:color="auto"/>
        <w:left w:val="none" w:sz="0" w:space="0" w:color="auto"/>
        <w:bottom w:val="none" w:sz="0" w:space="0" w:color="auto"/>
        <w:right w:val="none" w:sz="0" w:space="0" w:color="auto"/>
      </w:divBdr>
    </w:div>
    <w:div w:id="1116482906">
      <w:bodyDiv w:val="1"/>
      <w:marLeft w:val="0"/>
      <w:marRight w:val="0"/>
      <w:marTop w:val="0"/>
      <w:marBottom w:val="0"/>
      <w:divBdr>
        <w:top w:val="none" w:sz="0" w:space="0" w:color="auto"/>
        <w:left w:val="none" w:sz="0" w:space="0" w:color="auto"/>
        <w:bottom w:val="none" w:sz="0" w:space="0" w:color="auto"/>
        <w:right w:val="none" w:sz="0" w:space="0" w:color="auto"/>
      </w:divBdr>
    </w:div>
    <w:div w:id="1117796710">
      <w:bodyDiv w:val="1"/>
      <w:marLeft w:val="0"/>
      <w:marRight w:val="0"/>
      <w:marTop w:val="0"/>
      <w:marBottom w:val="0"/>
      <w:divBdr>
        <w:top w:val="none" w:sz="0" w:space="0" w:color="auto"/>
        <w:left w:val="none" w:sz="0" w:space="0" w:color="auto"/>
        <w:bottom w:val="none" w:sz="0" w:space="0" w:color="auto"/>
        <w:right w:val="none" w:sz="0" w:space="0" w:color="auto"/>
      </w:divBdr>
    </w:div>
    <w:div w:id="1122729584">
      <w:bodyDiv w:val="1"/>
      <w:marLeft w:val="0"/>
      <w:marRight w:val="0"/>
      <w:marTop w:val="0"/>
      <w:marBottom w:val="0"/>
      <w:divBdr>
        <w:top w:val="none" w:sz="0" w:space="0" w:color="auto"/>
        <w:left w:val="none" w:sz="0" w:space="0" w:color="auto"/>
        <w:bottom w:val="none" w:sz="0" w:space="0" w:color="auto"/>
        <w:right w:val="none" w:sz="0" w:space="0" w:color="auto"/>
      </w:divBdr>
    </w:div>
    <w:div w:id="1122770931">
      <w:bodyDiv w:val="1"/>
      <w:marLeft w:val="0"/>
      <w:marRight w:val="0"/>
      <w:marTop w:val="0"/>
      <w:marBottom w:val="0"/>
      <w:divBdr>
        <w:top w:val="none" w:sz="0" w:space="0" w:color="auto"/>
        <w:left w:val="none" w:sz="0" w:space="0" w:color="auto"/>
        <w:bottom w:val="none" w:sz="0" w:space="0" w:color="auto"/>
        <w:right w:val="none" w:sz="0" w:space="0" w:color="auto"/>
      </w:divBdr>
    </w:div>
    <w:div w:id="1123621342">
      <w:bodyDiv w:val="1"/>
      <w:marLeft w:val="0"/>
      <w:marRight w:val="0"/>
      <w:marTop w:val="0"/>
      <w:marBottom w:val="0"/>
      <w:divBdr>
        <w:top w:val="none" w:sz="0" w:space="0" w:color="auto"/>
        <w:left w:val="none" w:sz="0" w:space="0" w:color="auto"/>
        <w:bottom w:val="none" w:sz="0" w:space="0" w:color="auto"/>
        <w:right w:val="none" w:sz="0" w:space="0" w:color="auto"/>
      </w:divBdr>
    </w:div>
    <w:div w:id="1127702262">
      <w:bodyDiv w:val="1"/>
      <w:marLeft w:val="0"/>
      <w:marRight w:val="0"/>
      <w:marTop w:val="0"/>
      <w:marBottom w:val="0"/>
      <w:divBdr>
        <w:top w:val="none" w:sz="0" w:space="0" w:color="auto"/>
        <w:left w:val="none" w:sz="0" w:space="0" w:color="auto"/>
        <w:bottom w:val="none" w:sz="0" w:space="0" w:color="auto"/>
        <w:right w:val="none" w:sz="0" w:space="0" w:color="auto"/>
      </w:divBdr>
    </w:div>
    <w:div w:id="1141268539">
      <w:bodyDiv w:val="1"/>
      <w:marLeft w:val="0"/>
      <w:marRight w:val="0"/>
      <w:marTop w:val="0"/>
      <w:marBottom w:val="0"/>
      <w:divBdr>
        <w:top w:val="none" w:sz="0" w:space="0" w:color="auto"/>
        <w:left w:val="none" w:sz="0" w:space="0" w:color="auto"/>
        <w:bottom w:val="none" w:sz="0" w:space="0" w:color="auto"/>
        <w:right w:val="none" w:sz="0" w:space="0" w:color="auto"/>
      </w:divBdr>
    </w:div>
    <w:div w:id="1147093849">
      <w:bodyDiv w:val="1"/>
      <w:marLeft w:val="0"/>
      <w:marRight w:val="0"/>
      <w:marTop w:val="0"/>
      <w:marBottom w:val="0"/>
      <w:divBdr>
        <w:top w:val="none" w:sz="0" w:space="0" w:color="auto"/>
        <w:left w:val="none" w:sz="0" w:space="0" w:color="auto"/>
        <w:bottom w:val="none" w:sz="0" w:space="0" w:color="auto"/>
        <w:right w:val="none" w:sz="0" w:space="0" w:color="auto"/>
      </w:divBdr>
    </w:div>
    <w:div w:id="1150901831">
      <w:bodyDiv w:val="1"/>
      <w:marLeft w:val="0"/>
      <w:marRight w:val="0"/>
      <w:marTop w:val="0"/>
      <w:marBottom w:val="0"/>
      <w:divBdr>
        <w:top w:val="none" w:sz="0" w:space="0" w:color="auto"/>
        <w:left w:val="none" w:sz="0" w:space="0" w:color="auto"/>
        <w:bottom w:val="none" w:sz="0" w:space="0" w:color="auto"/>
        <w:right w:val="none" w:sz="0" w:space="0" w:color="auto"/>
      </w:divBdr>
    </w:div>
    <w:div w:id="1153252618">
      <w:bodyDiv w:val="1"/>
      <w:marLeft w:val="0"/>
      <w:marRight w:val="0"/>
      <w:marTop w:val="0"/>
      <w:marBottom w:val="0"/>
      <w:divBdr>
        <w:top w:val="none" w:sz="0" w:space="0" w:color="auto"/>
        <w:left w:val="none" w:sz="0" w:space="0" w:color="auto"/>
        <w:bottom w:val="none" w:sz="0" w:space="0" w:color="auto"/>
        <w:right w:val="none" w:sz="0" w:space="0" w:color="auto"/>
      </w:divBdr>
    </w:div>
    <w:div w:id="1162233853">
      <w:bodyDiv w:val="1"/>
      <w:marLeft w:val="0"/>
      <w:marRight w:val="0"/>
      <w:marTop w:val="0"/>
      <w:marBottom w:val="0"/>
      <w:divBdr>
        <w:top w:val="none" w:sz="0" w:space="0" w:color="auto"/>
        <w:left w:val="none" w:sz="0" w:space="0" w:color="auto"/>
        <w:bottom w:val="none" w:sz="0" w:space="0" w:color="auto"/>
        <w:right w:val="none" w:sz="0" w:space="0" w:color="auto"/>
      </w:divBdr>
    </w:div>
    <w:div w:id="1168403540">
      <w:bodyDiv w:val="1"/>
      <w:marLeft w:val="0"/>
      <w:marRight w:val="0"/>
      <w:marTop w:val="0"/>
      <w:marBottom w:val="0"/>
      <w:divBdr>
        <w:top w:val="none" w:sz="0" w:space="0" w:color="auto"/>
        <w:left w:val="none" w:sz="0" w:space="0" w:color="auto"/>
        <w:bottom w:val="none" w:sz="0" w:space="0" w:color="auto"/>
        <w:right w:val="none" w:sz="0" w:space="0" w:color="auto"/>
      </w:divBdr>
    </w:div>
    <w:div w:id="1174997352">
      <w:bodyDiv w:val="1"/>
      <w:marLeft w:val="0"/>
      <w:marRight w:val="0"/>
      <w:marTop w:val="0"/>
      <w:marBottom w:val="0"/>
      <w:divBdr>
        <w:top w:val="none" w:sz="0" w:space="0" w:color="auto"/>
        <w:left w:val="none" w:sz="0" w:space="0" w:color="auto"/>
        <w:bottom w:val="none" w:sz="0" w:space="0" w:color="auto"/>
        <w:right w:val="none" w:sz="0" w:space="0" w:color="auto"/>
      </w:divBdr>
    </w:div>
    <w:div w:id="1175878630">
      <w:bodyDiv w:val="1"/>
      <w:marLeft w:val="0"/>
      <w:marRight w:val="0"/>
      <w:marTop w:val="0"/>
      <w:marBottom w:val="0"/>
      <w:divBdr>
        <w:top w:val="none" w:sz="0" w:space="0" w:color="auto"/>
        <w:left w:val="none" w:sz="0" w:space="0" w:color="auto"/>
        <w:bottom w:val="none" w:sz="0" w:space="0" w:color="auto"/>
        <w:right w:val="none" w:sz="0" w:space="0" w:color="auto"/>
      </w:divBdr>
    </w:div>
    <w:div w:id="1179542572">
      <w:bodyDiv w:val="1"/>
      <w:marLeft w:val="0"/>
      <w:marRight w:val="0"/>
      <w:marTop w:val="0"/>
      <w:marBottom w:val="0"/>
      <w:divBdr>
        <w:top w:val="none" w:sz="0" w:space="0" w:color="auto"/>
        <w:left w:val="none" w:sz="0" w:space="0" w:color="auto"/>
        <w:bottom w:val="none" w:sz="0" w:space="0" w:color="auto"/>
        <w:right w:val="none" w:sz="0" w:space="0" w:color="auto"/>
      </w:divBdr>
    </w:div>
    <w:div w:id="1179927929">
      <w:bodyDiv w:val="1"/>
      <w:marLeft w:val="0"/>
      <w:marRight w:val="0"/>
      <w:marTop w:val="0"/>
      <w:marBottom w:val="0"/>
      <w:divBdr>
        <w:top w:val="none" w:sz="0" w:space="0" w:color="auto"/>
        <w:left w:val="none" w:sz="0" w:space="0" w:color="auto"/>
        <w:bottom w:val="none" w:sz="0" w:space="0" w:color="auto"/>
        <w:right w:val="none" w:sz="0" w:space="0" w:color="auto"/>
      </w:divBdr>
    </w:div>
    <w:div w:id="1185048566">
      <w:bodyDiv w:val="1"/>
      <w:marLeft w:val="0"/>
      <w:marRight w:val="0"/>
      <w:marTop w:val="0"/>
      <w:marBottom w:val="0"/>
      <w:divBdr>
        <w:top w:val="none" w:sz="0" w:space="0" w:color="auto"/>
        <w:left w:val="none" w:sz="0" w:space="0" w:color="auto"/>
        <w:bottom w:val="none" w:sz="0" w:space="0" w:color="auto"/>
        <w:right w:val="none" w:sz="0" w:space="0" w:color="auto"/>
      </w:divBdr>
    </w:div>
    <w:div w:id="1188450452">
      <w:bodyDiv w:val="1"/>
      <w:marLeft w:val="0"/>
      <w:marRight w:val="0"/>
      <w:marTop w:val="0"/>
      <w:marBottom w:val="0"/>
      <w:divBdr>
        <w:top w:val="none" w:sz="0" w:space="0" w:color="auto"/>
        <w:left w:val="none" w:sz="0" w:space="0" w:color="auto"/>
        <w:bottom w:val="none" w:sz="0" w:space="0" w:color="auto"/>
        <w:right w:val="none" w:sz="0" w:space="0" w:color="auto"/>
      </w:divBdr>
    </w:div>
    <w:div w:id="1189641141">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8087460">
      <w:bodyDiv w:val="1"/>
      <w:marLeft w:val="0"/>
      <w:marRight w:val="0"/>
      <w:marTop w:val="0"/>
      <w:marBottom w:val="0"/>
      <w:divBdr>
        <w:top w:val="none" w:sz="0" w:space="0" w:color="auto"/>
        <w:left w:val="none" w:sz="0" w:space="0" w:color="auto"/>
        <w:bottom w:val="none" w:sz="0" w:space="0" w:color="auto"/>
        <w:right w:val="none" w:sz="0" w:space="0" w:color="auto"/>
      </w:divBdr>
    </w:div>
    <w:div w:id="1201477218">
      <w:bodyDiv w:val="1"/>
      <w:marLeft w:val="0"/>
      <w:marRight w:val="0"/>
      <w:marTop w:val="0"/>
      <w:marBottom w:val="0"/>
      <w:divBdr>
        <w:top w:val="none" w:sz="0" w:space="0" w:color="auto"/>
        <w:left w:val="none" w:sz="0" w:space="0" w:color="auto"/>
        <w:bottom w:val="none" w:sz="0" w:space="0" w:color="auto"/>
        <w:right w:val="none" w:sz="0" w:space="0" w:color="auto"/>
      </w:divBdr>
    </w:div>
    <w:div w:id="1203322873">
      <w:bodyDiv w:val="1"/>
      <w:marLeft w:val="0"/>
      <w:marRight w:val="0"/>
      <w:marTop w:val="0"/>
      <w:marBottom w:val="0"/>
      <w:divBdr>
        <w:top w:val="none" w:sz="0" w:space="0" w:color="auto"/>
        <w:left w:val="none" w:sz="0" w:space="0" w:color="auto"/>
        <w:bottom w:val="none" w:sz="0" w:space="0" w:color="auto"/>
        <w:right w:val="none" w:sz="0" w:space="0" w:color="auto"/>
      </w:divBdr>
    </w:div>
    <w:div w:id="1213737970">
      <w:bodyDiv w:val="1"/>
      <w:marLeft w:val="0"/>
      <w:marRight w:val="0"/>
      <w:marTop w:val="0"/>
      <w:marBottom w:val="0"/>
      <w:divBdr>
        <w:top w:val="none" w:sz="0" w:space="0" w:color="auto"/>
        <w:left w:val="none" w:sz="0" w:space="0" w:color="auto"/>
        <w:bottom w:val="none" w:sz="0" w:space="0" w:color="auto"/>
        <w:right w:val="none" w:sz="0" w:space="0" w:color="auto"/>
      </w:divBdr>
    </w:div>
    <w:div w:id="1217547072">
      <w:bodyDiv w:val="1"/>
      <w:marLeft w:val="0"/>
      <w:marRight w:val="0"/>
      <w:marTop w:val="0"/>
      <w:marBottom w:val="0"/>
      <w:divBdr>
        <w:top w:val="none" w:sz="0" w:space="0" w:color="auto"/>
        <w:left w:val="none" w:sz="0" w:space="0" w:color="auto"/>
        <w:bottom w:val="none" w:sz="0" w:space="0" w:color="auto"/>
        <w:right w:val="none" w:sz="0" w:space="0" w:color="auto"/>
      </w:divBdr>
    </w:div>
    <w:div w:id="1222792468">
      <w:bodyDiv w:val="1"/>
      <w:marLeft w:val="0"/>
      <w:marRight w:val="0"/>
      <w:marTop w:val="0"/>
      <w:marBottom w:val="0"/>
      <w:divBdr>
        <w:top w:val="none" w:sz="0" w:space="0" w:color="auto"/>
        <w:left w:val="none" w:sz="0" w:space="0" w:color="auto"/>
        <w:bottom w:val="none" w:sz="0" w:space="0" w:color="auto"/>
        <w:right w:val="none" w:sz="0" w:space="0" w:color="auto"/>
      </w:divBdr>
    </w:div>
    <w:div w:id="1231768755">
      <w:bodyDiv w:val="1"/>
      <w:marLeft w:val="0"/>
      <w:marRight w:val="0"/>
      <w:marTop w:val="0"/>
      <w:marBottom w:val="0"/>
      <w:divBdr>
        <w:top w:val="none" w:sz="0" w:space="0" w:color="auto"/>
        <w:left w:val="none" w:sz="0" w:space="0" w:color="auto"/>
        <w:bottom w:val="none" w:sz="0" w:space="0" w:color="auto"/>
        <w:right w:val="none" w:sz="0" w:space="0" w:color="auto"/>
      </w:divBdr>
    </w:div>
    <w:div w:id="1236161415">
      <w:bodyDiv w:val="1"/>
      <w:marLeft w:val="0"/>
      <w:marRight w:val="0"/>
      <w:marTop w:val="0"/>
      <w:marBottom w:val="0"/>
      <w:divBdr>
        <w:top w:val="none" w:sz="0" w:space="0" w:color="auto"/>
        <w:left w:val="none" w:sz="0" w:space="0" w:color="auto"/>
        <w:bottom w:val="none" w:sz="0" w:space="0" w:color="auto"/>
        <w:right w:val="none" w:sz="0" w:space="0" w:color="auto"/>
      </w:divBdr>
    </w:div>
    <w:div w:id="1237592587">
      <w:bodyDiv w:val="1"/>
      <w:marLeft w:val="0"/>
      <w:marRight w:val="0"/>
      <w:marTop w:val="0"/>
      <w:marBottom w:val="0"/>
      <w:divBdr>
        <w:top w:val="none" w:sz="0" w:space="0" w:color="auto"/>
        <w:left w:val="none" w:sz="0" w:space="0" w:color="auto"/>
        <w:bottom w:val="none" w:sz="0" w:space="0" w:color="auto"/>
        <w:right w:val="none" w:sz="0" w:space="0" w:color="auto"/>
      </w:divBdr>
    </w:div>
    <w:div w:id="1238590119">
      <w:bodyDiv w:val="1"/>
      <w:marLeft w:val="0"/>
      <w:marRight w:val="0"/>
      <w:marTop w:val="0"/>
      <w:marBottom w:val="0"/>
      <w:divBdr>
        <w:top w:val="none" w:sz="0" w:space="0" w:color="auto"/>
        <w:left w:val="none" w:sz="0" w:space="0" w:color="auto"/>
        <w:bottom w:val="none" w:sz="0" w:space="0" w:color="auto"/>
        <w:right w:val="none" w:sz="0" w:space="0" w:color="auto"/>
      </w:divBdr>
    </w:div>
    <w:div w:id="1241601177">
      <w:bodyDiv w:val="1"/>
      <w:marLeft w:val="0"/>
      <w:marRight w:val="0"/>
      <w:marTop w:val="0"/>
      <w:marBottom w:val="0"/>
      <w:divBdr>
        <w:top w:val="none" w:sz="0" w:space="0" w:color="auto"/>
        <w:left w:val="none" w:sz="0" w:space="0" w:color="auto"/>
        <w:bottom w:val="none" w:sz="0" w:space="0" w:color="auto"/>
        <w:right w:val="none" w:sz="0" w:space="0" w:color="auto"/>
      </w:divBdr>
    </w:div>
    <w:div w:id="1247307578">
      <w:bodyDiv w:val="1"/>
      <w:marLeft w:val="0"/>
      <w:marRight w:val="0"/>
      <w:marTop w:val="0"/>
      <w:marBottom w:val="0"/>
      <w:divBdr>
        <w:top w:val="none" w:sz="0" w:space="0" w:color="auto"/>
        <w:left w:val="none" w:sz="0" w:space="0" w:color="auto"/>
        <w:bottom w:val="none" w:sz="0" w:space="0" w:color="auto"/>
        <w:right w:val="none" w:sz="0" w:space="0" w:color="auto"/>
      </w:divBdr>
    </w:div>
    <w:div w:id="1253011254">
      <w:bodyDiv w:val="1"/>
      <w:marLeft w:val="0"/>
      <w:marRight w:val="0"/>
      <w:marTop w:val="0"/>
      <w:marBottom w:val="0"/>
      <w:divBdr>
        <w:top w:val="none" w:sz="0" w:space="0" w:color="auto"/>
        <w:left w:val="none" w:sz="0" w:space="0" w:color="auto"/>
        <w:bottom w:val="none" w:sz="0" w:space="0" w:color="auto"/>
        <w:right w:val="none" w:sz="0" w:space="0" w:color="auto"/>
      </w:divBdr>
    </w:div>
    <w:div w:id="1255094949">
      <w:bodyDiv w:val="1"/>
      <w:marLeft w:val="0"/>
      <w:marRight w:val="0"/>
      <w:marTop w:val="0"/>
      <w:marBottom w:val="0"/>
      <w:divBdr>
        <w:top w:val="none" w:sz="0" w:space="0" w:color="auto"/>
        <w:left w:val="none" w:sz="0" w:space="0" w:color="auto"/>
        <w:bottom w:val="none" w:sz="0" w:space="0" w:color="auto"/>
        <w:right w:val="none" w:sz="0" w:space="0" w:color="auto"/>
      </w:divBdr>
    </w:div>
    <w:div w:id="1257858059">
      <w:bodyDiv w:val="1"/>
      <w:marLeft w:val="0"/>
      <w:marRight w:val="0"/>
      <w:marTop w:val="0"/>
      <w:marBottom w:val="0"/>
      <w:divBdr>
        <w:top w:val="none" w:sz="0" w:space="0" w:color="auto"/>
        <w:left w:val="none" w:sz="0" w:space="0" w:color="auto"/>
        <w:bottom w:val="none" w:sz="0" w:space="0" w:color="auto"/>
        <w:right w:val="none" w:sz="0" w:space="0" w:color="auto"/>
      </w:divBdr>
    </w:div>
    <w:div w:id="1258708056">
      <w:bodyDiv w:val="1"/>
      <w:marLeft w:val="0"/>
      <w:marRight w:val="0"/>
      <w:marTop w:val="0"/>
      <w:marBottom w:val="0"/>
      <w:divBdr>
        <w:top w:val="none" w:sz="0" w:space="0" w:color="auto"/>
        <w:left w:val="none" w:sz="0" w:space="0" w:color="auto"/>
        <w:bottom w:val="none" w:sz="0" w:space="0" w:color="auto"/>
        <w:right w:val="none" w:sz="0" w:space="0" w:color="auto"/>
      </w:divBdr>
    </w:div>
    <w:div w:id="1263875345">
      <w:bodyDiv w:val="1"/>
      <w:marLeft w:val="0"/>
      <w:marRight w:val="0"/>
      <w:marTop w:val="0"/>
      <w:marBottom w:val="0"/>
      <w:divBdr>
        <w:top w:val="none" w:sz="0" w:space="0" w:color="auto"/>
        <w:left w:val="none" w:sz="0" w:space="0" w:color="auto"/>
        <w:bottom w:val="none" w:sz="0" w:space="0" w:color="auto"/>
        <w:right w:val="none" w:sz="0" w:space="0" w:color="auto"/>
      </w:divBdr>
    </w:div>
    <w:div w:id="1264605166">
      <w:bodyDiv w:val="1"/>
      <w:marLeft w:val="0"/>
      <w:marRight w:val="0"/>
      <w:marTop w:val="0"/>
      <w:marBottom w:val="0"/>
      <w:divBdr>
        <w:top w:val="none" w:sz="0" w:space="0" w:color="auto"/>
        <w:left w:val="none" w:sz="0" w:space="0" w:color="auto"/>
        <w:bottom w:val="none" w:sz="0" w:space="0" w:color="auto"/>
        <w:right w:val="none" w:sz="0" w:space="0" w:color="auto"/>
      </w:divBdr>
    </w:div>
    <w:div w:id="1267621050">
      <w:bodyDiv w:val="1"/>
      <w:marLeft w:val="0"/>
      <w:marRight w:val="0"/>
      <w:marTop w:val="0"/>
      <w:marBottom w:val="0"/>
      <w:divBdr>
        <w:top w:val="none" w:sz="0" w:space="0" w:color="auto"/>
        <w:left w:val="none" w:sz="0" w:space="0" w:color="auto"/>
        <w:bottom w:val="none" w:sz="0" w:space="0" w:color="auto"/>
        <w:right w:val="none" w:sz="0" w:space="0" w:color="auto"/>
      </w:divBdr>
    </w:div>
    <w:div w:id="1271543796">
      <w:bodyDiv w:val="1"/>
      <w:marLeft w:val="0"/>
      <w:marRight w:val="0"/>
      <w:marTop w:val="0"/>
      <w:marBottom w:val="0"/>
      <w:divBdr>
        <w:top w:val="none" w:sz="0" w:space="0" w:color="auto"/>
        <w:left w:val="none" w:sz="0" w:space="0" w:color="auto"/>
        <w:bottom w:val="none" w:sz="0" w:space="0" w:color="auto"/>
        <w:right w:val="none" w:sz="0" w:space="0" w:color="auto"/>
      </w:divBdr>
    </w:div>
    <w:div w:id="1277450268">
      <w:bodyDiv w:val="1"/>
      <w:marLeft w:val="0"/>
      <w:marRight w:val="0"/>
      <w:marTop w:val="0"/>
      <w:marBottom w:val="0"/>
      <w:divBdr>
        <w:top w:val="none" w:sz="0" w:space="0" w:color="auto"/>
        <w:left w:val="none" w:sz="0" w:space="0" w:color="auto"/>
        <w:bottom w:val="none" w:sz="0" w:space="0" w:color="auto"/>
        <w:right w:val="none" w:sz="0" w:space="0" w:color="auto"/>
      </w:divBdr>
    </w:div>
    <w:div w:id="1279602614">
      <w:bodyDiv w:val="1"/>
      <w:marLeft w:val="0"/>
      <w:marRight w:val="0"/>
      <w:marTop w:val="0"/>
      <w:marBottom w:val="0"/>
      <w:divBdr>
        <w:top w:val="none" w:sz="0" w:space="0" w:color="auto"/>
        <w:left w:val="none" w:sz="0" w:space="0" w:color="auto"/>
        <w:bottom w:val="none" w:sz="0" w:space="0" w:color="auto"/>
        <w:right w:val="none" w:sz="0" w:space="0" w:color="auto"/>
      </w:divBdr>
    </w:div>
    <w:div w:id="1279796839">
      <w:bodyDiv w:val="1"/>
      <w:marLeft w:val="0"/>
      <w:marRight w:val="0"/>
      <w:marTop w:val="0"/>
      <w:marBottom w:val="0"/>
      <w:divBdr>
        <w:top w:val="none" w:sz="0" w:space="0" w:color="auto"/>
        <w:left w:val="none" w:sz="0" w:space="0" w:color="auto"/>
        <w:bottom w:val="none" w:sz="0" w:space="0" w:color="auto"/>
        <w:right w:val="none" w:sz="0" w:space="0" w:color="auto"/>
      </w:divBdr>
    </w:div>
    <w:div w:id="1283029092">
      <w:bodyDiv w:val="1"/>
      <w:marLeft w:val="0"/>
      <w:marRight w:val="0"/>
      <w:marTop w:val="0"/>
      <w:marBottom w:val="0"/>
      <w:divBdr>
        <w:top w:val="none" w:sz="0" w:space="0" w:color="auto"/>
        <w:left w:val="none" w:sz="0" w:space="0" w:color="auto"/>
        <w:bottom w:val="none" w:sz="0" w:space="0" w:color="auto"/>
        <w:right w:val="none" w:sz="0" w:space="0" w:color="auto"/>
      </w:divBdr>
    </w:div>
    <w:div w:id="1290432960">
      <w:bodyDiv w:val="1"/>
      <w:marLeft w:val="0"/>
      <w:marRight w:val="0"/>
      <w:marTop w:val="0"/>
      <w:marBottom w:val="0"/>
      <w:divBdr>
        <w:top w:val="none" w:sz="0" w:space="0" w:color="auto"/>
        <w:left w:val="none" w:sz="0" w:space="0" w:color="auto"/>
        <w:bottom w:val="none" w:sz="0" w:space="0" w:color="auto"/>
        <w:right w:val="none" w:sz="0" w:space="0" w:color="auto"/>
      </w:divBdr>
    </w:div>
    <w:div w:id="1292983527">
      <w:bodyDiv w:val="1"/>
      <w:marLeft w:val="0"/>
      <w:marRight w:val="0"/>
      <w:marTop w:val="0"/>
      <w:marBottom w:val="0"/>
      <w:divBdr>
        <w:top w:val="none" w:sz="0" w:space="0" w:color="auto"/>
        <w:left w:val="none" w:sz="0" w:space="0" w:color="auto"/>
        <w:bottom w:val="none" w:sz="0" w:space="0" w:color="auto"/>
        <w:right w:val="none" w:sz="0" w:space="0" w:color="auto"/>
      </w:divBdr>
    </w:div>
    <w:div w:id="1299843062">
      <w:bodyDiv w:val="1"/>
      <w:marLeft w:val="0"/>
      <w:marRight w:val="0"/>
      <w:marTop w:val="0"/>
      <w:marBottom w:val="0"/>
      <w:divBdr>
        <w:top w:val="none" w:sz="0" w:space="0" w:color="auto"/>
        <w:left w:val="none" w:sz="0" w:space="0" w:color="auto"/>
        <w:bottom w:val="none" w:sz="0" w:space="0" w:color="auto"/>
        <w:right w:val="none" w:sz="0" w:space="0" w:color="auto"/>
      </w:divBdr>
    </w:div>
    <w:div w:id="1300263695">
      <w:bodyDiv w:val="1"/>
      <w:marLeft w:val="0"/>
      <w:marRight w:val="0"/>
      <w:marTop w:val="0"/>
      <w:marBottom w:val="0"/>
      <w:divBdr>
        <w:top w:val="none" w:sz="0" w:space="0" w:color="auto"/>
        <w:left w:val="none" w:sz="0" w:space="0" w:color="auto"/>
        <w:bottom w:val="none" w:sz="0" w:space="0" w:color="auto"/>
        <w:right w:val="none" w:sz="0" w:space="0" w:color="auto"/>
      </w:divBdr>
    </w:div>
    <w:div w:id="1300528771">
      <w:bodyDiv w:val="1"/>
      <w:marLeft w:val="0"/>
      <w:marRight w:val="0"/>
      <w:marTop w:val="0"/>
      <w:marBottom w:val="0"/>
      <w:divBdr>
        <w:top w:val="none" w:sz="0" w:space="0" w:color="auto"/>
        <w:left w:val="none" w:sz="0" w:space="0" w:color="auto"/>
        <w:bottom w:val="none" w:sz="0" w:space="0" w:color="auto"/>
        <w:right w:val="none" w:sz="0" w:space="0" w:color="auto"/>
      </w:divBdr>
    </w:div>
    <w:div w:id="1300724165">
      <w:bodyDiv w:val="1"/>
      <w:marLeft w:val="0"/>
      <w:marRight w:val="0"/>
      <w:marTop w:val="0"/>
      <w:marBottom w:val="0"/>
      <w:divBdr>
        <w:top w:val="none" w:sz="0" w:space="0" w:color="auto"/>
        <w:left w:val="none" w:sz="0" w:space="0" w:color="auto"/>
        <w:bottom w:val="none" w:sz="0" w:space="0" w:color="auto"/>
        <w:right w:val="none" w:sz="0" w:space="0" w:color="auto"/>
      </w:divBdr>
    </w:div>
    <w:div w:id="1302268805">
      <w:bodyDiv w:val="1"/>
      <w:marLeft w:val="0"/>
      <w:marRight w:val="0"/>
      <w:marTop w:val="0"/>
      <w:marBottom w:val="0"/>
      <w:divBdr>
        <w:top w:val="none" w:sz="0" w:space="0" w:color="auto"/>
        <w:left w:val="none" w:sz="0" w:space="0" w:color="auto"/>
        <w:bottom w:val="none" w:sz="0" w:space="0" w:color="auto"/>
        <w:right w:val="none" w:sz="0" w:space="0" w:color="auto"/>
      </w:divBdr>
    </w:div>
    <w:div w:id="1306928525">
      <w:bodyDiv w:val="1"/>
      <w:marLeft w:val="0"/>
      <w:marRight w:val="0"/>
      <w:marTop w:val="0"/>
      <w:marBottom w:val="0"/>
      <w:divBdr>
        <w:top w:val="none" w:sz="0" w:space="0" w:color="auto"/>
        <w:left w:val="none" w:sz="0" w:space="0" w:color="auto"/>
        <w:bottom w:val="none" w:sz="0" w:space="0" w:color="auto"/>
        <w:right w:val="none" w:sz="0" w:space="0" w:color="auto"/>
      </w:divBdr>
    </w:div>
    <w:div w:id="1309896940">
      <w:bodyDiv w:val="1"/>
      <w:marLeft w:val="0"/>
      <w:marRight w:val="0"/>
      <w:marTop w:val="0"/>
      <w:marBottom w:val="0"/>
      <w:divBdr>
        <w:top w:val="none" w:sz="0" w:space="0" w:color="auto"/>
        <w:left w:val="none" w:sz="0" w:space="0" w:color="auto"/>
        <w:bottom w:val="none" w:sz="0" w:space="0" w:color="auto"/>
        <w:right w:val="none" w:sz="0" w:space="0" w:color="auto"/>
      </w:divBdr>
    </w:div>
    <w:div w:id="1314680967">
      <w:bodyDiv w:val="1"/>
      <w:marLeft w:val="0"/>
      <w:marRight w:val="0"/>
      <w:marTop w:val="0"/>
      <w:marBottom w:val="0"/>
      <w:divBdr>
        <w:top w:val="none" w:sz="0" w:space="0" w:color="auto"/>
        <w:left w:val="none" w:sz="0" w:space="0" w:color="auto"/>
        <w:bottom w:val="none" w:sz="0" w:space="0" w:color="auto"/>
        <w:right w:val="none" w:sz="0" w:space="0" w:color="auto"/>
      </w:divBdr>
    </w:div>
    <w:div w:id="1315337657">
      <w:bodyDiv w:val="1"/>
      <w:marLeft w:val="0"/>
      <w:marRight w:val="0"/>
      <w:marTop w:val="0"/>
      <w:marBottom w:val="0"/>
      <w:divBdr>
        <w:top w:val="none" w:sz="0" w:space="0" w:color="auto"/>
        <w:left w:val="none" w:sz="0" w:space="0" w:color="auto"/>
        <w:bottom w:val="none" w:sz="0" w:space="0" w:color="auto"/>
        <w:right w:val="none" w:sz="0" w:space="0" w:color="auto"/>
      </w:divBdr>
    </w:div>
    <w:div w:id="1320228091">
      <w:bodyDiv w:val="1"/>
      <w:marLeft w:val="0"/>
      <w:marRight w:val="0"/>
      <w:marTop w:val="0"/>
      <w:marBottom w:val="0"/>
      <w:divBdr>
        <w:top w:val="none" w:sz="0" w:space="0" w:color="auto"/>
        <w:left w:val="none" w:sz="0" w:space="0" w:color="auto"/>
        <w:bottom w:val="none" w:sz="0" w:space="0" w:color="auto"/>
        <w:right w:val="none" w:sz="0" w:space="0" w:color="auto"/>
      </w:divBdr>
    </w:div>
    <w:div w:id="1322659031">
      <w:bodyDiv w:val="1"/>
      <w:marLeft w:val="0"/>
      <w:marRight w:val="0"/>
      <w:marTop w:val="0"/>
      <w:marBottom w:val="0"/>
      <w:divBdr>
        <w:top w:val="none" w:sz="0" w:space="0" w:color="auto"/>
        <w:left w:val="none" w:sz="0" w:space="0" w:color="auto"/>
        <w:bottom w:val="none" w:sz="0" w:space="0" w:color="auto"/>
        <w:right w:val="none" w:sz="0" w:space="0" w:color="auto"/>
      </w:divBdr>
    </w:div>
    <w:div w:id="1337801514">
      <w:bodyDiv w:val="1"/>
      <w:marLeft w:val="0"/>
      <w:marRight w:val="0"/>
      <w:marTop w:val="0"/>
      <w:marBottom w:val="0"/>
      <w:divBdr>
        <w:top w:val="none" w:sz="0" w:space="0" w:color="auto"/>
        <w:left w:val="none" w:sz="0" w:space="0" w:color="auto"/>
        <w:bottom w:val="none" w:sz="0" w:space="0" w:color="auto"/>
        <w:right w:val="none" w:sz="0" w:space="0" w:color="auto"/>
      </w:divBdr>
    </w:div>
    <w:div w:id="1345210102">
      <w:bodyDiv w:val="1"/>
      <w:marLeft w:val="0"/>
      <w:marRight w:val="0"/>
      <w:marTop w:val="0"/>
      <w:marBottom w:val="0"/>
      <w:divBdr>
        <w:top w:val="none" w:sz="0" w:space="0" w:color="auto"/>
        <w:left w:val="none" w:sz="0" w:space="0" w:color="auto"/>
        <w:bottom w:val="none" w:sz="0" w:space="0" w:color="auto"/>
        <w:right w:val="none" w:sz="0" w:space="0" w:color="auto"/>
      </w:divBdr>
    </w:div>
    <w:div w:id="1345940904">
      <w:bodyDiv w:val="1"/>
      <w:marLeft w:val="0"/>
      <w:marRight w:val="0"/>
      <w:marTop w:val="0"/>
      <w:marBottom w:val="0"/>
      <w:divBdr>
        <w:top w:val="none" w:sz="0" w:space="0" w:color="auto"/>
        <w:left w:val="none" w:sz="0" w:space="0" w:color="auto"/>
        <w:bottom w:val="none" w:sz="0" w:space="0" w:color="auto"/>
        <w:right w:val="none" w:sz="0" w:space="0" w:color="auto"/>
      </w:divBdr>
    </w:div>
    <w:div w:id="1349675723">
      <w:bodyDiv w:val="1"/>
      <w:marLeft w:val="0"/>
      <w:marRight w:val="0"/>
      <w:marTop w:val="0"/>
      <w:marBottom w:val="0"/>
      <w:divBdr>
        <w:top w:val="none" w:sz="0" w:space="0" w:color="auto"/>
        <w:left w:val="none" w:sz="0" w:space="0" w:color="auto"/>
        <w:bottom w:val="none" w:sz="0" w:space="0" w:color="auto"/>
        <w:right w:val="none" w:sz="0" w:space="0" w:color="auto"/>
      </w:divBdr>
    </w:div>
    <w:div w:id="1350059176">
      <w:bodyDiv w:val="1"/>
      <w:marLeft w:val="0"/>
      <w:marRight w:val="0"/>
      <w:marTop w:val="0"/>
      <w:marBottom w:val="0"/>
      <w:divBdr>
        <w:top w:val="none" w:sz="0" w:space="0" w:color="auto"/>
        <w:left w:val="none" w:sz="0" w:space="0" w:color="auto"/>
        <w:bottom w:val="none" w:sz="0" w:space="0" w:color="auto"/>
        <w:right w:val="none" w:sz="0" w:space="0" w:color="auto"/>
      </w:divBdr>
    </w:div>
    <w:div w:id="1352607441">
      <w:bodyDiv w:val="1"/>
      <w:marLeft w:val="0"/>
      <w:marRight w:val="0"/>
      <w:marTop w:val="0"/>
      <w:marBottom w:val="0"/>
      <w:divBdr>
        <w:top w:val="none" w:sz="0" w:space="0" w:color="auto"/>
        <w:left w:val="none" w:sz="0" w:space="0" w:color="auto"/>
        <w:bottom w:val="none" w:sz="0" w:space="0" w:color="auto"/>
        <w:right w:val="none" w:sz="0" w:space="0" w:color="auto"/>
      </w:divBdr>
    </w:div>
    <w:div w:id="1353990031">
      <w:bodyDiv w:val="1"/>
      <w:marLeft w:val="0"/>
      <w:marRight w:val="0"/>
      <w:marTop w:val="0"/>
      <w:marBottom w:val="0"/>
      <w:divBdr>
        <w:top w:val="none" w:sz="0" w:space="0" w:color="auto"/>
        <w:left w:val="none" w:sz="0" w:space="0" w:color="auto"/>
        <w:bottom w:val="none" w:sz="0" w:space="0" w:color="auto"/>
        <w:right w:val="none" w:sz="0" w:space="0" w:color="auto"/>
      </w:divBdr>
    </w:div>
    <w:div w:id="1364789619">
      <w:bodyDiv w:val="1"/>
      <w:marLeft w:val="0"/>
      <w:marRight w:val="0"/>
      <w:marTop w:val="0"/>
      <w:marBottom w:val="0"/>
      <w:divBdr>
        <w:top w:val="none" w:sz="0" w:space="0" w:color="auto"/>
        <w:left w:val="none" w:sz="0" w:space="0" w:color="auto"/>
        <w:bottom w:val="none" w:sz="0" w:space="0" w:color="auto"/>
        <w:right w:val="none" w:sz="0" w:space="0" w:color="auto"/>
      </w:divBdr>
    </w:div>
    <w:div w:id="1366830218">
      <w:bodyDiv w:val="1"/>
      <w:marLeft w:val="0"/>
      <w:marRight w:val="0"/>
      <w:marTop w:val="0"/>
      <w:marBottom w:val="0"/>
      <w:divBdr>
        <w:top w:val="none" w:sz="0" w:space="0" w:color="auto"/>
        <w:left w:val="none" w:sz="0" w:space="0" w:color="auto"/>
        <w:bottom w:val="none" w:sz="0" w:space="0" w:color="auto"/>
        <w:right w:val="none" w:sz="0" w:space="0" w:color="auto"/>
      </w:divBdr>
    </w:div>
    <w:div w:id="1370952929">
      <w:bodyDiv w:val="1"/>
      <w:marLeft w:val="0"/>
      <w:marRight w:val="0"/>
      <w:marTop w:val="0"/>
      <w:marBottom w:val="0"/>
      <w:divBdr>
        <w:top w:val="none" w:sz="0" w:space="0" w:color="auto"/>
        <w:left w:val="none" w:sz="0" w:space="0" w:color="auto"/>
        <w:bottom w:val="none" w:sz="0" w:space="0" w:color="auto"/>
        <w:right w:val="none" w:sz="0" w:space="0" w:color="auto"/>
      </w:divBdr>
    </w:div>
    <w:div w:id="1381513560">
      <w:bodyDiv w:val="1"/>
      <w:marLeft w:val="0"/>
      <w:marRight w:val="0"/>
      <w:marTop w:val="0"/>
      <w:marBottom w:val="0"/>
      <w:divBdr>
        <w:top w:val="none" w:sz="0" w:space="0" w:color="auto"/>
        <w:left w:val="none" w:sz="0" w:space="0" w:color="auto"/>
        <w:bottom w:val="none" w:sz="0" w:space="0" w:color="auto"/>
        <w:right w:val="none" w:sz="0" w:space="0" w:color="auto"/>
      </w:divBdr>
    </w:div>
    <w:div w:id="1383290002">
      <w:bodyDiv w:val="1"/>
      <w:marLeft w:val="0"/>
      <w:marRight w:val="0"/>
      <w:marTop w:val="0"/>
      <w:marBottom w:val="0"/>
      <w:divBdr>
        <w:top w:val="none" w:sz="0" w:space="0" w:color="auto"/>
        <w:left w:val="none" w:sz="0" w:space="0" w:color="auto"/>
        <w:bottom w:val="none" w:sz="0" w:space="0" w:color="auto"/>
        <w:right w:val="none" w:sz="0" w:space="0" w:color="auto"/>
      </w:divBdr>
    </w:div>
    <w:div w:id="1383599743">
      <w:bodyDiv w:val="1"/>
      <w:marLeft w:val="0"/>
      <w:marRight w:val="0"/>
      <w:marTop w:val="0"/>
      <w:marBottom w:val="0"/>
      <w:divBdr>
        <w:top w:val="none" w:sz="0" w:space="0" w:color="auto"/>
        <w:left w:val="none" w:sz="0" w:space="0" w:color="auto"/>
        <w:bottom w:val="none" w:sz="0" w:space="0" w:color="auto"/>
        <w:right w:val="none" w:sz="0" w:space="0" w:color="auto"/>
      </w:divBdr>
    </w:div>
    <w:div w:id="1384060070">
      <w:bodyDiv w:val="1"/>
      <w:marLeft w:val="0"/>
      <w:marRight w:val="0"/>
      <w:marTop w:val="0"/>
      <w:marBottom w:val="0"/>
      <w:divBdr>
        <w:top w:val="none" w:sz="0" w:space="0" w:color="auto"/>
        <w:left w:val="none" w:sz="0" w:space="0" w:color="auto"/>
        <w:bottom w:val="none" w:sz="0" w:space="0" w:color="auto"/>
        <w:right w:val="none" w:sz="0" w:space="0" w:color="auto"/>
      </w:divBdr>
    </w:div>
    <w:div w:id="1389572760">
      <w:bodyDiv w:val="1"/>
      <w:marLeft w:val="0"/>
      <w:marRight w:val="0"/>
      <w:marTop w:val="0"/>
      <w:marBottom w:val="0"/>
      <w:divBdr>
        <w:top w:val="none" w:sz="0" w:space="0" w:color="auto"/>
        <w:left w:val="none" w:sz="0" w:space="0" w:color="auto"/>
        <w:bottom w:val="none" w:sz="0" w:space="0" w:color="auto"/>
        <w:right w:val="none" w:sz="0" w:space="0" w:color="auto"/>
      </w:divBdr>
    </w:div>
    <w:div w:id="1392653557">
      <w:bodyDiv w:val="1"/>
      <w:marLeft w:val="0"/>
      <w:marRight w:val="0"/>
      <w:marTop w:val="0"/>
      <w:marBottom w:val="0"/>
      <w:divBdr>
        <w:top w:val="none" w:sz="0" w:space="0" w:color="auto"/>
        <w:left w:val="none" w:sz="0" w:space="0" w:color="auto"/>
        <w:bottom w:val="none" w:sz="0" w:space="0" w:color="auto"/>
        <w:right w:val="none" w:sz="0" w:space="0" w:color="auto"/>
      </w:divBdr>
    </w:div>
    <w:div w:id="1394163691">
      <w:bodyDiv w:val="1"/>
      <w:marLeft w:val="0"/>
      <w:marRight w:val="0"/>
      <w:marTop w:val="0"/>
      <w:marBottom w:val="0"/>
      <w:divBdr>
        <w:top w:val="none" w:sz="0" w:space="0" w:color="auto"/>
        <w:left w:val="none" w:sz="0" w:space="0" w:color="auto"/>
        <w:bottom w:val="none" w:sz="0" w:space="0" w:color="auto"/>
        <w:right w:val="none" w:sz="0" w:space="0" w:color="auto"/>
      </w:divBdr>
    </w:div>
    <w:div w:id="1405493981">
      <w:bodyDiv w:val="1"/>
      <w:marLeft w:val="0"/>
      <w:marRight w:val="0"/>
      <w:marTop w:val="0"/>
      <w:marBottom w:val="0"/>
      <w:divBdr>
        <w:top w:val="none" w:sz="0" w:space="0" w:color="auto"/>
        <w:left w:val="none" w:sz="0" w:space="0" w:color="auto"/>
        <w:bottom w:val="none" w:sz="0" w:space="0" w:color="auto"/>
        <w:right w:val="none" w:sz="0" w:space="0" w:color="auto"/>
      </w:divBdr>
    </w:div>
    <w:div w:id="1414549152">
      <w:bodyDiv w:val="1"/>
      <w:marLeft w:val="0"/>
      <w:marRight w:val="0"/>
      <w:marTop w:val="0"/>
      <w:marBottom w:val="0"/>
      <w:divBdr>
        <w:top w:val="none" w:sz="0" w:space="0" w:color="auto"/>
        <w:left w:val="none" w:sz="0" w:space="0" w:color="auto"/>
        <w:bottom w:val="none" w:sz="0" w:space="0" w:color="auto"/>
        <w:right w:val="none" w:sz="0" w:space="0" w:color="auto"/>
      </w:divBdr>
    </w:div>
    <w:div w:id="1420953713">
      <w:bodyDiv w:val="1"/>
      <w:marLeft w:val="0"/>
      <w:marRight w:val="0"/>
      <w:marTop w:val="0"/>
      <w:marBottom w:val="0"/>
      <w:divBdr>
        <w:top w:val="none" w:sz="0" w:space="0" w:color="auto"/>
        <w:left w:val="none" w:sz="0" w:space="0" w:color="auto"/>
        <w:bottom w:val="none" w:sz="0" w:space="0" w:color="auto"/>
        <w:right w:val="none" w:sz="0" w:space="0" w:color="auto"/>
      </w:divBdr>
    </w:div>
    <w:div w:id="1421373584">
      <w:bodyDiv w:val="1"/>
      <w:marLeft w:val="0"/>
      <w:marRight w:val="0"/>
      <w:marTop w:val="0"/>
      <w:marBottom w:val="0"/>
      <w:divBdr>
        <w:top w:val="none" w:sz="0" w:space="0" w:color="auto"/>
        <w:left w:val="none" w:sz="0" w:space="0" w:color="auto"/>
        <w:bottom w:val="none" w:sz="0" w:space="0" w:color="auto"/>
        <w:right w:val="none" w:sz="0" w:space="0" w:color="auto"/>
      </w:divBdr>
    </w:div>
    <w:div w:id="1428233635">
      <w:bodyDiv w:val="1"/>
      <w:marLeft w:val="0"/>
      <w:marRight w:val="0"/>
      <w:marTop w:val="0"/>
      <w:marBottom w:val="0"/>
      <w:divBdr>
        <w:top w:val="none" w:sz="0" w:space="0" w:color="auto"/>
        <w:left w:val="none" w:sz="0" w:space="0" w:color="auto"/>
        <w:bottom w:val="none" w:sz="0" w:space="0" w:color="auto"/>
        <w:right w:val="none" w:sz="0" w:space="0" w:color="auto"/>
      </w:divBdr>
    </w:div>
    <w:div w:id="1428576832">
      <w:bodyDiv w:val="1"/>
      <w:marLeft w:val="0"/>
      <w:marRight w:val="0"/>
      <w:marTop w:val="0"/>
      <w:marBottom w:val="0"/>
      <w:divBdr>
        <w:top w:val="none" w:sz="0" w:space="0" w:color="auto"/>
        <w:left w:val="none" w:sz="0" w:space="0" w:color="auto"/>
        <w:bottom w:val="none" w:sz="0" w:space="0" w:color="auto"/>
        <w:right w:val="none" w:sz="0" w:space="0" w:color="auto"/>
      </w:divBdr>
    </w:div>
    <w:div w:id="1434128986">
      <w:bodyDiv w:val="1"/>
      <w:marLeft w:val="0"/>
      <w:marRight w:val="0"/>
      <w:marTop w:val="0"/>
      <w:marBottom w:val="0"/>
      <w:divBdr>
        <w:top w:val="none" w:sz="0" w:space="0" w:color="auto"/>
        <w:left w:val="none" w:sz="0" w:space="0" w:color="auto"/>
        <w:bottom w:val="none" w:sz="0" w:space="0" w:color="auto"/>
        <w:right w:val="none" w:sz="0" w:space="0" w:color="auto"/>
      </w:divBdr>
    </w:div>
    <w:div w:id="1434206993">
      <w:bodyDiv w:val="1"/>
      <w:marLeft w:val="0"/>
      <w:marRight w:val="0"/>
      <w:marTop w:val="0"/>
      <w:marBottom w:val="0"/>
      <w:divBdr>
        <w:top w:val="none" w:sz="0" w:space="0" w:color="auto"/>
        <w:left w:val="none" w:sz="0" w:space="0" w:color="auto"/>
        <w:bottom w:val="none" w:sz="0" w:space="0" w:color="auto"/>
        <w:right w:val="none" w:sz="0" w:space="0" w:color="auto"/>
      </w:divBdr>
    </w:div>
    <w:div w:id="1436900344">
      <w:bodyDiv w:val="1"/>
      <w:marLeft w:val="0"/>
      <w:marRight w:val="0"/>
      <w:marTop w:val="0"/>
      <w:marBottom w:val="0"/>
      <w:divBdr>
        <w:top w:val="none" w:sz="0" w:space="0" w:color="auto"/>
        <w:left w:val="none" w:sz="0" w:space="0" w:color="auto"/>
        <w:bottom w:val="none" w:sz="0" w:space="0" w:color="auto"/>
        <w:right w:val="none" w:sz="0" w:space="0" w:color="auto"/>
      </w:divBdr>
    </w:div>
    <w:div w:id="1442064863">
      <w:bodyDiv w:val="1"/>
      <w:marLeft w:val="0"/>
      <w:marRight w:val="0"/>
      <w:marTop w:val="0"/>
      <w:marBottom w:val="0"/>
      <w:divBdr>
        <w:top w:val="none" w:sz="0" w:space="0" w:color="auto"/>
        <w:left w:val="none" w:sz="0" w:space="0" w:color="auto"/>
        <w:bottom w:val="none" w:sz="0" w:space="0" w:color="auto"/>
        <w:right w:val="none" w:sz="0" w:space="0" w:color="auto"/>
      </w:divBdr>
    </w:div>
    <w:div w:id="1443762959">
      <w:bodyDiv w:val="1"/>
      <w:marLeft w:val="0"/>
      <w:marRight w:val="0"/>
      <w:marTop w:val="0"/>
      <w:marBottom w:val="0"/>
      <w:divBdr>
        <w:top w:val="none" w:sz="0" w:space="0" w:color="auto"/>
        <w:left w:val="none" w:sz="0" w:space="0" w:color="auto"/>
        <w:bottom w:val="none" w:sz="0" w:space="0" w:color="auto"/>
        <w:right w:val="none" w:sz="0" w:space="0" w:color="auto"/>
      </w:divBdr>
    </w:div>
    <w:div w:id="1447115164">
      <w:bodyDiv w:val="1"/>
      <w:marLeft w:val="0"/>
      <w:marRight w:val="0"/>
      <w:marTop w:val="0"/>
      <w:marBottom w:val="0"/>
      <w:divBdr>
        <w:top w:val="none" w:sz="0" w:space="0" w:color="auto"/>
        <w:left w:val="none" w:sz="0" w:space="0" w:color="auto"/>
        <w:bottom w:val="none" w:sz="0" w:space="0" w:color="auto"/>
        <w:right w:val="none" w:sz="0" w:space="0" w:color="auto"/>
      </w:divBdr>
    </w:div>
    <w:div w:id="1449087196">
      <w:bodyDiv w:val="1"/>
      <w:marLeft w:val="0"/>
      <w:marRight w:val="0"/>
      <w:marTop w:val="0"/>
      <w:marBottom w:val="0"/>
      <w:divBdr>
        <w:top w:val="none" w:sz="0" w:space="0" w:color="auto"/>
        <w:left w:val="none" w:sz="0" w:space="0" w:color="auto"/>
        <w:bottom w:val="none" w:sz="0" w:space="0" w:color="auto"/>
        <w:right w:val="none" w:sz="0" w:space="0" w:color="auto"/>
      </w:divBdr>
    </w:div>
    <w:div w:id="1450852628">
      <w:bodyDiv w:val="1"/>
      <w:marLeft w:val="0"/>
      <w:marRight w:val="0"/>
      <w:marTop w:val="0"/>
      <w:marBottom w:val="0"/>
      <w:divBdr>
        <w:top w:val="none" w:sz="0" w:space="0" w:color="auto"/>
        <w:left w:val="none" w:sz="0" w:space="0" w:color="auto"/>
        <w:bottom w:val="none" w:sz="0" w:space="0" w:color="auto"/>
        <w:right w:val="none" w:sz="0" w:space="0" w:color="auto"/>
      </w:divBdr>
    </w:div>
    <w:div w:id="1451896584">
      <w:bodyDiv w:val="1"/>
      <w:marLeft w:val="0"/>
      <w:marRight w:val="0"/>
      <w:marTop w:val="0"/>
      <w:marBottom w:val="0"/>
      <w:divBdr>
        <w:top w:val="none" w:sz="0" w:space="0" w:color="auto"/>
        <w:left w:val="none" w:sz="0" w:space="0" w:color="auto"/>
        <w:bottom w:val="none" w:sz="0" w:space="0" w:color="auto"/>
        <w:right w:val="none" w:sz="0" w:space="0" w:color="auto"/>
      </w:divBdr>
    </w:div>
    <w:div w:id="1457792907">
      <w:bodyDiv w:val="1"/>
      <w:marLeft w:val="0"/>
      <w:marRight w:val="0"/>
      <w:marTop w:val="0"/>
      <w:marBottom w:val="0"/>
      <w:divBdr>
        <w:top w:val="none" w:sz="0" w:space="0" w:color="auto"/>
        <w:left w:val="none" w:sz="0" w:space="0" w:color="auto"/>
        <w:bottom w:val="none" w:sz="0" w:space="0" w:color="auto"/>
        <w:right w:val="none" w:sz="0" w:space="0" w:color="auto"/>
      </w:divBdr>
    </w:div>
    <w:div w:id="1460609811">
      <w:bodyDiv w:val="1"/>
      <w:marLeft w:val="0"/>
      <w:marRight w:val="0"/>
      <w:marTop w:val="0"/>
      <w:marBottom w:val="0"/>
      <w:divBdr>
        <w:top w:val="none" w:sz="0" w:space="0" w:color="auto"/>
        <w:left w:val="none" w:sz="0" w:space="0" w:color="auto"/>
        <w:bottom w:val="none" w:sz="0" w:space="0" w:color="auto"/>
        <w:right w:val="none" w:sz="0" w:space="0" w:color="auto"/>
      </w:divBdr>
    </w:div>
    <w:div w:id="1468552253">
      <w:bodyDiv w:val="1"/>
      <w:marLeft w:val="0"/>
      <w:marRight w:val="0"/>
      <w:marTop w:val="0"/>
      <w:marBottom w:val="0"/>
      <w:divBdr>
        <w:top w:val="none" w:sz="0" w:space="0" w:color="auto"/>
        <w:left w:val="none" w:sz="0" w:space="0" w:color="auto"/>
        <w:bottom w:val="none" w:sz="0" w:space="0" w:color="auto"/>
        <w:right w:val="none" w:sz="0" w:space="0" w:color="auto"/>
      </w:divBdr>
    </w:div>
    <w:div w:id="1473062015">
      <w:bodyDiv w:val="1"/>
      <w:marLeft w:val="0"/>
      <w:marRight w:val="0"/>
      <w:marTop w:val="0"/>
      <w:marBottom w:val="0"/>
      <w:divBdr>
        <w:top w:val="none" w:sz="0" w:space="0" w:color="auto"/>
        <w:left w:val="none" w:sz="0" w:space="0" w:color="auto"/>
        <w:bottom w:val="none" w:sz="0" w:space="0" w:color="auto"/>
        <w:right w:val="none" w:sz="0" w:space="0" w:color="auto"/>
      </w:divBdr>
    </w:div>
    <w:div w:id="1473670604">
      <w:bodyDiv w:val="1"/>
      <w:marLeft w:val="0"/>
      <w:marRight w:val="0"/>
      <w:marTop w:val="0"/>
      <w:marBottom w:val="0"/>
      <w:divBdr>
        <w:top w:val="none" w:sz="0" w:space="0" w:color="auto"/>
        <w:left w:val="none" w:sz="0" w:space="0" w:color="auto"/>
        <w:bottom w:val="none" w:sz="0" w:space="0" w:color="auto"/>
        <w:right w:val="none" w:sz="0" w:space="0" w:color="auto"/>
      </w:divBdr>
    </w:div>
    <w:div w:id="1476798936">
      <w:bodyDiv w:val="1"/>
      <w:marLeft w:val="0"/>
      <w:marRight w:val="0"/>
      <w:marTop w:val="0"/>
      <w:marBottom w:val="0"/>
      <w:divBdr>
        <w:top w:val="none" w:sz="0" w:space="0" w:color="auto"/>
        <w:left w:val="none" w:sz="0" w:space="0" w:color="auto"/>
        <w:bottom w:val="none" w:sz="0" w:space="0" w:color="auto"/>
        <w:right w:val="none" w:sz="0" w:space="0" w:color="auto"/>
      </w:divBdr>
    </w:div>
    <w:div w:id="1477335542">
      <w:bodyDiv w:val="1"/>
      <w:marLeft w:val="0"/>
      <w:marRight w:val="0"/>
      <w:marTop w:val="0"/>
      <w:marBottom w:val="0"/>
      <w:divBdr>
        <w:top w:val="none" w:sz="0" w:space="0" w:color="auto"/>
        <w:left w:val="none" w:sz="0" w:space="0" w:color="auto"/>
        <w:bottom w:val="none" w:sz="0" w:space="0" w:color="auto"/>
        <w:right w:val="none" w:sz="0" w:space="0" w:color="auto"/>
      </w:divBdr>
    </w:div>
    <w:div w:id="1487018003">
      <w:bodyDiv w:val="1"/>
      <w:marLeft w:val="0"/>
      <w:marRight w:val="0"/>
      <w:marTop w:val="0"/>
      <w:marBottom w:val="0"/>
      <w:divBdr>
        <w:top w:val="none" w:sz="0" w:space="0" w:color="auto"/>
        <w:left w:val="none" w:sz="0" w:space="0" w:color="auto"/>
        <w:bottom w:val="none" w:sz="0" w:space="0" w:color="auto"/>
        <w:right w:val="none" w:sz="0" w:space="0" w:color="auto"/>
      </w:divBdr>
    </w:div>
    <w:div w:id="1495680119">
      <w:bodyDiv w:val="1"/>
      <w:marLeft w:val="0"/>
      <w:marRight w:val="0"/>
      <w:marTop w:val="0"/>
      <w:marBottom w:val="0"/>
      <w:divBdr>
        <w:top w:val="none" w:sz="0" w:space="0" w:color="auto"/>
        <w:left w:val="none" w:sz="0" w:space="0" w:color="auto"/>
        <w:bottom w:val="none" w:sz="0" w:space="0" w:color="auto"/>
        <w:right w:val="none" w:sz="0" w:space="0" w:color="auto"/>
      </w:divBdr>
    </w:div>
    <w:div w:id="1497381511">
      <w:bodyDiv w:val="1"/>
      <w:marLeft w:val="0"/>
      <w:marRight w:val="0"/>
      <w:marTop w:val="0"/>
      <w:marBottom w:val="0"/>
      <w:divBdr>
        <w:top w:val="none" w:sz="0" w:space="0" w:color="auto"/>
        <w:left w:val="none" w:sz="0" w:space="0" w:color="auto"/>
        <w:bottom w:val="none" w:sz="0" w:space="0" w:color="auto"/>
        <w:right w:val="none" w:sz="0" w:space="0" w:color="auto"/>
      </w:divBdr>
    </w:div>
    <w:div w:id="1505510002">
      <w:bodyDiv w:val="1"/>
      <w:marLeft w:val="0"/>
      <w:marRight w:val="0"/>
      <w:marTop w:val="0"/>
      <w:marBottom w:val="0"/>
      <w:divBdr>
        <w:top w:val="none" w:sz="0" w:space="0" w:color="auto"/>
        <w:left w:val="none" w:sz="0" w:space="0" w:color="auto"/>
        <w:bottom w:val="none" w:sz="0" w:space="0" w:color="auto"/>
        <w:right w:val="none" w:sz="0" w:space="0" w:color="auto"/>
      </w:divBdr>
    </w:div>
    <w:div w:id="1512648574">
      <w:bodyDiv w:val="1"/>
      <w:marLeft w:val="0"/>
      <w:marRight w:val="0"/>
      <w:marTop w:val="0"/>
      <w:marBottom w:val="0"/>
      <w:divBdr>
        <w:top w:val="none" w:sz="0" w:space="0" w:color="auto"/>
        <w:left w:val="none" w:sz="0" w:space="0" w:color="auto"/>
        <w:bottom w:val="none" w:sz="0" w:space="0" w:color="auto"/>
        <w:right w:val="none" w:sz="0" w:space="0" w:color="auto"/>
      </w:divBdr>
    </w:div>
    <w:div w:id="1526169080">
      <w:bodyDiv w:val="1"/>
      <w:marLeft w:val="0"/>
      <w:marRight w:val="0"/>
      <w:marTop w:val="0"/>
      <w:marBottom w:val="0"/>
      <w:divBdr>
        <w:top w:val="none" w:sz="0" w:space="0" w:color="auto"/>
        <w:left w:val="none" w:sz="0" w:space="0" w:color="auto"/>
        <w:bottom w:val="none" w:sz="0" w:space="0" w:color="auto"/>
        <w:right w:val="none" w:sz="0" w:space="0" w:color="auto"/>
      </w:divBdr>
    </w:div>
    <w:div w:id="1527938727">
      <w:bodyDiv w:val="1"/>
      <w:marLeft w:val="0"/>
      <w:marRight w:val="0"/>
      <w:marTop w:val="0"/>
      <w:marBottom w:val="0"/>
      <w:divBdr>
        <w:top w:val="none" w:sz="0" w:space="0" w:color="auto"/>
        <w:left w:val="none" w:sz="0" w:space="0" w:color="auto"/>
        <w:bottom w:val="none" w:sz="0" w:space="0" w:color="auto"/>
        <w:right w:val="none" w:sz="0" w:space="0" w:color="auto"/>
      </w:divBdr>
      <w:divsChild>
        <w:div w:id="319121187">
          <w:marLeft w:val="0"/>
          <w:marRight w:val="0"/>
          <w:marTop w:val="0"/>
          <w:marBottom w:val="0"/>
          <w:divBdr>
            <w:top w:val="none" w:sz="0" w:space="0" w:color="auto"/>
            <w:left w:val="none" w:sz="0" w:space="0" w:color="auto"/>
            <w:bottom w:val="none" w:sz="0" w:space="0" w:color="auto"/>
            <w:right w:val="none" w:sz="0" w:space="0" w:color="auto"/>
          </w:divBdr>
          <w:divsChild>
            <w:div w:id="805051411">
              <w:marLeft w:val="-225"/>
              <w:marRight w:val="-225"/>
              <w:marTop w:val="0"/>
              <w:marBottom w:val="0"/>
              <w:divBdr>
                <w:top w:val="none" w:sz="0" w:space="0" w:color="auto"/>
                <w:left w:val="none" w:sz="0" w:space="0" w:color="auto"/>
                <w:bottom w:val="none" w:sz="0" w:space="0" w:color="auto"/>
                <w:right w:val="none" w:sz="0" w:space="0" w:color="auto"/>
              </w:divBdr>
              <w:divsChild>
                <w:div w:id="589705924">
                  <w:marLeft w:val="0"/>
                  <w:marRight w:val="0"/>
                  <w:marTop w:val="0"/>
                  <w:marBottom w:val="0"/>
                  <w:divBdr>
                    <w:top w:val="none" w:sz="0" w:space="0" w:color="auto"/>
                    <w:left w:val="none" w:sz="0" w:space="0" w:color="auto"/>
                    <w:bottom w:val="none" w:sz="0" w:space="0" w:color="auto"/>
                    <w:right w:val="none" w:sz="0" w:space="0" w:color="auto"/>
                  </w:divBdr>
                  <w:divsChild>
                    <w:div w:id="1420180145">
                      <w:marLeft w:val="-225"/>
                      <w:marRight w:val="-225"/>
                      <w:marTop w:val="0"/>
                      <w:marBottom w:val="0"/>
                      <w:divBdr>
                        <w:top w:val="none" w:sz="0" w:space="0" w:color="auto"/>
                        <w:left w:val="none" w:sz="0" w:space="0" w:color="auto"/>
                        <w:bottom w:val="none" w:sz="0" w:space="0" w:color="auto"/>
                        <w:right w:val="none" w:sz="0" w:space="0" w:color="auto"/>
                      </w:divBdr>
                      <w:divsChild>
                        <w:div w:id="1628781327">
                          <w:marLeft w:val="0"/>
                          <w:marRight w:val="0"/>
                          <w:marTop w:val="0"/>
                          <w:marBottom w:val="0"/>
                          <w:divBdr>
                            <w:top w:val="none" w:sz="0" w:space="0" w:color="auto"/>
                            <w:left w:val="none" w:sz="0" w:space="0" w:color="auto"/>
                            <w:bottom w:val="none" w:sz="0" w:space="0" w:color="auto"/>
                            <w:right w:val="none" w:sz="0" w:space="0" w:color="auto"/>
                          </w:divBdr>
                          <w:divsChild>
                            <w:div w:id="9173982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836577">
      <w:bodyDiv w:val="1"/>
      <w:marLeft w:val="0"/>
      <w:marRight w:val="0"/>
      <w:marTop w:val="0"/>
      <w:marBottom w:val="0"/>
      <w:divBdr>
        <w:top w:val="none" w:sz="0" w:space="0" w:color="auto"/>
        <w:left w:val="none" w:sz="0" w:space="0" w:color="auto"/>
        <w:bottom w:val="none" w:sz="0" w:space="0" w:color="auto"/>
        <w:right w:val="none" w:sz="0" w:space="0" w:color="auto"/>
      </w:divBdr>
    </w:div>
    <w:div w:id="1534270129">
      <w:bodyDiv w:val="1"/>
      <w:marLeft w:val="0"/>
      <w:marRight w:val="0"/>
      <w:marTop w:val="0"/>
      <w:marBottom w:val="0"/>
      <w:divBdr>
        <w:top w:val="none" w:sz="0" w:space="0" w:color="auto"/>
        <w:left w:val="none" w:sz="0" w:space="0" w:color="auto"/>
        <w:bottom w:val="none" w:sz="0" w:space="0" w:color="auto"/>
        <w:right w:val="none" w:sz="0" w:space="0" w:color="auto"/>
      </w:divBdr>
    </w:div>
    <w:div w:id="1547717287">
      <w:bodyDiv w:val="1"/>
      <w:marLeft w:val="0"/>
      <w:marRight w:val="0"/>
      <w:marTop w:val="0"/>
      <w:marBottom w:val="0"/>
      <w:divBdr>
        <w:top w:val="none" w:sz="0" w:space="0" w:color="auto"/>
        <w:left w:val="none" w:sz="0" w:space="0" w:color="auto"/>
        <w:bottom w:val="none" w:sz="0" w:space="0" w:color="auto"/>
        <w:right w:val="none" w:sz="0" w:space="0" w:color="auto"/>
      </w:divBdr>
    </w:div>
    <w:div w:id="1551453047">
      <w:bodyDiv w:val="1"/>
      <w:marLeft w:val="0"/>
      <w:marRight w:val="0"/>
      <w:marTop w:val="0"/>
      <w:marBottom w:val="0"/>
      <w:divBdr>
        <w:top w:val="none" w:sz="0" w:space="0" w:color="auto"/>
        <w:left w:val="none" w:sz="0" w:space="0" w:color="auto"/>
        <w:bottom w:val="none" w:sz="0" w:space="0" w:color="auto"/>
        <w:right w:val="none" w:sz="0" w:space="0" w:color="auto"/>
      </w:divBdr>
    </w:div>
    <w:div w:id="1566336996">
      <w:bodyDiv w:val="1"/>
      <w:marLeft w:val="0"/>
      <w:marRight w:val="0"/>
      <w:marTop w:val="0"/>
      <w:marBottom w:val="0"/>
      <w:divBdr>
        <w:top w:val="none" w:sz="0" w:space="0" w:color="auto"/>
        <w:left w:val="none" w:sz="0" w:space="0" w:color="auto"/>
        <w:bottom w:val="none" w:sz="0" w:space="0" w:color="auto"/>
        <w:right w:val="none" w:sz="0" w:space="0" w:color="auto"/>
      </w:divBdr>
    </w:div>
    <w:div w:id="1569068242">
      <w:bodyDiv w:val="1"/>
      <w:marLeft w:val="0"/>
      <w:marRight w:val="0"/>
      <w:marTop w:val="0"/>
      <w:marBottom w:val="0"/>
      <w:divBdr>
        <w:top w:val="none" w:sz="0" w:space="0" w:color="auto"/>
        <w:left w:val="none" w:sz="0" w:space="0" w:color="auto"/>
        <w:bottom w:val="none" w:sz="0" w:space="0" w:color="auto"/>
        <w:right w:val="none" w:sz="0" w:space="0" w:color="auto"/>
      </w:divBdr>
    </w:div>
    <w:div w:id="1569536698">
      <w:bodyDiv w:val="1"/>
      <w:marLeft w:val="0"/>
      <w:marRight w:val="0"/>
      <w:marTop w:val="0"/>
      <w:marBottom w:val="0"/>
      <w:divBdr>
        <w:top w:val="none" w:sz="0" w:space="0" w:color="auto"/>
        <w:left w:val="none" w:sz="0" w:space="0" w:color="auto"/>
        <w:bottom w:val="none" w:sz="0" w:space="0" w:color="auto"/>
        <w:right w:val="none" w:sz="0" w:space="0" w:color="auto"/>
      </w:divBdr>
    </w:div>
    <w:div w:id="1574965837">
      <w:bodyDiv w:val="1"/>
      <w:marLeft w:val="0"/>
      <w:marRight w:val="0"/>
      <w:marTop w:val="0"/>
      <w:marBottom w:val="0"/>
      <w:divBdr>
        <w:top w:val="none" w:sz="0" w:space="0" w:color="auto"/>
        <w:left w:val="none" w:sz="0" w:space="0" w:color="auto"/>
        <w:bottom w:val="none" w:sz="0" w:space="0" w:color="auto"/>
        <w:right w:val="none" w:sz="0" w:space="0" w:color="auto"/>
      </w:divBdr>
    </w:div>
    <w:div w:id="1576428358">
      <w:bodyDiv w:val="1"/>
      <w:marLeft w:val="0"/>
      <w:marRight w:val="0"/>
      <w:marTop w:val="0"/>
      <w:marBottom w:val="0"/>
      <w:divBdr>
        <w:top w:val="none" w:sz="0" w:space="0" w:color="auto"/>
        <w:left w:val="none" w:sz="0" w:space="0" w:color="auto"/>
        <w:bottom w:val="none" w:sz="0" w:space="0" w:color="auto"/>
        <w:right w:val="none" w:sz="0" w:space="0" w:color="auto"/>
      </w:divBdr>
    </w:div>
    <w:div w:id="1579484669">
      <w:bodyDiv w:val="1"/>
      <w:marLeft w:val="0"/>
      <w:marRight w:val="0"/>
      <w:marTop w:val="0"/>
      <w:marBottom w:val="0"/>
      <w:divBdr>
        <w:top w:val="none" w:sz="0" w:space="0" w:color="auto"/>
        <w:left w:val="none" w:sz="0" w:space="0" w:color="auto"/>
        <w:bottom w:val="none" w:sz="0" w:space="0" w:color="auto"/>
        <w:right w:val="none" w:sz="0" w:space="0" w:color="auto"/>
      </w:divBdr>
    </w:div>
    <w:div w:id="1581787440">
      <w:bodyDiv w:val="1"/>
      <w:marLeft w:val="0"/>
      <w:marRight w:val="0"/>
      <w:marTop w:val="0"/>
      <w:marBottom w:val="0"/>
      <w:divBdr>
        <w:top w:val="none" w:sz="0" w:space="0" w:color="auto"/>
        <w:left w:val="none" w:sz="0" w:space="0" w:color="auto"/>
        <w:bottom w:val="none" w:sz="0" w:space="0" w:color="auto"/>
        <w:right w:val="none" w:sz="0" w:space="0" w:color="auto"/>
      </w:divBdr>
    </w:div>
    <w:div w:id="1583487765">
      <w:bodyDiv w:val="1"/>
      <w:marLeft w:val="0"/>
      <w:marRight w:val="0"/>
      <w:marTop w:val="0"/>
      <w:marBottom w:val="0"/>
      <w:divBdr>
        <w:top w:val="none" w:sz="0" w:space="0" w:color="auto"/>
        <w:left w:val="none" w:sz="0" w:space="0" w:color="auto"/>
        <w:bottom w:val="none" w:sz="0" w:space="0" w:color="auto"/>
        <w:right w:val="none" w:sz="0" w:space="0" w:color="auto"/>
      </w:divBdr>
    </w:div>
    <w:div w:id="1586261370">
      <w:bodyDiv w:val="1"/>
      <w:marLeft w:val="0"/>
      <w:marRight w:val="0"/>
      <w:marTop w:val="0"/>
      <w:marBottom w:val="0"/>
      <w:divBdr>
        <w:top w:val="none" w:sz="0" w:space="0" w:color="auto"/>
        <w:left w:val="none" w:sz="0" w:space="0" w:color="auto"/>
        <w:bottom w:val="none" w:sz="0" w:space="0" w:color="auto"/>
        <w:right w:val="none" w:sz="0" w:space="0" w:color="auto"/>
      </w:divBdr>
    </w:div>
    <w:div w:id="1586299139">
      <w:bodyDiv w:val="1"/>
      <w:marLeft w:val="0"/>
      <w:marRight w:val="0"/>
      <w:marTop w:val="0"/>
      <w:marBottom w:val="0"/>
      <w:divBdr>
        <w:top w:val="none" w:sz="0" w:space="0" w:color="auto"/>
        <w:left w:val="none" w:sz="0" w:space="0" w:color="auto"/>
        <w:bottom w:val="none" w:sz="0" w:space="0" w:color="auto"/>
        <w:right w:val="none" w:sz="0" w:space="0" w:color="auto"/>
      </w:divBdr>
    </w:div>
    <w:div w:id="1588996441">
      <w:bodyDiv w:val="1"/>
      <w:marLeft w:val="0"/>
      <w:marRight w:val="0"/>
      <w:marTop w:val="0"/>
      <w:marBottom w:val="0"/>
      <w:divBdr>
        <w:top w:val="none" w:sz="0" w:space="0" w:color="auto"/>
        <w:left w:val="none" w:sz="0" w:space="0" w:color="auto"/>
        <w:bottom w:val="none" w:sz="0" w:space="0" w:color="auto"/>
        <w:right w:val="none" w:sz="0" w:space="0" w:color="auto"/>
      </w:divBdr>
    </w:div>
    <w:div w:id="1594583291">
      <w:bodyDiv w:val="1"/>
      <w:marLeft w:val="0"/>
      <w:marRight w:val="0"/>
      <w:marTop w:val="0"/>
      <w:marBottom w:val="0"/>
      <w:divBdr>
        <w:top w:val="none" w:sz="0" w:space="0" w:color="auto"/>
        <w:left w:val="none" w:sz="0" w:space="0" w:color="auto"/>
        <w:bottom w:val="none" w:sz="0" w:space="0" w:color="auto"/>
        <w:right w:val="none" w:sz="0" w:space="0" w:color="auto"/>
      </w:divBdr>
    </w:div>
    <w:div w:id="1595244541">
      <w:bodyDiv w:val="1"/>
      <w:marLeft w:val="0"/>
      <w:marRight w:val="0"/>
      <w:marTop w:val="0"/>
      <w:marBottom w:val="0"/>
      <w:divBdr>
        <w:top w:val="none" w:sz="0" w:space="0" w:color="auto"/>
        <w:left w:val="none" w:sz="0" w:space="0" w:color="auto"/>
        <w:bottom w:val="none" w:sz="0" w:space="0" w:color="auto"/>
        <w:right w:val="none" w:sz="0" w:space="0" w:color="auto"/>
      </w:divBdr>
    </w:div>
    <w:div w:id="1598635389">
      <w:bodyDiv w:val="1"/>
      <w:marLeft w:val="0"/>
      <w:marRight w:val="0"/>
      <w:marTop w:val="0"/>
      <w:marBottom w:val="0"/>
      <w:divBdr>
        <w:top w:val="none" w:sz="0" w:space="0" w:color="auto"/>
        <w:left w:val="none" w:sz="0" w:space="0" w:color="auto"/>
        <w:bottom w:val="none" w:sz="0" w:space="0" w:color="auto"/>
        <w:right w:val="none" w:sz="0" w:space="0" w:color="auto"/>
      </w:divBdr>
    </w:div>
    <w:div w:id="1601840684">
      <w:bodyDiv w:val="1"/>
      <w:marLeft w:val="0"/>
      <w:marRight w:val="0"/>
      <w:marTop w:val="0"/>
      <w:marBottom w:val="0"/>
      <w:divBdr>
        <w:top w:val="none" w:sz="0" w:space="0" w:color="auto"/>
        <w:left w:val="none" w:sz="0" w:space="0" w:color="auto"/>
        <w:bottom w:val="none" w:sz="0" w:space="0" w:color="auto"/>
        <w:right w:val="none" w:sz="0" w:space="0" w:color="auto"/>
      </w:divBdr>
    </w:div>
    <w:div w:id="1602294068">
      <w:bodyDiv w:val="1"/>
      <w:marLeft w:val="0"/>
      <w:marRight w:val="0"/>
      <w:marTop w:val="0"/>
      <w:marBottom w:val="0"/>
      <w:divBdr>
        <w:top w:val="none" w:sz="0" w:space="0" w:color="auto"/>
        <w:left w:val="none" w:sz="0" w:space="0" w:color="auto"/>
        <w:bottom w:val="none" w:sz="0" w:space="0" w:color="auto"/>
        <w:right w:val="none" w:sz="0" w:space="0" w:color="auto"/>
      </w:divBdr>
    </w:div>
    <w:div w:id="1606184757">
      <w:bodyDiv w:val="1"/>
      <w:marLeft w:val="0"/>
      <w:marRight w:val="0"/>
      <w:marTop w:val="0"/>
      <w:marBottom w:val="0"/>
      <w:divBdr>
        <w:top w:val="none" w:sz="0" w:space="0" w:color="auto"/>
        <w:left w:val="none" w:sz="0" w:space="0" w:color="auto"/>
        <w:bottom w:val="none" w:sz="0" w:space="0" w:color="auto"/>
        <w:right w:val="none" w:sz="0" w:space="0" w:color="auto"/>
      </w:divBdr>
    </w:div>
    <w:div w:id="1608659930">
      <w:bodyDiv w:val="1"/>
      <w:marLeft w:val="0"/>
      <w:marRight w:val="0"/>
      <w:marTop w:val="0"/>
      <w:marBottom w:val="0"/>
      <w:divBdr>
        <w:top w:val="none" w:sz="0" w:space="0" w:color="auto"/>
        <w:left w:val="none" w:sz="0" w:space="0" w:color="auto"/>
        <w:bottom w:val="none" w:sz="0" w:space="0" w:color="auto"/>
        <w:right w:val="none" w:sz="0" w:space="0" w:color="auto"/>
      </w:divBdr>
    </w:div>
    <w:div w:id="1608661450">
      <w:bodyDiv w:val="1"/>
      <w:marLeft w:val="0"/>
      <w:marRight w:val="0"/>
      <w:marTop w:val="0"/>
      <w:marBottom w:val="0"/>
      <w:divBdr>
        <w:top w:val="none" w:sz="0" w:space="0" w:color="auto"/>
        <w:left w:val="none" w:sz="0" w:space="0" w:color="auto"/>
        <w:bottom w:val="none" w:sz="0" w:space="0" w:color="auto"/>
        <w:right w:val="none" w:sz="0" w:space="0" w:color="auto"/>
      </w:divBdr>
    </w:div>
    <w:div w:id="1610621903">
      <w:bodyDiv w:val="1"/>
      <w:marLeft w:val="0"/>
      <w:marRight w:val="0"/>
      <w:marTop w:val="0"/>
      <w:marBottom w:val="0"/>
      <w:divBdr>
        <w:top w:val="none" w:sz="0" w:space="0" w:color="auto"/>
        <w:left w:val="none" w:sz="0" w:space="0" w:color="auto"/>
        <w:bottom w:val="none" w:sz="0" w:space="0" w:color="auto"/>
        <w:right w:val="none" w:sz="0" w:space="0" w:color="auto"/>
      </w:divBdr>
    </w:div>
    <w:div w:id="1611620305">
      <w:bodyDiv w:val="1"/>
      <w:marLeft w:val="0"/>
      <w:marRight w:val="0"/>
      <w:marTop w:val="0"/>
      <w:marBottom w:val="0"/>
      <w:divBdr>
        <w:top w:val="none" w:sz="0" w:space="0" w:color="auto"/>
        <w:left w:val="none" w:sz="0" w:space="0" w:color="auto"/>
        <w:bottom w:val="none" w:sz="0" w:space="0" w:color="auto"/>
        <w:right w:val="none" w:sz="0" w:space="0" w:color="auto"/>
      </w:divBdr>
    </w:div>
    <w:div w:id="1612974906">
      <w:bodyDiv w:val="1"/>
      <w:marLeft w:val="0"/>
      <w:marRight w:val="0"/>
      <w:marTop w:val="0"/>
      <w:marBottom w:val="0"/>
      <w:divBdr>
        <w:top w:val="none" w:sz="0" w:space="0" w:color="auto"/>
        <w:left w:val="none" w:sz="0" w:space="0" w:color="auto"/>
        <w:bottom w:val="none" w:sz="0" w:space="0" w:color="auto"/>
        <w:right w:val="none" w:sz="0" w:space="0" w:color="auto"/>
      </w:divBdr>
    </w:div>
    <w:div w:id="1616013278">
      <w:bodyDiv w:val="1"/>
      <w:marLeft w:val="0"/>
      <w:marRight w:val="0"/>
      <w:marTop w:val="0"/>
      <w:marBottom w:val="0"/>
      <w:divBdr>
        <w:top w:val="none" w:sz="0" w:space="0" w:color="auto"/>
        <w:left w:val="none" w:sz="0" w:space="0" w:color="auto"/>
        <w:bottom w:val="none" w:sz="0" w:space="0" w:color="auto"/>
        <w:right w:val="none" w:sz="0" w:space="0" w:color="auto"/>
      </w:divBdr>
    </w:div>
    <w:div w:id="1624384302">
      <w:bodyDiv w:val="1"/>
      <w:marLeft w:val="0"/>
      <w:marRight w:val="0"/>
      <w:marTop w:val="0"/>
      <w:marBottom w:val="0"/>
      <w:divBdr>
        <w:top w:val="none" w:sz="0" w:space="0" w:color="auto"/>
        <w:left w:val="none" w:sz="0" w:space="0" w:color="auto"/>
        <w:bottom w:val="none" w:sz="0" w:space="0" w:color="auto"/>
        <w:right w:val="none" w:sz="0" w:space="0" w:color="auto"/>
      </w:divBdr>
    </w:div>
    <w:div w:id="1628123997">
      <w:bodyDiv w:val="1"/>
      <w:marLeft w:val="0"/>
      <w:marRight w:val="0"/>
      <w:marTop w:val="0"/>
      <w:marBottom w:val="0"/>
      <w:divBdr>
        <w:top w:val="none" w:sz="0" w:space="0" w:color="auto"/>
        <w:left w:val="none" w:sz="0" w:space="0" w:color="auto"/>
        <w:bottom w:val="none" w:sz="0" w:space="0" w:color="auto"/>
        <w:right w:val="none" w:sz="0" w:space="0" w:color="auto"/>
      </w:divBdr>
    </w:div>
    <w:div w:id="1633556264">
      <w:bodyDiv w:val="1"/>
      <w:marLeft w:val="0"/>
      <w:marRight w:val="0"/>
      <w:marTop w:val="0"/>
      <w:marBottom w:val="0"/>
      <w:divBdr>
        <w:top w:val="none" w:sz="0" w:space="0" w:color="auto"/>
        <w:left w:val="none" w:sz="0" w:space="0" w:color="auto"/>
        <w:bottom w:val="none" w:sz="0" w:space="0" w:color="auto"/>
        <w:right w:val="none" w:sz="0" w:space="0" w:color="auto"/>
      </w:divBdr>
    </w:div>
    <w:div w:id="1638341763">
      <w:bodyDiv w:val="1"/>
      <w:marLeft w:val="0"/>
      <w:marRight w:val="0"/>
      <w:marTop w:val="0"/>
      <w:marBottom w:val="0"/>
      <w:divBdr>
        <w:top w:val="none" w:sz="0" w:space="0" w:color="auto"/>
        <w:left w:val="none" w:sz="0" w:space="0" w:color="auto"/>
        <w:bottom w:val="none" w:sz="0" w:space="0" w:color="auto"/>
        <w:right w:val="none" w:sz="0" w:space="0" w:color="auto"/>
      </w:divBdr>
    </w:div>
    <w:div w:id="1640840092">
      <w:bodyDiv w:val="1"/>
      <w:marLeft w:val="0"/>
      <w:marRight w:val="0"/>
      <w:marTop w:val="0"/>
      <w:marBottom w:val="0"/>
      <w:divBdr>
        <w:top w:val="none" w:sz="0" w:space="0" w:color="auto"/>
        <w:left w:val="none" w:sz="0" w:space="0" w:color="auto"/>
        <w:bottom w:val="none" w:sz="0" w:space="0" w:color="auto"/>
        <w:right w:val="none" w:sz="0" w:space="0" w:color="auto"/>
      </w:divBdr>
    </w:div>
    <w:div w:id="1644309037">
      <w:bodyDiv w:val="1"/>
      <w:marLeft w:val="0"/>
      <w:marRight w:val="0"/>
      <w:marTop w:val="0"/>
      <w:marBottom w:val="0"/>
      <w:divBdr>
        <w:top w:val="none" w:sz="0" w:space="0" w:color="auto"/>
        <w:left w:val="none" w:sz="0" w:space="0" w:color="auto"/>
        <w:bottom w:val="none" w:sz="0" w:space="0" w:color="auto"/>
        <w:right w:val="none" w:sz="0" w:space="0" w:color="auto"/>
      </w:divBdr>
    </w:div>
    <w:div w:id="1654799094">
      <w:bodyDiv w:val="1"/>
      <w:marLeft w:val="0"/>
      <w:marRight w:val="0"/>
      <w:marTop w:val="0"/>
      <w:marBottom w:val="0"/>
      <w:divBdr>
        <w:top w:val="none" w:sz="0" w:space="0" w:color="auto"/>
        <w:left w:val="none" w:sz="0" w:space="0" w:color="auto"/>
        <w:bottom w:val="none" w:sz="0" w:space="0" w:color="auto"/>
        <w:right w:val="none" w:sz="0" w:space="0" w:color="auto"/>
      </w:divBdr>
    </w:div>
    <w:div w:id="1660771861">
      <w:bodyDiv w:val="1"/>
      <w:marLeft w:val="0"/>
      <w:marRight w:val="0"/>
      <w:marTop w:val="0"/>
      <w:marBottom w:val="0"/>
      <w:divBdr>
        <w:top w:val="none" w:sz="0" w:space="0" w:color="auto"/>
        <w:left w:val="none" w:sz="0" w:space="0" w:color="auto"/>
        <w:bottom w:val="none" w:sz="0" w:space="0" w:color="auto"/>
        <w:right w:val="none" w:sz="0" w:space="0" w:color="auto"/>
      </w:divBdr>
    </w:div>
    <w:div w:id="1668560506">
      <w:bodyDiv w:val="1"/>
      <w:marLeft w:val="0"/>
      <w:marRight w:val="0"/>
      <w:marTop w:val="0"/>
      <w:marBottom w:val="0"/>
      <w:divBdr>
        <w:top w:val="none" w:sz="0" w:space="0" w:color="auto"/>
        <w:left w:val="none" w:sz="0" w:space="0" w:color="auto"/>
        <w:bottom w:val="none" w:sz="0" w:space="0" w:color="auto"/>
        <w:right w:val="none" w:sz="0" w:space="0" w:color="auto"/>
      </w:divBdr>
    </w:div>
    <w:div w:id="1672829212">
      <w:bodyDiv w:val="1"/>
      <w:marLeft w:val="0"/>
      <w:marRight w:val="0"/>
      <w:marTop w:val="0"/>
      <w:marBottom w:val="0"/>
      <w:divBdr>
        <w:top w:val="none" w:sz="0" w:space="0" w:color="auto"/>
        <w:left w:val="none" w:sz="0" w:space="0" w:color="auto"/>
        <w:bottom w:val="none" w:sz="0" w:space="0" w:color="auto"/>
        <w:right w:val="none" w:sz="0" w:space="0" w:color="auto"/>
      </w:divBdr>
    </w:div>
    <w:div w:id="1677002697">
      <w:bodyDiv w:val="1"/>
      <w:marLeft w:val="0"/>
      <w:marRight w:val="0"/>
      <w:marTop w:val="0"/>
      <w:marBottom w:val="0"/>
      <w:divBdr>
        <w:top w:val="none" w:sz="0" w:space="0" w:color="auto"/>
        <w:left w:val="none" w:sz="0" w:space="0" w:color="auto"/>
        <w:bottom w:val="none" w:sz="0" w:space="0" w:color="auto"/>
        <w:right w:val="none" w:sz="0" w:space="0" w:color="auto"/>
      </w:divBdr>
    </w:div>
    <w:div w:id="1684163904">
      <w:bodyDiv w:val="1"/>
      <w:marLeft w:val="0"/>
      <w:marRight w:val="0"/>
      <w:marTop w:val="0"/>
      <w:marBottom w:val="0"/>
      <w:divBdr>
        <w:top w:val="none" w:sz="0" w:space="0" w:color="auto"/>
        <w:left w:val="none" w:sz="0" w:space="0" w:color="auto"/>
        <w:bottom w:val="none" w:sz="0" w:space="0" w:color="auto"/>
        <w:right w:val="none" w:sz="0" w:space="0" w:color="auto"/>
      </w:divBdr>
    </w:div>
    <w:div w:id="1684165975">
      <w:bodyDiv w:val="1"/>
      <w:marLeft w:val="0"/>
      <w:marRight w:val="0"/>
      <w:marTop w:val="0"/>
      <w:marBottom w:val="0"/>
      <w:divBdr>
        <w:top w:val="none" w:sz="0" w:space="0" w:color="auto"/>
        <w:left w:val="none" w:sz="0" w:space="0" w:color="auto"/>
        <w:bottom w:val="none" w:sz="0" w:space="0" w:color="auto"/>
        <w:right w:val="none" w:sz="0" w:space="0" w:color="auto"/>
      </w:divBdr>
    </w:div>
    <w:div w:id="1687172518">
      <w:bodyDiv w:val="1"/>
      <w:marLeft w:val="0"/>
      <w:marRight w:val="0"/>
      <w:marTop w:val="0"/>
      <w:marBottom w:val="0"/>
      <w:divBdr>
        <w:top w:val="none" w:sz="0" w:space="0" w:color="auto"/>
        <w:left w:val="none" w:sz="0" w:space="0" w:color="auto"/>
        <w:bottom w:val="none" w:sz="0" w:space="0" w:color="auto"/>
        <w:right w:val="none" w:sz="0" w:space="0" w:color="auto"/>
      </w:divBdr>
    </w:div>
    <w:div w:id="1687556979">
      <w:bodyDiv w:val="1"/>
      <w:marLeft w:val="0"/>
      <w:marRight w:val="0"/>
      <w:marTop w:val="0"/>
      <w:marBottom w:val="0"/>
      <w:divBdr>
        <w:top w:val="none" w:sz="0" w:space="0" w:color="auto"/>
        <w:left w:val="none" w:sz="0" w:space="0" w:color="auto"/>
        <w:bottom w:val="none" w:sz="0" w:space="0" w:color="auto"/>
        <w:right w:val="none" w:sz="0" w:space="0" w:color="auto"/>
      </w:divBdr>
    </w:div>
    <w:div w:id="1688941864">
      <w:bodyDiv w:val="1"/>
      <w:marLeft w:val="0"/>
      <w:marRight w:val="0"/>
      <w:marTop w:val="0"/>
      <w:marBottom w:val="0"/>
      <w:divBdr>
        <w:top w:val="none" w:sz="0" w:space="0" w:color="auto"/>
        <w:left w:val="none" w:sz="0" w:space="0" w:color="auto"/>
        <w:bottom w:val="none" w:sz="0" w:space="0" w:color="auto"/>
        <w:right w:val="none" w:sz="0" w:space="0" w:color="auto"/>
      </w:divBdr>
    </w:div>
    <w:div w:id="1700281745">
      <w:bodyDiv w:val="1"/>
      <w:marLeft w:val="0"/>
      <w:marRight w:val="0"/>
      <w:marTop w:val="0"/>
      <w:marBottom w:val="0"/>
      <w:divBdr>
        <w:top w:val="none" w:sz="0" w:space="0" w:color="auto"/>
        <w:left w:val="none" w:sz="0" w:space="0" w:color="auto"/>
        <w:bottom w:val="none" w:sz="0" w:space="0" w:color="auto"/>
        <w:right w:val="none" w:sz="0" w:space="0" w:color="auto"/>
      </w:divBdr>
    </w:div>
    <w:div w:id="1702783637">
      <w:bodyDiv w:val="1"/>
      <w:marLeft w:val="0"/>
      <w:marRight w:val="0"/>
      <w:marTop w:val="0"/>
      <w:marBottom w:val="0"/>
      <w:divBdr>
        <w:top w:val="none" w:sz="0" w:space="0" w:color="auto"/>
        <w:left w:val="none" w:sz="0" w:space="0" w:color="auto"/>
        <w:bottom w:val="none" w:sz="0" w:space="0" w:color="auto"/>
        <w:right w:val="none" w:sz="0" w:space="0" w:color="auto"/>
      </w:divBdr>
    </w:div>
    <w:div w:id="1703480165">
      <w:bodyDiv w:val="1"/>
      <w:marLeft w:val="0"/>
      <w:marRight w:val="0"/>
      <w:marTop w:val="0"/>
      <w:marBottom w:val="0"/>
      <w:divBdr>
        <w:top w:val="none" w:sz="0" w:space="0" w:color="auto"/>
        <w:left w:val="none" w:sz="0" w:space="0" w:color="auto"/>
        <w:bottom w:val="none" w:sz="0" w:space="0" w:color="auto"/>
        <w:right w:val="none" w:sz="0" w:space="0" w:color="auto"/>
      </w:divBdr>
    </w:div>
    <w:div w:id="1704667756">
      <w:bodyDiv w:val="1"/>
      <w:marLeft w:val="0"/>
      <w:marRight w:val="0"/>
      <w:marTop w:val="0"/>
      <w:marBottom w:val="0"/>
      <w:divBdr>
        <w:top w:val="none" w:sz="0" w:space="0" w:color="auto"/>
        <w:left w:val="none" w:sz="0" w:space="0" w:color="auto"/>
        <w:bottom w:val="none" w:sz="0" w:space="0" w:color="auto"/>
        <w:right w:val="none" w:sz="0" w:space="0" w:color="auto"/>
      </w:divBdr>
    </w:div>
    <w:div w:id="1706707802">
      <w:bodyDiv w:val="1"/>
      <w:marLeft w:val="0"/>
      <w:marRight w:val="0"/>
      <w:marTop w:val="0"/>
      <w:marBottom w:val="0"/>
      <w:divBdr>
        <w:top w:val="none" w:sz="0" w:space="0" w:color="auto"/>
        <w:left w:val="none" w:sz="0" w:space="0" w:color="auto"/>
        <w:bottom w:val="none" w:sz="0" w:space="0" w:color="auto"/>
        <w:right w:val="none" w:sz="0" w:space="0" w:color="auto"/>
      </w:divBdr>
    </w:div>
    <w:div w:id="1708409389">
      <w:bodyDiv w:val="1"/>
      <w:marLeft w:val="0"/>
      <w:marRight w:val="0"/>
      <w:marTop w:val="0"/>
      <w:marBottom w:val="0"/>
      <w:divBdr>
        <w:top w:val="none" w:sz="0" w:space="0" w:color="auto"/>
        <w:left w:val="none" w:sz="0" w:space="0" w:color="auto"/>
        <w:bottom w:val="none" w:sz="0" w:space="0" w:color="auto"/>
        <w:right w:val="none" w:sz="0" w:space="0" w:color="auto"/>
      </w:divBdr>
    </w:div>
    <w:div w:id="1709211331">
      <w:bodyDiv w:val="1"/>
      <w:marLeft w:val="0"/>
      <w:marRight w:val="0"/>
      <w:marTop w:val="0"/>
      <w:marBottom w:val="0"/>
      <w:divBdr>
        <w:top w:val="none" w:sz="0" w:space="0" w:color="auto"/>
        <w:left w:val="none" w:sz="0" w:space="0" w:color="auto"/>
        <w:bottom w:val="none" w:sz="0" w:space="0" w:color="auto"/>
        <w:right w:val="none" w:sz="0" w:space="0" w:color="auto"/>
      </w:divBdr>
    </w:div>
    <w:div w:id="1711346509">
      <w:bodyDiv w:val="1"/>
      <w:marLeft w:val="0"/>
      <w:marRight w:val="0"/>
      <w:marTop w:val="0"/>
      <w:marBottom w:val="0"/>
      <w:divBdr>
        <w:top w:val="none" w:sz="0" w:space="0" w:color="auto"/>
        <w:left w:val="none" w:sz="0" w:space="0" w:color="auto"/>
        <w:bottom w:val="none" w:sz="0" w:space="0" w:color="auto"/>
        <w:right w:val="none" w:sz="0" w:space="0" w:color="auto"/>
      </w:divBdr>
    </w:div>
    <w:div w:id="1716929789">
      <w:bodyDiv w:val="1"/>
      <w:marLeft w:val="0"/>
      <w:marRight w:val="0"/>
      <w:marTop w:val="0"/>
      <w:marBottom w:val="0"/>
      <w:divBdr>
        <w:top w:val="none" w:sz="0" w:space="0" w:color="auto"/>
        <w:left w:val="none" w:sz="0" w:space="0" w:color="auto"/>
        <w:bottom w:val="none" w:sz="0" w:space="0" w:color="auto"/>
        <w:right w:val="none" w:sz="0" w:space="0" w:color="auto"/>
      </w:divBdr>
    </w:div>
    <w:div w:id="1717849361">
      <w:bodyDiv w:val="1"/>
      <w:marLeft w:val="0"/>
      <w:marRight w:val="0"/>
      <w:marTop w:val="0"/>
      <w:marBottom w:val="0"/>
      <w:divBdr>
        <w:top w:val="none" w:sz="0" w:space="0" w:color="auto"/>
        <w:left w:val="none" w:sz="0" w:space="0" w:color="auto"/>
        <w:bottom w:val="none" w:sz="0" w:space="0" w:color="auto"/>
        <w:right w:val="none" w:sz="0" w:space="0" w:color="auto"/>
      </w:divBdr>
    </w:div>
    <w:div w:id="1721398453">
      <w:bodyDiv w:val="1"/>
      <w:marLeft w:val="0"/>
      <w:marRight w:val="0"/>
      <w:marTop w:val="0"/>
      <w:marBottom w:val="0"/>
      <w:divBdr>
        <w:top w:val="none" w:sz="0" w:space="0" w:color="auto"/>
        <w:left w:val="none" w:sz="0" w:space="0" w:color="auto"/>
        <w:bottom w:val="none" w:sz="0" w:space="0" w:color="auto"/>
        <w:right w:val="none" w:sz="0" w:space="0" w:color="auto"/>
      </w:divBdr>
    </w:div>
    <w:div w:id="1722554332">
      <w:bodyDiv w:val="1"/>
      <w:marLeft w:val="0"/>
      <w:marRight w:val="0"/>
      <w:marTop w:val="0"/>
      <w:marBottom w:val="0"/>
      <w:divBdr>
        <w:top w:val="none" w:sz="0" w:space="0" w:color="auto"/>
        <w:left w:val="none" w:sz="0" w:space="0" w:color="auto"/>
        <w:bottom w:val="none" w:sz="0" w:space="0" w:color="auto"/>
        <w:right w:val="none" w:sz="0" w:space="0" w:color="auto"/>
      </w:divBdr>
    </w:div>
    <w:div w:id="1725329257">
      <w:bodyDiv w:val="1"/>
      <w:marLeft w:val="0"/>
      <w:marRight w:val="0"/>
      <w:marTop w:val="0"/>
      <w:marBottom w:val="0"/>
      <w:divBdr>
        <w:top w:val="none" w:sz="0" w:space="0" w:color="auto"/>
        <w:left w:val="none" w:sz="0" w:space="0" w:color="auto"/>
        <w:bottom w:val="none" w:sz="0" w:space="0" w:color="auto"/>
        <w:right w:val="none" w:sz="0" w:space="0" w:color="auto"/>
      </w:divBdr>
    </w:div>
    <w:div w:id="1728608787">
      <w:bodyDiv w:val="1"/>
      <w:marLeft w:val="0"/>
      <w:marRight w:val="0"/>
      <w:marTop w:val="0"/>
      <w:marBottom w:val="0"/>
      <w:divBdr>
        <w:top w:val="none" w:sz="0" w:space="0" w:color="auto"/>
        <w:left w:val="none" w:sz="0" w:space="0" w:color="auto"/>
        <w:bottom w:val="none" w:sz="0" w:space="0" w:color="auto"/>
        <w:right w:val="none" w:sz="0" w:space="0" w:color="auto"/>
      </w:divBdr>
    </w:div>
    <w:div w:id="1729841577">
      <w:bodyDiv w:val="1"/>
      <w:marLeft w:val="0"/>
      <w:marRight w:val="0"/>
      <w:marTop w:val="0"/>
      <w:marBottom w:val="0"/>
      <w:divBdr>
        <w:top w:val="none" w:sz="0" w:space="0" w:color="auto"/>
        <w:left w:val="none" w:sz="0" w:space="0" w:color="auto"/>
        <w:bottom w:val="none" w:sz="0" w:space="0" w:color="auto"/>
        <w:right w:val="none" w:sz="0" w:space="0" w:color="auto"/>
      </w:divBdr>
    </w:div>
    <w:div w:id="1738673038">
      <w:bodyDiv w:val="1"/>
      <w:marLeft w:val="0"/>
      <w:marRight w:val="0"/>
      <w:marTop w:val="0"/>
      <w:marBottom w:val="0"/>
      <w:divBdr>
        <w:top w:val="none" w:sz="0" w:space="0" w:color="auto"/>
        <w:left w:val="none" w:sz="0" w:space="0" w:color="auto"/>
        <w:bottom w:val="none" w:sz="0" w:space="0" w:color="auto"/>
        <w:right w:val="none" w:sz="0" w:space="0" w:color="auto"/>
      </w:divBdr>
    </w:div>
    <w:div w:id="1740595681">
      <w:bodyDiv w:val="1"/>
      <w:marLeft w:val="0"/>
      <w:marRight w:val="0"/>
      <w:marTop w:val="0"/>
      <w:marBottom w:val="0"/>
      <w:divBdr>
        <w:top w:val="none" w:sz="0" w:space="0" w:color="auto"/>
        <w:left w:val="none" w:sz="0" w:space="0" w:color="auto"/>
        <w:bottom w:val="none" w:sz="0" w:space="0" w:color="auto"/>
        <w:right w:val="none" w:sz="0" w:space="0" w:color="auto"/>
      </w:divBdr>
    </w:div>
    <w:div w:id="1741055874">
      <w:bodyDiv w:val="1"/>
      <w:marLeft w:val="0"/>
      <w:marRight w:val="0"/>
      <w:marTop w:val="0"/>
      <w:marBottom w:val="0"/>
      <w:divBdr>
        <w:top w:val="none" w:sz="0" w:space="0" w:color="auto"/>
        <w:left w:val="none" w:sz="0" w:space="0" w:color="auto"/>
        <w:bottom w:val="none" w:sz="0" w:space="0" w:color="auto"/>
        <w:right w:val="none" w:sz="0" w:space="0" w:color="auto"/>
      </w:divBdr>
    </w:div>
    <w:div w:id="1752580750">
      <w:bodyDiv w:val="1"/>
      <w:marLeft w:val="0"/>
      <w:marRight w:val="0"/>
      <w:marTop w:val="0"/>
      <w:marBottom w:val="0"/>
      <w:divBdr>
        <w:top w:val="none" w:sz="0" w:space="0" w:color="auto"/>
        <w:left w:val="none" w:sz="0" w:space="0" w:color="auto"/>
        <w:bottom w:val="none" w:sz="0" w:space="0" w:color="auto"/>
        <w:right w:val="none" w:sz="0" w:space="0" w:color="auto"/>
      </w:divBdr>
    </w:div>
    <w:div w:id="1754424690">
      <w:bodyDiv w:val="1"/>
      <w:marLeft w:val="0"/>
      <w:marRight w:val="0"/>
      <w:marTop w:val="0"/>
      <w:marBottom w:val="0"/>
      <w:divBdr>
        <w:top w:val="none" w:sz="0" w:space="0" w:color="auto"/>
        <w:left w:val="none" w:sz="0" w:space="0" w:color="auto"/>
        <w:bottom w:val="none" w:sz="0" w:space="0" w:color="auto"/>
        <w:right w:val="none" w:sz="0" w:space="0" w:color="auto"/>
      </w:divBdr>
    </w:div>
    <w:div w:id="1755054304">
      <w:bodyDiv w:val="1"/>
      <w:marLeft w:val="0"/>
      <w:marRight w:val="0"/>
      <w:marTop w:val="0"/>
      <w:marBottom w:val="0"/>
      <w:divBdr>
        <w:top w:val="none" w:sz="0" w:space="0" w:color="auto"/>
        <w:left w:val="none" w:sz="0" w:space="0" w:color="auto"/>
        <w:bottom w:val="none" w:sz="0" w:space="0" w:color="auto"/>
        <w:right w:val="none" w:sz="0" w:space="0" w:color="auto"/>
      </w:divBdr>
    </w:div>
    <w:div w:id="1756706134">
      <w:bodyDiv w:val="1"/>
      <w:marLeft w:val="0"/>
      <w:marRight w:val="0"/>
      <w:marTop w:val="0"/>
      <w:marBottom w:val="0"/>
      <w:divBdr>
        <w:top w:val="none" w:sz="0" w:space="0" w:color="auto"/>
        <w:left w:val="none" w:sz="0" w:space="0" w:color="auto"/>
        <w:bottom w:val="none" w:sz="0" w:space="0" w:color="auto"/>
        <w:right w:val="none" w:sz="0" w:space="0" w:color="auto"/>
      </w:divBdr>
    </w:div>
    <w:div w:id="1758094978">
      <w:bodyDiv w:val="1"/>
      <w:marLeft w:val="0"/>
      <w:marRight w:val="0"/>
      <w:marTop w:val="0"/>
      <w:marBottom w:val="0"/>
      <w:divBdr>
        <w:top w:val="none" w:sz="0" w:space="0" w:color="auto"/>
        <w:left w:val="none" w:sz="0" w:space="0" w:color="auto"/>
        <w:bottom w:val="none" w:sz="0" w:space="0" w:color="auto"/>
        <w:right w:val="none" w:sz="0" w:space="0" w:color="auto"/>
      </w:divBdr>
    </w:div>
    <w:div w:id="1758869487">
      <w:bodyDiv w:val="1"/>
      <w:marLeft w:val="0"/>
      <w:marRight w:val="0"/>
      <w:marTop w:val="0"/>
      <w:marBottom w:val="0"/>
      <w:divBdr>
        <w:top w:val="none" w:sz="0" w:space="0" w:color="auto"/>
        <w:left w:val="none" w:sz="0" w:space="0" w:color="auto"/>
        <w:bottom w:val="none" w:sz="0" w:space="0" w:color="auto"/>
        <w:right w:val="none" w:sz="0" w:space="0" w:color="auto"/>
      </w:divBdr>
    </w:div>
    <w:div w:id="1760520470">
      <w:bodyDiv w:val="1"/>
      <w:marLeft w:val="0"/>
      <w:marRight w:val="0"/>
      <w:marTop w:val="0"/>
      <w:marBottom w:val="0"/>
      <w:divBdr>
        <w:top w:val="none" w:sz="0" w:space="0" w:color="auto"/>
        <w:left w:val="none" w:sz="0" w:space="0" w:color="auto"/>
        <w:bottom w:val="none" w:sz="0" w:space="0" w:color="auto"/>
        <w:right w:val="none" w:sz="0" w:space="0" w:color="auto"/>
      </w:divBdr>
    </w:div>
    <w:div w:id="1762481649">
      <w:bodyDiv w:val="1"/>
      <w:marLeft w:val="0"/>
      <w:marRight w:val="0"/>
      <w:marTop w:val="0"/>
      <w:marBottom w:val="0"/>
      <w:divBdr>
        <w:top w:val="none" w:sz="0" w:space="0" w:color="auto"/>
        <w:left w:val="none" w:sz="0" w:space="0" w:color="auto"/>
        <w:bottom w:val="none" w:sz="0" w:space="0" w:color="auto"/>
        <w:right w:val="none" w:sz="0" w:space="0" w:color="auto"/>
      </w:divBdr>
    </w:div>
    <w:div w:id="1763380177">
      <w:bodyDiv w:val="1"/>
      <w:marLeft w:val="0"/>
      <w:marRight w:val="0"/>
      <w:marTop w:val="0"/>
      <w:marBottom w:val="0"/>
      <w:divBdr>
        <w:top w:val="none" w:sz="0" w:space="0" w:color="auto"/>
        <w:left w:val="none" w:sz="0" w:space="0" w:color="auto"/>
        <w:bottom w:val="none" w:sz="0" w:space="0" w:color="auto"/>
        <w:right w:val="none" w:sz="0" w:space="0" w:color="auto"/>
      </w:divBdr>
    </w:div>
    <w:div w:id="1771313902">
      <w:bodyDiv w:val="1"/>
      <w:marLeft w:val="0"/>
      <w:marRight w:val="0"/>
      <w:marTop w:val="0"/>
      <w:marBottom w:val="0"/>
      <w:divBdr>
        <w:top w:val="none" w:sz="0" w:space="0" w:color="auto"/>
        <w:left w:val="none" w:sz="0" w:space="0" w:color="auto"/>
        <w:bottom w:val="none" w:sz="0" w:space="0" w:color="auto"/>
        <w:right w:val="none" w:sz="0" w:space="0" w:color="auto"/>
      </w:divBdr>
    </w:div>
    <w:div w:id="1772433491">
      <w:bodyDiv w:val="1"/>
      <w:marLeft w:val="0"/>
      <w:marRight w:val="0"/>
      <w:marTop w:val="0"/>
      <w:marBottom w:val="0"/>
      <w:divBdr>
        <w:top w:val="none" w:sz="0" w:space="0" w:color="auto"/>
        <w:left w:val="none" w:sz="0" w:space="0" w:color="auto"/>
        <w:bottom w:val="none" w:sz="0" w:space="0" w:color="auto"/>
        <w:right w:val="none" w:sz="0" w:space="0" w:color="auto"/>
      </w:divBdr>
    </w:div>
    <w:div w:id="1776365537">
      <w:bodyDiv w:val="1"/>
      <w:marLeft w:val="0"/>
      <w:marRight w:val="0"/>
      <w:marTop w:val="0"/>
      <w:marBottom w:val="0"/>
      <w:divBdr>
        <w:top w:val="none" w:sz="0" w:space="0" w:color="auto"/>
        <w:left w:val="none" w:sz="0" w:space="0" w:color="auto"/>
        <w:bottom w:val="none" w:sz="0" w:space="0" w:color="auto"/>
        <w:right w:val="none" w:sz="0" w:space="0" w:color="auto"/>
      </w:divBdr>
    </w:div>
    <w:div w:id="1787505377">
      <w:bodyDiv w:val="1"/>
      <w:marLeft w:val="0"/>
      <w:marRight w:val="0"/>
      <w:marTop w:val="0"/>
      <w:marBottom w:val="0"/>
      <w:divBdr>
        <w:top w:val="none" w:sz="0" w:space="0" w:color="auto"/>
        <w:left w:val="none" w:sz="0" w:space="0" w:color="auto"/>
        <w:bottom w:val="none" w:sz="0" w:space="0" w:color="auto"/>
        <w:right w:val="none" w:sz="0" w:space="0" w:color="auto"/>
      </w:divBdr>
    </w:div>
    <w:div w:id="1789933570">
      <w:bodyDiv w:val="1"/>
      <w:marLeft w:val="0"/>
      <w:marRight w:val="0"/>
      <w:marTop w:val="0"/>
      <w:marBottom w:val="0"/>
      <w:divBdr>
        <w:top w:val="none" w:sz="0" w:space="0" w:color="auto"/>
        <w:left w:val="none" w:sz="0" w:space="0" w:color="auto"/>
        <w:bottom w:val="none" w:sz="0" w:space="0" w:color="auto"/>
        <w:right w:val="none" w:sz="0" w:space="0" w:color="auto"/>
      </w:divBdr>
    </w:div>
    <w:div w:id="1790247427">
      <w:bodyDiv w:val="1"/>
      <w:marLeft w:val="0"/>
      <w:marRight w:val="0"/>
      <w:marTop w:val="0"/>
      <w:marBottom w:val="0"/>
      <w:divBdr>
        <w:top w:val="none" w:sz="0" w:space="0" w:color="auto"/>
        <w:left w:val="none" w:sz="0" w:space="0" w:color="auto"/>
        <w:bottom w:val="none" w:sz="0" w:space="0" w:color="auto"/>
        <w:right w:val="none" w:sz="0" w:space="0" w:color="auto"/>
      </w:divBdr>
    </w:div>
    <w:div w:id="1792168905">
      <w:bodyDiv w:val="1"/>
      <w:marLeft w:val="0"/>
      <w:marRight w:val="0"/>
      <w:marTop w:val="0"/>
      <w:marBottom w:val="0"/>
      <w:divBdr>
        <w:top w:val="none" w:sz="0" w:space="0" w:color="auto"/>
        <w:left w:val="none" w:sz="0" w:space="0" w:color="auto"/>
        <w:bottom w:val="none" w:sz="0" w:space="0" w:color="auto"/>
        <w:right w:val="none" w:sz="0" w:space="0" w:color="auto"/>
      </w:divBdr>
    </w:div>
    <w:div w:id="1800995980">
      <w:bodyDiv w:val="1"/>
      <w:marLeft w:val="0"/>
      <w:marRight w:val="0"/>
      <w:marTop w:val="0"/>
      <w:marBottom w:val="0"/>
      <w:divBdr>
        <w:top w:val="none" w:sz="0" w:space="0" w:color="auto"/>
        <w:left w:val="none" w:sz="0" w:space="0" w:color="auto"/>
        <w:bottom w:val="none" w:sz="0" w:space="0" w:color="auto"/>
        <w:right w:val="none" w:sz="0" w:space="0" w:color="auto"/>
      </w:divBdr>
    </w:div>
    <w:div w:id="1805738110">
      <w:bodyDiv w:val="1"/>
      <w:marLeft w:val="0"/>
      <w:marRight w:val="0"/>
      <w:marTop w:val="0"/>
      <w:marBottom w:val="0"/>
      <w:divBdr>
        <w:top w:val="none" w:sz="0" w:space="0" w:color="auto"/>
        <w:left w:val="none" w:sz="0" w:space="0" w:color="auto"/>
        <w:bottom w:val="none" w:sz="0" w:space="0" w:color="auto"/>
        <w:right w:val="none" w:sz="0" w:space="0" w:color="auto"/>
      </w:divBdr>
    </w:div>
    <w:div w:id="1810317076">
      <w:bodyDiv w:val="1"/>
      <w:marLeft w:val="0"/>
      <w:marRight w:val="0"/>
      <w:marTop w:val="0"/>
      <w:marBottom w:val="0"/>
      <w:divBdr>
        <w:top w:val="none" w:sz="0" w:space="0" w:color="auto"/>
        <w:left w:val="none" w:sz="0" w:space="0" w:color="auto"/>
        <w:bottom w:val="none" w:sz="0" w:space="0" w:color="auto"/>
        <w:right w:val="none" w:sz="0" w:space="0" w:color="auto"/>
      </w:divBdr>
    </w:div>
    <w:div w:id="1818305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20077443">
      <w:bodyDiv w:val="1"/>
      <w:marLeft w:val="0"/>
      <w:marRight w:val="0"/>
      <w:marTop w:val="0"/>
      <w:marBottom w:val="0"/>
      <w:divBdr>
        <w:top w:val="none" w:sz="0" w:space="0" w:color="auto"/>
        <w:left w:val="none" w:sz="0" w:space="0" w:color="auto"/>
        <w:bottom w:val="none" w:sz="0" w:space="0" w:color="auto"/>
        <w:right w:val="none" w:sz="0" w:space="0" w:color="auto"/>
      </w:divBdr>
    </w:div>
    <w:div w:id="1825663028">
      <w:bodyDiv w:val="1"/>
      <w:marLeft w:val="0"/>
      <w:marRight w:val="0"/>
      <w:marTop w:val="0"/>
      <w:marBottom w:val="0"/>
      <w:divBdr>
        <w:top w:val="none" w:sz="0" w:space="0" w:color="auto"/>
        <w:left w:val="none" w:sz="0" w:space="0" w:color="auto"/>
        <w:bottom w:val="none" w:sz="0" w:space="0" w:color="auto"/>
        <w:right w:val="none" w:sz="0" w:space="0" w:color="auto"/>
      </w:divBdr>
    </w:div>
    <w:div w:id="1827043038">
      <w:bodyDiv w:val="1"/>
      <w:marLeft w:val="0"/>
      <w:marRight w:val="0"/>
      <w:marTop w:val="0"/>
      <w:marBottom w:val="0"/>
      <w:divBdr>
        <w:top w:val="none" w:sz="0" w:space="0" w:color="auto"/>
        <w:left w:val="none" w:sz="0" w:space="0" w:color="auto"/>
        <w:bottom w:val="none" w:sz="0" w:space="0" w:color="auto"/>
        <w:right w:val="none" w:sz="0" w:space="0" w:color="auto"/>
      </w:divBdr>
    </w:div>
    <w:div w:id="1828547379">
      <w:bodyDiv w:val="1"/>
      <w:marLeft w:val="0"/>
      <w:marRight w:val="0"/>
      <w:marTop w:val="0"/>
      <w:marBottom w:val="0"/>
      <w:divBdr>
        <w:top w:val="none" w:sz="0" w:space="0" w:color="auto"/>
        <w:left w:val="none" w:sz="0" w:space="0" w:color="auto"/>
        <w:bottom w:val="none" w:sz="0" w:space="0" w:color="auto"/>
        <w:right w:val="none" w:sz="0" w:space="0" w:color="auto"/>
      </w:divBdr>
    </w:div>
    <w:div w:id="1829132081">
      <w:bodyDiv w:val="1"/>
      <w:marLeft w:val="0"/>
      <w:marRight w:val="0"/>
      <w:marTop w:val="0"/>
      <w:marBottom w:val="0"/>
      <w:divBdr>
        <w:top w:val="none" w:sz="0" w:space="0" w:color="auto"/>
        <w:left w:val="none" w:sz="0" w:space="0" w:color="auto"/>
        <w:bottom w:val="none" w:sz="0" w:space="0" w:color="auto"/>
        <w:right w:val="none" w:sz="0" w:space="0" w:color="auto"/>
      </w:divBdr>
    </w:div>
    <w:div w:id="1829245966">
      <w:bodyDiv w:val="1"/>
      <w:marLeft w:val="0"/>
      <w:marRight w:val="0"/>
      <w:marTop w:val="0"/>
      <w:marBottom w:val="0"/>
      <w:divBdr>
        <w:top w:val="none" w:sz="0" w:space="0" w:color="auto"/>
        <w:left w:val="none" w:sz="0" w:space="0" w:color="auto"/>
        <w:bottom w:val="none" w:sz="0" w:space="0" w:color="auto"/>
        <w:right w:val="none" w:sz="0" w:space="0" w:color="auto"/>
      </w:divBdr>
    </w:div>
    <w:div w:id="1829322548">
      <w:bodyDiv w:val="1"/>
      <w:marLeft w:val="0"/>
      <w:marRight w:val="0"/>
      <w:marTop w:val="0"/>
      <w:marBottom w:val="0"/>
      <w:divBdr>
        <w:top w:val="none" w:sz="0" w:space="0" w:color="auto"/>
        <w:left w:val="none" w:sz="0" w:space="0" w:color="auto"/>
        <w:bottom w:val="none" w:sz="0" w:space="0" w:color="auto"/>
        <w:right w:val="none" w:sz="0" w:space="0" w:color="auto"/>
      </w:divBdr>
    </w:div>
    <w:div w:id="1830094667">
      <w:bodyDiv w:val="1"/>
      <w:marLeft w:val="0"/>
      <w:marRight w:val="0"/>
      <w:marTop w:val="0"/>
      <w:marBottom w:val="0"/>
      <w:divBdr>
        <w:top w:val="none" w:sz="0" w:space="0" w:color="auto"/>
        <w:left w:val="none" w:sz="0" w:space="0" w:color="auto"/>
        <w:bottom w:val="none" w:sz="0" w:space="0" w:color="auto"/>
        <w:right w:val="none" w:sz="0" w:space="0" w:color="auto"/>
      </w:divBdr>
    </w:div>
    <w:div w:id="1834757906">
      <w:bodyDiv w:val="1"/>
      <w:marLeft w:val="0"/>
      <w:marRight w:val="0"/>
      <w:marTop w:val="0"/>
      <w:marBottom w:val="0"/>
      <w:divBdr>
        <w:top w:val="none" w:sz="0" w:space="0" w:color="auto"/>
        <w:left w:val="none" w:sz="0" w:space="0" w:color="auto"/>
        <w:bottom w:val="none" w:sz="0" w:space="0" w:color="auto"/>
        <w:right w:val="none" w:sz="0" w:space="0" w:color="auto"/>
      </w:divBdr>
    </w:div>
    <w:div w:id="1839494934">
      <w:bodyDiv w:val="1"/>
      <w:marLeft w:val="0"/>
      <w:marRight w:val="0"/>
      <w:marTop w:val="0"/>
      <w:marBottom w:val="0"/>
      <w:divBdr>
        <w:top w:val="none" w:sz="0" w:space="0" w:color="auto"/>
        <w:left w:val="none" w:sz="0" w:space="0" w:color="auto"/>
        <w:bottom w:val="none" w:sz="0" w:space="0" w:color="auto"/>
        <w:right w:val="none" w:sz="0" w:space="0" w:color="auto"/>
      </w:divBdr>
    </w:div>
    <w:div w:id="1842039370">
      <w:bodyDiv w:val="1"/>
      <w:marLeft w:val="0"/>
      <w:marRight w:val="0"/>
      <w:marTop w:val="0"/>
      <w:marBottom w:val="0"/>
      <w:divBdr>
        <w:top w:val="none" w:sz="0" w:space="0" w:color="auto"/>
        <w:left w:val="none" w:sz="0" w:space="0" w:color="auto"/>
        <w:bottom w:val="none" w:sz="0" w:space="0" w:color="auto"/>
        <w:right w:val="none" w:sz="0" w:space="0" w:color="auto"/>
      </w:divBdr>
    </w:div>
    <w:div w:id="1842701844">
      <w:bodyDiv w:val="1"/>
      <w:marLeft w:val="0"/>
      <w:marRight w:val="0"/>
      <w:marTop w:val="0"/>
      <w:marBottom w:val="0"/>
      <w:divBdr>
        <w:top w:val="none" w:sz="0" w:space="0" w:color="auto"/>
        <w:left w:val="none" w:sz="0" w:space="0" w:color="auto"/>
        <w:bottom w:val="none" w:sz="0" w:space="0" w:color="auto"/>
        <w:right w:val="none" w:sz="0" w:space="0" w:color="auto"/>
      </w:divBdr>
    </w:div>
    <w:div w:id="1843011340">
      <w:bodyDiv w:val="1"/>
      <w:marLeft w:val="0"/>
      <w:marRight w:val="0"/>
      <w:marTop w:val="0"/>
      <w:marBottom w:val="0"/>
      <w:divBdr>
        <w:top w:val="none" w:sz="0" w:space="0" w:color="auto"/>
        <w:left w:val="none" w:sz="0" w:space="0" w:color="auto"/>
        <w:bottom w:val="none" w:sz="0" w:space="0" w:color="auto"/>
        <w:right w:val="none" w:sz="0" w:space="0" w:color="auto"/>
      </w:divBdr>
    </w:div>
    <w:div w:id="1844008790">
      <w:bodyDiv w:val="1"/>
      <w:marLeft w:val="0"/>
      <w:marRight w:val="0"/>
      <w:marTop w:val="0"/>
      <w:marBottom w:val="0"/>
      <w:divBdr>
        <w:top w:val="none" w:sz="0" w:space="0" w:color="auto"/>
        <w:left w:val="none" w:sz="0" w:space="0" w:color="auto"/>
        <w:bottom w:val="none" w:sz="0" w:space="0" w:color="auto"/>
        <w:right w:val="none" w:sz="0" w:space="0" w:color="auto"/>
      </w:divBdr>
    </w:div>
    <w:div w:id="1845629364">
      <w:bodyDiv w:val="1"/>
      <w:marLeft w:val="0"/>
      <w:marRight w:val="0"/>
      <w:marTop w:val="0"/>
      <w:marBottom w:val="0"/>
      <w:divBdr>
        <w:top w:val="none" w:sz="0" w:space="0" w:color="auto"/>
        <w:left w:val="none" w:sz="0" w:space="0" w:color="auto"/>
        <w:bottom w:val="none" w:sz="0" w:space="0" w:color="auto"/>
        <w:right w:val="none" w:sz="0" w:space="0" w:color="auto"/>
      </w:divBdr>
    </w:div>
    <w:div w:id="1854027449">
      <w:bodyDiv w:val="1"/>
      <w:marLeft w:val="0"/>
      <w:marRight w:val="0"/>
      <w:marTop w:val="0"/>
      <w:marBottom w:val="0"/>
      <w:divBdr>
        <w:top w:val="none" w:sz="0" w:space="0" w:color="auto"/>
        <w:left w:val="none" w:sz="0" w:space="0" w:color="auto"/>
        <w:bottom w:val="none" w:sz="0" w:space="0" w:color="auto"/>
        <w:right w:val="none" w:sz="0" w:space="0" w:color="auto"/>
      </w:divBdr>
    </w:div>
    <w:div w:id="1855144585">
      <w:bodyDiv w:val="1"/>
      <w:marLeft w:val="0"/>
      <w:marRight w:val="0"/>
      <w:marTop w:val="0"/>
      <w:marBottom w:val="0"/>
      <w:divBdr>
        <w:top w:val="none" w:sz="0" w:space="0" w:color="auto"/>
        <w:left w:val="none" w:sz="0" w:space="0" w:color="auto"/>
        <w:bottom w:val="none" w:sz="0" w:space="0" w:color="auto"/>
        <w:right w:val="none" w:sz="0" w:space="0" w:color="auto"/>
      </w:divBdr>
    </w:div>
    <w:div w:id="1856772600">
      <w:bodyDiv w:val="1"/>
      <w:marLeft w:val="0"/>
      <w:marRight w:val="0"/>
      <w:marTop w:val="0"/>
      <w:marBottom w:val="0"/>
      <w:divBdr>
        <w:top w:val="none" w:sz="0" w:space="0" w:color="auto"/>
        <w:left w:val="none" w:sz="0" w:space="0" w:color="auto"/>
        <w:bottom w:val="none" w:sz="0" w:space="0" w:color="auto"/>
        <w:right w:val="none" w:sz="0" w:space="0" w:color="auto"/>
      </w:divBdr>
    </w:div>
    <w:div w:id="1875732015">
      <w:bodyDiv w:val="1"/>
      <w:marLeft w:val="0"/>
      <w:marRight w:val="0"/>
      <w:marTop w:val="0"/>
      <w:marBottom w:val="0"/>
      <w:divBdr>
        <w:top w:val="none" w:sz="0" w:space="0" w:color="auto"/>
        <w:left w:val="none" w:sz="0" w:space="0" w:color="auto"/>
        <w:bottom w:val="none" w:sz="0" w:space="0" w:color="auto"/>
        <w:right w:val="none" w:sz="0" w:space="0" w:color="auto"/>
      </w:divBdr>
    </w:div>
    <w:div w:id="1879317003">
      <w:bodyDiv w:val="1"/>
      <w:marLeft w:val="0"/>
      <w:marRight w:val="0"/>
      <w:marTop w:val="0"/>
      <w:marBottom w:val="0"/>
      <w:divBdr>
        <w:top w:val="none" w:sz="0" w:space="0" w:color="auto"/>
        <w:left w:val="none" w:sz="0" w:space="0" w:color="auto"/>
        <w:bottom w:val="none" w:sz="0" w:space="0" w:color="auto"/>
        <w:right w:val="none" w:sz="0" w:space="0" w:color="auto"/>
      </w:divBdr>
    </w:div>
    <w:div w:id="1881430586">
      <w:bodyDiv w:val="1"/>
      <w:marLeft w:val="0"/>
      <w:marRight w:val="0"/>
      <w:marTop w:val="0"/>
      <w:marBottom w:val="0"/>
      <w:divBdr>
        <w:top w:val="none" w:sz="0" w:space="0" w:color="auto"/>
        <w:left w:val="none" w:sz="0" w:space="0" w:color="auto"/>
        <w:bottom w:val="none" w:sz="0" w:space="0" w:color="auto"/>
        <w:right w:val="none" w:sz="0" w:space="0" w:color="auto"/>
      </w:divBdr>
    </w:div>
    <w:div w:id="1888955389">
      <w:bodyDiv w:val="1"/>
      <w:marLeft w:val="0"/>
      <w:marRight w:val="0"/>
      <w:marTop w:val="0"/>
      <w:marBottom w:val="0"/>
      <w:divBdr>
        <w:top w:val="none" w:sz="0" w:space="0" w:color="auto"/>
        <w:left w:val="none" w:sz="0" w:space="0" w:color="auto"/>
        <w:bottom w:val="none" w:sz="0" w:space="0" w:color="auto"/>
        <w:right w:val="none" w:sz="0" w:space="0" w:color="auto"/>
      </w:divBdr>
    </w:div>
    <w:div w:id="1896358356">
      <w:bodyDiv w:val="1"/>
      <w:marLeft w:val="0"/>
      <w:marRight w:val="0"/>
      <w:marTop w:val="0"/>
      <w:marBottom w:val="0"/>
      <w:divBdr>
        <w:top w:val="none" w:sz="0" w:space="0" w:color="auto"/>
        <w:left w:val="none" w:sz="0" w:space="0" w:color="auto"/>
        <w:bottom w:val="none" w:sz="0" w:space="0" w:color="auto"/>
        <w:right w:val="none" w:sz="0" w:space="0" w:color="auto"/>
      </w:divBdr>
    </w:div>
    <w:div w:id="1899168975">
      <w:bodyDiv w:val="1"/>
      <w:marLeft w:val="0"/>
      <w:marRight w:val="0"/>
      <w:marTop w:val="0"/>
      <w:marBottom w:val="0"/>
      <w:divBdr>
        <w:top w:val="none" w:sz="0" w:space="0" w:color="auto"/>
        <w:left w:val="none" w:sz="0" w:space="0" w:color="auto"/>
        <w:bottom w:val="none" w:sz="0" w:space="0" w:color="auto"/>
        <w:right w:val="none" w:sz="0" w:space="0" w:color="auto"/>
      </w:divBdr>
    </w:div>
    <w:div w:id="1899825252">
      <w:bodyDiv w:val="1"/>
      <w:marLeft w:val="0"/>
      <w:marRight w:val="0"/>
      <w:marTop w:val="0"/>
      <w:marBottom w:val="0"/>
      <w:divBdr>
        <w:top w:val="none" w:sz="0" w:space="0" w:color="auto"/>
        <w:left w:val="none" w:sz="0" w:space="0" w:color="auto"/>
        <w:bottom w:val="none" w:sz="0" w:space="0" w:color="auto"/>
        <w:right w:val="none" w:sz="0" w:space="0" w:color="auto"/>
      </w:divBdr>
    </w:div>
    <w:div w:id="1908228422">
      <w:bodyDiv w:val="1"/>
      <w:marLeft w:val="0"/>
      <w:marRight w:val="0"/>
      <w:marTop w:val="0"/>
      <w:marBottom w:val="0"/>
      <w:divBdr>
        <w:top w:val="none" w:sz="0" w:space="0" w:color="auto"/>
        <w:left w:val="none" w:sz="0" w:space="0" w:color="auto"/>
        <w:bottom w:val="none" w:sz="0" w:space="0" w:color="auto"/>
        <w:right w:val="none" w:sz="0" w:space="0" w:color="auto"/>
      </w:divBdr>
    </w:div>
    <w:div w:id="1909340005">
      <w:bodyDiv w:val="1"/>
      <w:marLeft w:val="0"/>
      <w:marRight w:val="0"/>
      <w:marTop w:val="0"/>
      <w:marBottom w:val="0"/>
      <w:divBdr>
        <w:top w:val="none" w:sz="0" w:space="0" w:color="auto"/>
        <w:left w:val="none" w:sz="0" w:space="0" w:color="auto"/>
        <w:bottom w:val="none" w:sz="0" w:space="0" w:color="auto"/>
        <w:right w:val="none" w:sz="0" w:space="0" w:color="auto"/>
      </w:divBdr>
    </w:div>
    <w:div w:id="1911651509">
      <w:bodyDiv w:val="1"/>
      <w:marLeft w:val="0"/>
      <w:marRight w:val="0"/>
      <w:marTop w:val="0"/>
      <w:marBottom w:val="0"/>
      <w:divBdr>
        <w:top w:val="none" w:sz="0" w:space="0" w:color="auto"/>
        <w:left w:val="none" w:sz="0" w:space="0" w:color="auto"/>
        <w:bottom w:val="none" w:sz="0" w:space="0" w:color="auto"/>
        <w:right w:val="none" w:sz="0" w:space="0" w:color="auto"/>
      </w:divBdr>
    </w:div>
    <w:div w:id="1912540965">
      <w:bodyDiv w:val="1"/>
      <w:marLeft w:val="0"/>
      <w:marRight w:val="0"/>
      <w:marTop w:val="0"/>
      <w:marBottom w:val="0"/>
      <w:divBdr>
        <w:top w:val="none" w:sz="0" w:space="0" w:color="auto"/>
        <w:left w:val="none" w:sz="0" w:space="0" w:color="auto"/>
        <w:bottom w:val="none" w:sz="0" w:space="0" w:color="auto"/>
        <w:right w:val="none" w:sz="0" w:space="0" w:color="auto"/>
      </w:divBdr>
    </w:div>
    <w:div w:id="1913736302">
      <w:bodyDiv w:val="1"/>
      <w:marLeft w:val="0"/>
      <w:marRight w:val="0"/>
      <w:marTop w:val="0"/>
      <w:marBottom w:val="0"/>
      <w:divBdr>
        <w:top w:val="none" w:sz="0" w:space="0" w:color="auto"/>
        <w:left w:val="none" w:sz="0" w:space="0" w:color="auto"/>
        <w:bottom w:val="none" w:sz="0" w:space="0" w:color="auto"/>
        <w:right w:val="none" w:sz="0" w:space="0" w:color="auto"/>
      </w:divBdr>
    </w:div>
    <w:div w:id="1922790169">
      <w:bodyDiv w:val="1"/>
      <w:marLeft w:val="0"/>
      <w:marRight w:val="0"/>
      <w:marTop w:val="0"/>
      <w:marBottom w:val="0"/>
      <w:divBdr>
        <w:top w:val="none" w:sz="0" w:space="0" w:color="auto"/>
        <w:left w:val="none" w:sz="0" w:space="0" w:color="auto"/>
        <w:bottom w:val="none" w:sz="0" w:space="0" w:color="auto"/>
        <w:right w:val="none" w:sz="0" w:space="0" w:color="auto"/>
      </w:divBdr>
    </w:div>
    <w:div w:id="1923055263">
      <w:bodyDiv w:val="1"/>
      <w:marLeft w:val="0"/>
      <w:marRight w:val="0"/>
      <w:marTop w:val="0"/>
      <w:marBottom w:val="0"/>
      <w:divBdr>
        <w:top w:val="none" w:sz="0" w:space="0" w:color="auto"/>
        <w:left w:val="none" w:sz="0" w:space="0" w:color="auto"/>
        <w:bottom w:val="none" w:sz="0" w:space="0" w:color="auto"/>
        <w:right w:val="none" w:sz="0" w:space="0" w:color="auto"/>
      </w:divBdr>
    </w:div>
    <w:div w:id="1931156471">
      <w:bodyDiv w:val="1"/>
      <w:marLeft w:val="0"/>
      <w:marRight w:val="0"/>
      <w:marTop w:val="0"/>
      <w:marBottom w:val="0"/>
      <w:divBdr>
        <w:top w:val="none" w:sz="0" w:space="0" w:color="auto"/>
        <w:left w:val="none" w:sz="0" w:space="0" w:color="auto"/>
        <w:bottom w:val="none" w:sz="0" w:space="0" w:color="auto"/>
        <w:right w:val="none" w:sz="0" w:space="0" w:color="auto"/>
      </w:divBdr>
    </w:div>
    <w:div w:id="1942296875">
      <w:bodyDiv w:val="1"/>
      <w:marLeft w:val="0"/>
      <w:marRight w:val="0"/>
      <w:marTop w:val="0"/>
      <w:marBottom w:val="0"/>
      <w:divBdr>
        <w:top w:val="none" w:sz="0" w:space="0" w:color="auto"/>
        <w:left w:val="none" w:sz="0" w:space="0" w:color="auto"/>
        <w:bottom w:val="none" w:sz="0" w:space="0" w:color="auto"/>
        <w:right w:val="none" w:sz="0" w:space="0" w:color="auto"/>
      </w:divBdr>
    </w:div>
    <w:div w:id="1943489845">
      <w:bodyDiv w:val="1"/>
      <w:marLeft w:val="0"/>
      <w:marRight w:val="0"/>
      <w:marTop w:val="0"/>
      <w:marBottom w:val="0"/>
      <w:divBdr>
        <w:top w:val="none" w:sz="0" w:space="0" w:color="auto"/>
        <w:left w:val="none" w:sz="0" w:space="0" w:color="auto"/>
        <w:bottom w:val="none" w:sz="0" w:space="0" w:color="auto"/>
        <w:right w:val="none" w:sz="0" w:space="0" w:color="auto"/>
      </w:divBdr>
    </w:div>
    <w:div w:id="1945186416">
      <w:bodyDiv w:val="1"/>
      <w:marLeft w:val="0"/>
      <w:marRight w:val="0"/>
      <w:marTop w:val="0"/>
      <w:marBottom w:val="0"/>
      <w:divBdr>
        <w:top w:val="none" w:sz="0" w:space="0" w:color="auto"/>
        <w:left w:val="none" w:sz="0" w:space="0" w:color="auto"/>
        <w:bottom w:val="none" w:sz="0" w:space="0" w:color="auto"/>
        <w:right w:val="none" w:sz="0" w:space="0" w:color="auto"/>
      </w:divBdr>
    </w:div>
    <w:div w:id="1945839137">
      <w:bodyDiv w:val="1"/>
      <w:marLeft w:val="0"/>
      <w:marRight w:val="0"/>
      <w:marTop w:val="0"/>
      <w:marBottom w:val="0"/>
      <w:divBdr>
        <w:top w:val="none" w:sz="0" w:space="0" w:color="auto"/>
        <w:left w:val="none" w:sz="0" w:space="0" w:color="auto"/>
        <w:bottom w:val="none" w:sz="0" w:space="0" w:color="auto"/>
        <w:right w:val="none" w:sz="0" w:space="0" w:color="auto"/>
      </w:divBdr>
    </w:div>
    <w:div w:id="1950239323">
      <w:bodyDiv w:val="1"/>
      <w:marLeft w:val="0"/>
      <w:marRight w:val="0"/>
      <w:marTop w:val="0"/>
      <w:marBottom w:val="0"/>
      <w:divBdr>
        <w:top w:val="none" w:sz="0" w:space="0" w:color="auto"/>
        <w:left w:val="none" w:sz="0" w:space="0" w:color="auto"/>
        <w:bottom w:val="none" w:sz="0" w:space="0" w:color="auto"/>
        <w:right w:val="none" w:sz="0" w:space="0" w:color="auto"/>
      </w:divBdr>
    </w:div>
    <w:div w:id="1953172252">
      <w:bodyDiv w:val="1"/>
      <w:marLeft w:val="0"/>
      <w:marRight w:val="0"/>
      <w:marTop w:val="0"/>
      <w:marBottom w:val="0"/>
      <w:divBdr>
        <w:top w:val="none" w:sz="0" w:space="0" w:color="auto"/>
        <w:left w:val="none" w:sz="0" w:space="0" w:color="auto"/>
        <w:bottom w:val="none" w:sz="0" w:space="0" w:color="auto"/>
        <w:right w:val="none" w:sz="0" w:space="0" w:color="auto"/>
      </w:divBdr>
    </w:div>
    <w:div w:id="1975868773">
      <w:bodyDiv w:val="1"/>
      <w:marLeft w:val="0"/>
      <w:marRight w:val="0"/>
      <w:marTop w:val="0"/>
      <w:marBottom w:val="0"/>
      <w:divBdr>
        <w:top w:val="none" w:sz="0" w:space="0" w:color="auto"/>
        <w:left w:val="none" w:sz="0" w:space="0" w:color="auto"/>
        <w:bottom w:val="none" w:sz="0" w:space="0" w:color="auto"/>
        <w:right w:val="none" w:sz="0" w:space="0" w:color="auto"/>
      </w:divBdr>
    </w:div>
    <w:div w:id="1977221797">
      <w:bodyDiv w:val="1"/>
      <w:marLeft w:val="0"/>
      <w:marRight w:val="0"/>
      <w:marTop w:val="0"/>
      <w:marBottom w:val="0"/>
      <w:divBdr>
        <w:top w:val="none" w:sz="0" w:space="0" w:color="auto"/>
        <w:left w:val="none" w:sz="0" w:space="0" w:color="auto"/>
        <w:bottom w:val="none" w:sz="0" w:space="0" w:color="auto"/>
        <w:right w:val="none" w:sz="0" w:space="0" w:color="auto"/>
      </w:divBdr>
    </w:div>
    <w:div w:id="1986273774">
      <w:bodyDiv w:val="1"/>
      <w:marLeft w:val="0"/>
      <w:marRight w:val="0"/>
      <w:marTop w:val="0"/>
      <w:marBottom w:val="0"/>
      <w:divBdr>
        <w:top w:val="none" w:sz="0" w:space="0" w:color="auto"/>
        <w:left w:val="none" w:sz="0" w:space="0" w:color="auto"/>
        <w:bottom w:val="none" w:sz="0" w:space="0" w:color="auto"/>
        <w:right w:val="none" w:sz="0" w:space="0" w:color="auto"/>
      </w:divBdr>
    </w:div>
    <w:div w:id="2006743356">
      <w:bodyDiv w:val="1"/>
      <w:marLeft w:val="0"/>
      <w:marRight w:val="0"/>
      <w:marTop w:val="0"/>
      <w:marBottom w:val="0"/>
      <w:divBdr>
        <w:top w:val="none" w:sz="0" w:space="0" w:color="auto"/>
        <w:left w:val="none" w:sz="0" w:space="0" w:color="auto"/>
        <w:bottom w:val="none" w:sz="0" w:space="0" w:color="auto"/>
        <w:right w:val="none" w:sz="0" w:space="0" w:color="auto"/>
      </w:divBdr>
    </w:div>
    <w:div w:id="2006779567">
      <w:bodyDiv w:val="1"/>
      <w:marLeft w:val="0"/>
      <w:marRight w:val="0"/>
      <w:marTop w:val="0"/>
      <w:marBottom w:val="0"/>
      <w:divBdr>
        <w:top w:val="none" w:sz="0" w:space="0" w:color="auto"/>
        <w:left w:val="none" w:sz="0" w:space="0" w:color="auto"/>
        <w:bottom w:val="none" w:sz="0" w:space="0" w:color="auto"/>
        <w:right w:val="none" w:sz="0" w:space="0" w:color="auto"/>
      </w:divBdr>
    </w:div>
    <w:div w:id="2006855851">
      <w:bodyDiv w:val="1"/>
      <w:marLeft w:val="0"/>
      <w:marRight w:val="0"/>
      <w:marTop w:val="0"/>
      <w:marBottom w:val="0"/>
      <w:divBdr>
        <w:top w:val="none" w:sz="0" w:space="0" w:color="auto"/>
        <w:left w:val="none" w:sz="0" w:space="0" w:color="auto"/>
        <w:bottom w:val="none" w:sz="0" w:space="0" w:color="auto"/>
        <w:right w:val="none" w:sz="0" w:space="0" w:color="auto"/>
      </w:divBdr>
    </w:div>
    <w:div w:id="2007441164">
      <w:bodyDiv w:val="1"/>
      <w:marLeft w:val="0"/>
      <w:marRight w:val="0"/>
      <w:marTop w:val="0"/>
      <w:marBottom w:val="0"/>
      <w:divBdr>
        <w:top w:val="none" w:sz="0" w:space="0" w:color="auto"/>
        <w:left w:val="none" w:sz="0" w:space="0" w:color="auto"/>
        <w:bottom w:val="none" w:sz="0" w:space="0" w:color="auto"/>
        <w:right w:val="none" w:sz="0" w:space="0" w:color="auto"/>
      </w:divBdr>
    </w:div>
    <w:div w:id="2017266974">
      <w:bodyDiv w:val="1"/>
      <w:marLeft w:val="0"/>
      <w:marRight w:val="0"/>
      <w:marTop w:val="0"/>
      <w:marBottom w:val="0"/>
      <w:divBdr>
        <w:top w:val="none" w:sz="0" w:space="0" w:color="auto"/>
        <w:left w:val="none" w:sz="0" w:space="0" w:color="auto"/>
        <w:bottom w:val="none" w:sz="0" w:space="0" w:color="auto"/>
        <w:right w:val="none" w:sz="0" w:space="0" w:color="auto"/>
      </w:divBdr>
    </w:div>
    <w:div w:id="2022052156">
      <w:bodyDiv w:val="1"/>
      <w:marLeft w:val="0"/>
      <w:marRight w:val="0"/>
      <w:marTop w:val="0"/>
      <w:marBottom w:val="0"/>
      <w:divBdr>
        <w:top w:val="none" w:sz="0" w:space="0" w:color="auto"/>
        <w:left w:val="none" w:sz="0" w:space="0" w:color="auto"/>
        <w:bottom w:val="none" w:sz="0" w:space="0" w:color="auto"/>
        <w:right w:val="none" w:sz="0" w:space="0" w:color="auto"/>
      </w:divBdr>
    </w:div>
    <w:div w:id="2025786046">
      <w:bodyDiv w:val="1"/>
      <w:marLeft w:val="0"/>
      <w:marRight w:val="0"/>
      <w:marTop w:val="0"/>
      <w:marBottom w:val="0"/>
      <w:divBdr>
        <w:top w:val="none" w:sz="0" w:space="0" w:color="auto"/>
        <w:left w:val="none" w:sz="0" w:space="0" w:color="auto"/>
        <w:bottom w:val="none" w:sz="0" w:space="0" w:color="auto"/>
        <w:right w:val="none" w:sz="0" w:space="0" w:color="auto"/>
      </w:divBdr>
    </w:div>
    <w:div w:id="2028630383">
      <w:bodyDiv w:val="1"/>
      <w:marLeft w:val="0"/>
      <w:marRight w:val="0"/>
      <w:marTop w:val="0"/>
      <w:marBottom w:val="0"/>
      <w:divBdr>
        <w:top w:val="none" w:sz="0" w:space="0" w:color="auto"/>
        <w:left w:val="none" w:sz="0" w:space="0" w:color="auto"/>
        <w:bottom w:val="none" w:sz="0" w:space="0" w:color="auto"/>
        <w:right w:val="none" w:sz="0" w:space="0" w:color="auto"/>
      </w:divBdr>
    </w:div>
    <w:div w:id="2040466930">
      <w:bodyDiv w:val="1"/>
      <w:marLeft w:val="0"/>
      <w:marRight w:val="0"/>
      <w:marTop w:val="0"/>
      <w:marBottom w:val="0"/>
      <w:divBdr>
        <w:top w:val="none" w:sz="0" w:space="0" w:color="auto"/>
        <w:left w:val="none" w:sz="0" w:space="0" w:color="auto"/>
        <w:bottom w:val="none" w:sz="0" w:space="0" w:color="auto"/>
        <w:right w:val="none" w:sz="0" w:space="0" w:color="auto"/>
      </w:divBdr>
    </w:div>
    <w:div w:id="2043093987">
      <w:bodyDiv w:val="1"/>
      <w:marLeft w:val="0"/>
      <w:marRight w:val="0"/>
      <w:marTop w:val="0"/>
      <w:marBottom w:val="0"/>
      <w:divBdr>
        <w:top w:val="none" w:sz="0" w:space="0" w:color="auto"/>
        <w:left w:val="none" w:sz="0" w:space="0" w:color="auto"/>
        <w:bottom w:val="none" w:sz="0" w:space="0" w:color="auto"/>
        <w:right w:val="none" w:sz="0" w:space="0" w:color="auto"/>
      </w:divBdr>
    </w:div>
    <w:div w:id="2049180325">
      <w:bodyDiv w:val="1"/>
      <w:marLeft w:val="0"/>
      <w:marRight w:val="0"/>
      <w:marTop w:val="0"/>
      <w:marBottom w:val="0"/>
      <w:divBdr>
        <w:top w:val="none" w:sz="0" w:space="0" w:color="auto"/>
        <w:left w:val="none" w:sz="0" w:space="0" w:color="auto"/>
        <w:bottom w:val="none" w:sz="0" w:space="0" w:color="auto"/>
        <w:right w:val="none" w:sz="0" w:space="0" w:color="auto"/>
      </w:divBdr>
    </w:div>
    <w:div w:id="2058433589">
      <w:bodyDiv w:val="1"/>
      <w:marLeft w:val="0"/>
      <w:marRight w:val="0"/>
      <w:marTop w:val="0"/>
      <w:marBottom w:val="0"/>
      <w:divBdr>
        <w:top w:val="none" w:sz="0" w:space="0" w:color="auto"/>
        <w:left w:val="none" w:sz="0" w:space="0" w:color="auto"/>
        <w:bottom w:val="none" w:sz="0" w:space="0" w:color="auto"/>
        <w:right w:val="none" w:sz="0" w:space="0" w:color="auto"/>
      </w:divBdr>
    </w:div>
    <w:div w:id="2061394074">
      <w:bodyDiv w:val="1"/>
      <w:marLeft w:val="0"/>
      <w:marRight w:val="0"/>
      <w:marTop w:val="0"/>
      <w:marBottom w:val="0"/>
      <w:divBdr>
        <w:top w:val="none" w:sz="0" w:space="0" w:color="auto"/>
        <w:left w:val="none" w:sz="0" w:space="0" w:color="auto"/>
        <w:bottom w:val="none" w:sz="0" w:space="0" w:color="auto"/>
        <w:right w:val="none" w:sz="0" w:space="0" w:color="auto"/>
      </w:divBdr>
    </w:div>
    <w:div w:id="2063938746">
      <w:bodyDiv w:val="1"/>
      <w:marLeft w:val="0"/>
      <w:marRight w:val="0"/>
      <w:marTop w:val="0"/>
      <w:marBottom w:val="0"/>
      <w:divBdr>
        <w:top w:val="none" w:sz="0" w:space="0" w:color="auto"/>
        <w:left w:val="none" w:sz="0" w:space="0" w:color="auto"/>
        <w:bottom w:val="none" w:sz="0" w:space="0" w:color="auto"/>
        <w:right w:val="none" w:sz="0" w:space="0" w:color="auto"/>
      </w:divBdr>
    </w:div>
    <w:div w:id="2070111109">
      <w:bodyDiv w:val="1"/>
      <w:marLeft w:val="0"/>
      <w:marRight w:val="0"/>
      <w:marTop w:val="0"/>
      <w:marBottom w:val="0"/>
      <w:divBdr>
        <w:top w:val="none" w:sz="0" w:space="0" w:color="auto"/>
        <w:left w:val="none" w:sz="0" w:space="0" w:color="auto"/>
        <w:bottom w:val="none" w:sz="0" w:space="0" w:color="auto"/>
        <w:right w:val="none" w:sz="0" w:space="0" w:color="auto"/>
      </w:divBdr>
    </w:div>
    <w:div w:id="2070960884">
      <w:bodyDiv w:val="1"/>
      <w:marLeft w:val="0"/>
      <w:marRight w:val="0"/>
      <w:marTop w:val="0"/>
      <w:marBottom w:val="0"/>
      <w:divBdr>
        <w:top w:val="none" w:sz="0" w:space="0" w:color="auto"/>
        <w:left w:val="none" w:sz="0" w:space="0" w:color="auto"/>
        <w:bottom w:val="none" w:sz="0" w:space="0" w:color="auto"/>
        <w:right w:val="none" w:sz="0" w:space="0" w:color="auto"/>
      </w:divBdr>
    </w:div>
    <w:div w:id="2071150734">
      <w:bodyDiv w:val="1"/>
      <w:marLeft w:val="0"/>
      <w:marRight w:val="0"/>
      <w:marTop w:val="0"/>
      <w:marBottom w:val="0"/>
      <w:divBdr>
        <w:top w:val="none" w:sz="0" w:space="0" w:color="auto"/>
        <w:left w:val="none" w:sz="0" w:space="0" w:color="auto"/>
        <w:bottom w:val="none" w:sz="0" w:space="0" w:color="auto"/>
        <w:right w:val="none" w:sz="0" w:space="0" w:color="auto"/>
      </w:divBdr>
    </w:div>
    <w:div w:id="2074309279">
      <w:bodyDiv w:val="1"/>
      <w:marLeft w:val="0"/>
      <w:marRight w:val="0"/>
      <w:marTop w:val="0"/>
      <w:marBottom w:val="0"/>
      <w:divBdr>
        <w:top w:val="none" w:sz="0" w:space="0" w:color="auto"/>
        <w:left w:val="none" w:sz="0" w:space="0" w:color="auto"/>
        <w:bottom w:val="none" w:sz="0" w:space="0" w:color="auto"/>
        <w:right w:val="none" w:sz="0" w:space="0" w:color="auto"/>
      </w:divBdr>
    </w:div>
    <w:div w:id="2078548942">
      <w:bodyDiv w:val="1"/>
      <w:marLeft w:val="0"/>
      <w:marRight w:val="0"/>
      <w:marTop w:val="0"/>
      <w:marBottom w:val="0"/>
      <w:divBdr>
        <w:top w:val="none" w:sz="0" w:space="0" w:color="auto"/>
        <w:left w:val="none" w:sz="0" w:space="0" w:color="auto"/>
        <w:bottom w:val="none" w:sz="0" w:space="0" w:color="auto"/>
        <w:right w:val="none" w:sz="0" w:space="0" w:color="auto"/>
      </w:divBdr>
    </w:div>
    <w:div w:id="2079403117">
      <w:bodyDiv w:val="1"/>
      <w:marLeft w:val="0"/>
      <w:marRight w:val="0"/>
      <w:marTop w:val="0"/>
      <w:marBottom w:val="0"/>
      <w:divBdr>
        <w:top w:val="none" w:sz="0" w:space="0" w:color="auto"/>
        <w:left w:val="none" w:sz="0" w:space="0" w:color="auto"/>
        <w:bottom w:val="none" w:sz="0" w:space="0" w:color="auto"/>
        <w:right w:val="none" w:sz="0" w:space="0" w:color="auto"/>
      </w:divBdr>
    </w:div>
    <w:div w:id="2083022554">
      <w:bodyDiv w:val="1"/>
      <w:marLeft w:val="0"/>
      <w:marRight w:val="0"/>
      <w:marTop w:val="0"/>
      <w:marBottom w:val="0"/>
      <w:divBdr>
        <w:top w:val="none" w:sz="0" w:space="0" w:color="auto"/>
        <w:left w:val="none" w:sz="0" w:space="0" w:color="auto"/>
        <w:bottom w:val="none" w:sz="0" w:space="0" w:color="auto"/>
        <w:right w:val="none" w:sz="0" w:space="0" w:color="auto"/>
      </w:divBdr>
    </w:div>
    <w:div w:id="2084527996">
      <w:bodyDiv w:val="1"/>
      <w:marLeft w:val="0"/>
      <w:marRight w:val="0"/>
      <w:marTop w:val="0"/>
      <w:marBottom w:val="0"/>
      <w:divBdr>
        <w:top w:val="none" w:sz="0" w:space="0" w:color="auto"/>
        <w:left w:val="none" w:sz="0" w:space="0" w:color="auto"/>
        <w:bottom w:val="none" w:sz="0" w:space="0" w:color="auto"/>
        <w:right w:val="none" w:sz="0" w:space="0" w:color="auto"/>
      </w:divBdr>
    </w:div>
    <w:div w:id="2085834752">
      <w:bodyDiv w:val="1"/>
      <w:marLeft w:val="0"/>
      <w:marRight w:val="0"/>
      <w:marTop w:val="0"/>
      <w:marBottom w:val="0"/>
      <w:divBdr>
        <w:top w:val="none" w:sz="0" w:space="0" w:color="auto"/>
        <w:left w:val="none" w:sz="0" w:space="0" w:color="auto"/>
        <w:bottom w:val="none" w:sz="0" w:space="0" w:color="auto"/>
        <w:right w:val="none" w:sz="0" w:space="0" w:color="auto"/>
      </w:divBdr>
    </w:div>
    <w:div w:id="2086486902">
      <w:bodyDiv w:val="1"/>
      <w:marLeft w:val="0"/>
      <w:marRight w:val="0"/>
      <w:marTop w:val="0"/>
      <w:marBottom w:val="0"/>
      <w:divBdr>
        <w:top w:val="none" w:sz="0" w:space="0" w:color="auto"/>
        <w:left w:val="none" w:sz="0" w:space="0" w:color="auto"/>
        <w:bottom w:val="none" w:sz="0" w:space="0" w:color="auto"/>
        <w:right w:val="none" w:sz="0" w:space="0" w:color="auto"/>
      </w:divBdr>
    </w:div>
    <w:div w:id="2088569895">
      <w:bodyDiv w:val="1"/>
      <w:marLeft w:val="0"/>
      <w:marRight w:val="0"/>
      <w:marTop w:val="0"/>
      <w:marBottom w:val="0"/>
      <w:divBdr>
        <w:top w:val="none" w:sz="0" w:space="0" w:color="auto"/>
        <w:left w:val="none" w:sz="0" w:space="0" w:color="auto"/>
        <w:bottom w:val="none" w:sz="0" w:space="0" w:color="auto"/>
        <w:right w:val="none" w:sz="0" w:space="0" w:color="auto"/>
      </w:divBdr>
    </w:div>
    <w:div w:id="2089114658">
      <w:bodyDiv w:val="1"/>
      <w:marLeft w:val="0"/>
      <w:marRight w:val="0"/>
      <w:marTop w:val="0"/>
      <w:marBottom w:val="0"/>
      <w:divBdr>
        <w:top w:val="none" w:sz="0" w:space="0" w:color="auto"/>
        <w:left w:val="none" w:sz="0" w:space="0" w:color="auto"/>
        <w:bottom w:val="none" w:sz="0" w:space="0" w:color="auto"/>
        <w:right w:val="none" w:sz="0" w:space="0" w:color="auto"/>
      </w:divBdr>
    </w:div>
    <w:div w:id="2092072258">
      <w:bodyDiv w:val="1"/>
      <w:marLeft w:val="0"/>
      <w:marRight w:val="0"/>
      <w:marTop w:val="0"/>
      <w:marBottom w:val="0"/>
      <w:divBdr>
        <w:top w:val="none" w:sz="0" w:space="0" w:color="auto"/>
        <w:left w:val="none" w:sz="0" w:space="0" w:color="auto"/>
        <w:bottom w:val="none" w:sz="0" w:space="0" w:color="auto"/>
        <w:right w:val="none" w:sz="0" w:space="0" w:color="auto"/>
      </w:divBdr>
    </w:div>
    <w:div w:id="2097742679">
      <w:bodyDiv w:val="1"/>
      <w:marLeft w:val="0"/>
      <w:marRight w:val="0"/>
      <w:marTop w:val="0"/>
      <w:marBottom w:val="0"/>
      <w:divBdr>
        <w:top w:val="none" w:sz="0" w:space="0" w:color="auto"/>
        <w:left w:val="none" w:sz="0" w:space="0" w:color="auto"/>
        <w:bottom w:val="none" w:sz="0" w:space="0" w:color="auto"/>
        <w:right w:val="none" w:sz="0" w:space="0" w:color="auto"/>
      </w:divBdr>
    </w:div>
    <w:div w:id="2099402551">
      <w:bodyDiv w:val="1"/>
      <w:marLeft w:val="0"/>
      <w:marRight w:val="0"/>
      <w:marTop w:val="0"/>
      <w:marBottom w:val="0"/>
      <w:divBdr>
        <w:top w:val="none" w:sz="0" w:space="0" w:color="auto"/>
        <w:left w:val="none" w:sz="0" w:space="0" w:color="auto"/>
        <w:bottom w:val="none" w:sz="0" w:space="0" w:color="auto"/>
        <w:right w:val="none" w:sz="0" w:space="0" w:color="auto"/>
      </w:divBdr>
    </w:div>
    <w:div w:id="2101296179">
      <w:bodyDiv w:val="1"/>
      <w:marLeft w:val="0"/>
      <w:marRight w:val="0"/>
      <w:marTop w:val="0"/>
      <w:marBottom w:val="0"/>
      <w:divBdr>
        <w:top w:val="none" w:sz="0" w:space="0" w:color="auto"/>
        <w:left w:val="none" w:sz="0" w:space="0" w:color="auto"/>
        <w:bottom w:val="none" w:sz="0" w:space="0" w:color="auto"/>
        <w:right w:val="none" w:sz="0" w:space="0" w:color="auto"/>
      </w:divBdr>
    </w:div>
    <w:div w:id="2110924715">
      <w:bodyDiv w:val="1"/>
      <w:marLeft w:val="0"/>
      <w:marRight w:val="0"/>
      <w:marTop w:val="0"/>
      <w:marBottom w:val="0"/>
      <w:divBdr>
        <w:top w:val="none" w:sz="0" w:space="0" w:color="auto"/>
        <w:left w:val="none" w:sz="0" w:space="0" w:color="auto"/>
        <w:bottom w:val="none" w:sz="0" w:space="0" w:color="auto"/>
        <w:right w:val="none" w:sz="0" w:space="0" w:color="auto"/>
      </w:divBdr>
    </w:div>
    <w:div w:id="2111193904">
      <w:bodyDiv w:val="1"/>
      <w:marLeft w:val="0"/>
      <w:marRight w:val="0"/>
      <w:marTop w:val="0"/>
      <w:marBottom w:val="0"/>
      <w:divBdr>
        <w:top w:val="none" w:sz="0" w:space="0" w:color="auto"/>
        <w:left w:val="none" w:sz="0" w:space="0" w:color="auto"/>
        <w:bottom w:val="none" w:sz="0" w:space="0" w:color="auto"/>
        <w:right w:val="none" w:sz="0" w:space="0" w:color="auto"/>
      </w:divBdr>
    </w:div>
    <w:div w:id="2112165520">
      <w:bodyDiv w:val="1"/>
      <w:marLeft w:val="0"/>
      <w:marRight w:val="0"/>
      <w:marTop w:val="0"/>
      <w:marBottom w:val="0"/>
      <w:divBdr>
        <w:top w:val="none" w:sz="0" w:space="0" w:color="auto"/>
        <w:left w:val="none" w:sz="0" w:space="0" w:color="auto"/>
        <w:bottom w:val="none" w:sz="0" w:space="0" w:color="auto"/>
        <w:right w:val="none" w:sz="0" w:space="0" w:color="auto"/>
      </w:divBdr>
    </w:div>
    <w:div w:id="2113626225">
      <w:bodyDiv w:val="1"/>
      <w:marLeft w:val="0"/>
      <w:marRight w:val="0"/>
      <w:marTop w:val="0"/>
      <w:marBottom w:val="0"/>
      <w:divBdr>
        <w:top w:val="none" w:sz="0" w:space="0" w:color="auto"/>
        <w:left w:val="none" w:sz="0" w:space="0" w:color="auto"/>
        <w:bottom w:val="none" w:sz="0" w:space="0" w:color="auto"/>
        <w:right w:val="none" w:sz="0" w:space="0" w:color="auto"/>
      </w:divBdr>
    </w:div>
    <w:div w:id="2119332774">
      <w:bodyDiv w:val="1"/>
      <w:marLeft w:val="0"/>
      <w:marRight w:val="0"/>
      <w:marTop w:val="0"/>
      <w:marBottom w:val="0"/>
      <w:divBdr>
        <w:top w:val="none" w:sz="0" w:space="0" w:color="auto"/>
        <w:left w:val="none" w:sz="0" w:space="0" w:color="auto"/>
        <w:bottom w:val="none" w:sz="0" w:space="0" w:color="auto"/>
        <w:right w:val="none" w:sz="0" w:space="0" w:color="auto"/>
      </w:divBdr>
    </w:div>
    <w:div w:id="2123649659">
      <w:bodyDiv w:val="1"/>
      <w:marLeft w:val="0"/>
      <w:marRight w:val="0"/>
      <w:marTop w:val="0"/>
      <w:marBottom w:val="0"/>
      <w:divBdr>
        <w:top w:val="none" w:sz="0" w:space="0" w:color="auto"/>
        <w:left w:val="none" w:sz="0" w:space="0" w:color="auto"/>
        <w:bottom w:val="none" w:sz="0" w:space="0" w:color="auto"/>
        <w:right w:val="none" w:sz="0" w:space="0" w:color="auto"/>
      </w:divBdr>
    </w:div>
    <w:div w:id="2130853397">
      <w:bodyDiv w:val="1"/>
      <w:marLeft w:val="0"/>
      <w:marRight w:val="0"/>
      <w:marTop w:val="0"/>
      <w:marBottom w:val="0"/>
      <w:divBdr>
        <w:top w:val="none" w:sz="0" w:space="0" w:color="auto"/>
        <w:left w:val="none" w:sz="0" w:space="0" w:color="auto"/>
        <w:bottom w:val="none" w:sz="0" w:space="0" w:color="auto"/>
        <w:right w:val="none" w:sz="0" w:space="0" w:color="auto"/>
      </w:divBdr>
    </w:div>
    <w:div w:id="2131245738">
      <w:bodyDiv w:val="1"/>
      <w:marLeft w:val="0"/>
      <w:marRight w:val="0"/>
      <w:marTop w:val="0"/>
      <w:marBottom w:val="0"/>
      <w:divBdr>
        <w:top w:val="none" w:sz="0" w:space="0" w:color="auto"/>
        <w:left w:val="none" w:sz="0" w:space="0" w:color="auto"/>
        <w:bottom w:val="none" w:sz="0" w:space="0" w:color="auto"/>
        <w:right w:val="none" w:sz="0" w:space="0" w:color="auto"/>
      </w:divBdr>
    </w:div>
    <w:div w:id="2138987454">
      <w:bodyDiv w:val="1"/>
      <w:marLeft w:val="0"/>
      <w:marRight w:val="0"/>
      <w:marTop w:val="0"/>
      <w:marBottom w:val="0"/>
      <w:divBdr>
        <w:top w:val="none" w:sz="0" w:space="0" w:color="auto"/>
        <w:left w:val="none" w:sz="0" w:space="0" w:color="auto"/>
        <w:bottom w:val="none" w:sz="0" w:space="0" w:color="auto"/>
        <w:right w:val="none" w:sz="0" w:space="0" w:color="auto"/>
      </w:divBdr>
    </w:div>
    <w:div w:id="2139254552">
      <w:bodyDiv w:val="1"/>
      <w:marLeft w:val="0"/>
      <w:marRight w:val="0"/>
      <w:marTop w:val="0"/>
      <w:marBottom w:val="0"/>
      <w:divBdr>
        <w:top w:val="none" w:sz="0" w:space="0" w:color="auto"/>
        <w:left w:val="none" w:sz="0" w:space="0" w:color="auto"/>
        <w:bottom w:val="none" w:sz="0" w:space="0" w:color="auto"/>
        <w:right w:val="none" w:sz="0" w:space="0" w:color="auto"/>
      </w:divBdr>
    </w:div>
    <w:div w:id="21459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consultantplus://offline/ref=72B2F7904E79DCABEEF89E7F228460B3163CA5679BDBB8DC5CCB21B8oDCBN" TargetMode="Externa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1065;&#1077;&#1075;&#1086;&#1083;&#1077;&#1074;\Desktop\&#1051;&#1077;&#1078;&#1085;&#1077;&#1074;&#1089;&#1082;&#1080;&#1081;%20&#1088;-&#1086;&#1085;\&#1053;&#1086;&#1074;&#1099;&#1077;%20&#1043;&#1086;&#1088;&#1082;&#1080;\&#1054;&#1090;&#1095;&#1077;&#1090;&#1099;\&#1054;&#1090;&#1095;&#1077;&#1090;%20&#1042;&#1057;\&#1088;&#1072;&#1089;&#1095;&#1077;&#1090;%20&#1087;&#1086;&#1076;&#1098;&#1077;&#1084;&#1072;%20&#1053;&#104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Факт 2009 г.</c:v>
                </c:pt>
              </c:strCache>
            </c:strRef>
          </c:tx>
          <c:invertIfNegative val="0"/>
          <c:cat>
            <c:strRef>
              <c:f>Лист1!$A$2:$A$5</c:f>
              <c:strCache>
                <c:ptCount val="4"/>
                <c:pt idx="0">
                  <c:v>Производство</c:v>
                </c:pt>
                <c:pt idx="1">
                  <c:v>Собственные нужды</c:v>
                </c:pt>
                <c:pt idx="2">
                  <c:v>Потери в т/с</c:v>
                </c:pt>
                <c:pt idx="3">
                  <c:v>Реализация</c:v>
                </c:pt>
              </c:strCache>
            </c:strRef>
          </c:cat>
          <c:val>
            <c:numRef>
              <c:f>Лист1!$B$2:$B$5</c:f>
              <c:numCache>
                <c:formatCode>General</c:formatCode>
                <c:ptCount val="4"/>
                <c:pt idx="0">
                  <c:v>15316.7</c:v>
                </c:pt>
                <c:pt idx="1">
                  <c:v>479.9</c:v>
                </c:pt>
                <c:pt idx="2">
                  <c:v>518.36</c:v>
                </c:pt>
                <c:pt idx="3">
                  <c:v>14318.4</c:v>
                </c:pt>
              </c:numCache>
            </c:numRef>
          </c:val>
        </c:ser>
        <c:ser>
          <c:idx val="1"/>
          <c:order val="1"/>
          <c:tx>
            <c:strRef>
              <c:f>Лист1!$C$1</c:f>
              <c:strCache>
                <c:ptCount val="1"/>
                <c:pt idx="0">
                  <c:v>Факт 2010 г.</c:v>
                </c:pt>
              </c:strCache>
            </c:strRef>
          </c:tx>
          <c:invertIfNegative val="0"/>
          <c:cat>
            <c:strRef>
              <c:f>Лист1!$A$2:$A$5</c:f>
              <c:strCache>
                <c:ptCount val="4"/>
                <c:pt idx="0">
                  <c:v>Производство</c:v>
                </c:pt>
                <c:pt idx="1">
                  <c:v>Собственные нужды</c:v>
                </c:pt>
                <c:pt idx="2">
                  <c:v>Потери в т/с</c:v>
                </c:pt>
                <c:pt idx="3">
                  <c:v>Реализация</c:v>
                </c:pt>
              </c:strCache>
            </c:strRef>
          </c:cat>
          <c:val>
            <c:numRef>
              <c:f>Лист1!$C$2:$C$5</c:f>
              <c:numCache>
                <c:formatCode>General</c:formatCode>
                <c:ptCount val="4"/>
                <c:pt idx="0">
                  <c:v>17588.5</c:v>
                </c:pt>
                <c:pt idx="1">
                  <c:v>551.02</c:v>
                </c:pt>
                <c:pt idx="2">
                  <c:v>327.27999999999997</c:v>
                </c:pt>
                <c:pt idx="3">
                  <c:v>16710.2</c:v>
                </c:pt>
              </c:numCache>
            </c:numRef>
          </c:val>
        </c:ser>
        <c:ser>
          <c:idx val="2"/>
          <c:order val="2"/>
          <c:tx>
            <c:strRef>
              <c:f>Лист1!$D$1</c:f>
              <c:strCache>
                <c:ptCount val="1"/>
                <c:pt idx="0">
                  <c:v>Факт 2011 г.</c:v>
                </c:pt>
              </c:strCache>
            </c:strRef>
          </c:tx>
          <c:invertIfNegative val="0"/>
          <c:cat>
            <c:strRef>
              <c:f>Лист1!$A$2:$A$5</c:f>
              <c:strCache>
                <c:ptCount val="4"/>
                <c:pt idx="0">
                  <c:v>Производство</c:v>
                </c:pt>
                <c:pt idx="1">
                  <c:v>Собственные нужды</c:v>
                </c:pt>
                <c:pt idx="2">
                  <c:v>Потери в т/с</c:v>
                </c:pt>
                <c:pt idx="3">
                  <c:v>Реализация</c:v>
                </c:pt>
              </c:strCache>
            </c:strRef>
          </c:cat>
          <c:val>
            <c:numRef>
              <c:f>Лист1!$D$2:$D$5</c:f>
              <c:numCache>
                <c:formatCode>General</c:formatCode>
                <c:ptCount val="4"/>
                <c:pt idx="0">
                  <c:v>15977.94</c:v>
                </c:pt>
                <c:pt idx="1">
                  <c:v>798.9</c:v>
                </c:pt>
                <c:pt idx="2">
                  <c:v>535.9</c:v>
                </c:pt>
                <c:pt idx="3">
                  <c:v>14643.14</c:v>
                </c:pt>
              </c:numCache>
            </c:numRef>
          </c:val>
        </c:ser>
        <c:dLbls>
          <c:showLegendKey val="0"/>
          <c:showVal val="0"/>
          <c:showCatName val="0"/>
          <c:showSerName val="0"/>
          <c:showPercent val="0"/>
          <c:showBubbleSize val="0"/>
        </c:dLbls>
        <c:gapWidth val="150"/>
        <c:axId val="155104384"/>
        <c:axId val="155105920"/>
      </c:barChart>
      <c:catAx>
        <c:axId val="155104384"/>
        <c:scaling>
          <c:orientation val="minMax"/>
        </c:scaling>
        <c:delete val="0"/>
        <c:axPos val="b"/>
        <c:numFmt formatCode="General" sourceLinked="0"/>
        <c:majorTickMark val="out"/>
        <c:minorTickMark val="none"/>
        <c:tickLblPos val="nextTo"/>
        <c:crossAx val="155105920"/>
        <c:crosses val="autoZero"/>
        <c:auto val="1"/>
        <c:lblAlgn val="ctr"/>
        <c:lblOffset val="100"/>
        <c:noMultiLvlLbl val="0"/>
      </c:catAx>
      <c:valAx>
        <c:axId val="155105920"/>
        <c:scaling>
          <c:orientation val="minMax"/>
        </c:scaling>
        <c:delete val="0"/>
        <c:axPos val="l"/>
        <c:majorGridlines/>
        <c:numFmt formatCode="General" sourceLinked="1"/>
        <c:majorTickMark val="out"/>
        <c:minorTickMark val="none"/>
        <c:tickLblPos val="nextTo"/>
        <c:crossAx val="1551043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Удельные расходы электроэнергии на подъем воды по водозаборам в 2012 году, кВт.ч/м3</a:t>
            </a:r>
          </a:p>
        </c:rich>
      </c:tx>
      <c:layout/>
      <c:overlay val="0"/>
    </c:title>
    <c:autoTitleDeleted val="0"/>
    <c:plotArea>
      <c:layout>
        <c:manualLayout>
          <c:layoutTarget val="inner"/>
          <c:xMode val="edge"/>
          <c:yMode val="edge"/>
          <c:x val="2.2222222222222251E-2"/>
          <c:y val="0.15523210084176614"/>
          <c:w val="0.9555555555555556"/>
          <c:h val="0.60686254024072239"/>
        </c:manualLayout>
      </c:layout>
      <c:lineChart>
        <c:grouping val="standard"/>
        <c:varyColors val="0"/>
        <c:ser>
          <c:idx val="0"/>
          <c:order val="0"/>
          <c:tx>
            <c:strRef>
              <c:f>'удельные расходы на подъем'!$A$3</c:f>
              <c:strCache>
                <c:ptCount val="1"/>
                <c:pt idx="0">
                  <c:v>Водозабор №1</c:v>
                </c:pt>
              </c:strCache>
            </c:strRef>
          </c:tx>
          <c:dLbls>
            <c:dLbl>
              <c:idx val="0"/>
              <c:layout>
                <c:manualLayout>
                  <c:x val="-3.1015191282907851E-2"/>
                  <c:y val="-5.17799352750808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075797343514377E-2"/>
                  <c:y val="-4.314994606256675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075797343514377E-2"/>
                  <c:y val="-7.766990291262153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075797343514377E-2"/>
                  <c:y val="-6.04099244875944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7075797343514377E-2"/>
                  <c:y val="-6.472491909385111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7075797343514377E-2"/>
                  <c:y val="-6.472491909385118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7075797343514377E-2"/>
                  <c:y val="3.451995685005385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7075797343514377E-2"/>
                  <c:y val="-5.17799352750809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7075797343514377E-2"/>
                  <c:y val="-6.472491909385143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1116201383917923E-2"/>
                  <c:y val="-6.903991370010788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1116201383917923E-2"/>
                  <c:y val="-7.335490830636454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7075797343514377E-2"/>
                  <c:y val="-7.766990291262153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solidFill>
                      <a:srgbClr val="0070C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'удельные расходы на подъем'!$B$2:$M$2</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'удельные расходы на подъем'!$B$3:$M$3</c:f>
              <c:numCache>
                <c:formatCode>0.00</c:formatCode>
                <c:ptCount val="12"/>
                <c:pt idx="0">
                  <c:v>0.81517284422342895</c:v>
                </c:pt>
                <c:pt idx="1">
                  <c:v>0.93425468593913708</c:v>
                </c:pt>
                <c:pt idx="2">
                  <c:v>0.66173276770776457</c:v>
                </c:pt>
                <c:pt idx="3">
                  <c:v>0.71726423354189051</c:v>
                </c:pt>
                <c:pt idx="4">
                  <c:v>0.62609033765753686</c:v>
                </c:pt>
                <c:pt idx="5">
                  <c:v>0.52022364086788442</c:v>
                </c:pt>
                <c:pt idx="6">
                  <c:v>0.64731195125450947</c:v>
                </c:pt>
                <c:pt idx="7">
                  <c:v>0.76560213523873655</c:v>
                </c:pt>
                <c:pt idx="8">
                  <c:v>0.64666406670061582</c:v>
                </c:pt>
                <c:pt idx="9">
                  <c:v>0.61836788372752249</c:v>
                </c:pt>
                <c:pt idx="10">
                  <c:v>0.54029364274197367</c:v>
                </c:pt>
                <c:pt idx="11">
                  <c:v>0.51195836402675676</c:v>
                </c:pt>
              </c:numCache>
            </c:numRef>
          </c:val>
          <c:smooth val="0"/>
        </c:ser>
        <c:ser>
          <c:idx val="1"/>
          <c:order val="1"/>
          <c:tx>
            <c:strRef>
              <c:f>'удельные расходы на подъем'!$A$4</c:f>
              <c:strCache>
                <c:ptCount val="1"/>
                <c:pt idx="0">
                  <c:v>Водозабор №2</c:v>
                </c:pt>
              </c:strCache>
            </c:strRef>
          </c:tx>
          <c:dLbls>
            <c:dLbl>
              <c:idx val="0"/>
              <c:layout>
                <c:manualLayout>
                  <c:x val="-3.5055595323311858E-2"/>
                  <c:y val="-9.492988133764834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075797343514377E-2"/>
                  <c:y val="-7.33549083063646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075797343514377E-2"/>
                  <c:y val="-7.33549083063646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075797343514377E-2"/>
                  <c:y val="-6.903991370010788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7075797343514377E-2"/>
                  <c:y val="-9.924487594390522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3136403404119943E-2"/>
                  <c:y val="-0.103559870550161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4954585222301748E-2"/>
                  <c:y val="7.33549083063646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7075797343514377E-2"/>
                  <c:y val="-4.314994606256675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7075797343514377E-2"/>
                  <c:y val="-6.472491909385111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7075797343514377E-2"/>
                  <c:y val="-9.492988133764834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3136403404119943E-2"/>
                  <c:y val="-0.129449838187704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5055595323311858E-2"/>
                  <c:y val="-8.19848975188782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solidFill>
                      <a:srgbClr val="C0000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'удельные расходы на подъем'!$B$2:$M$2</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'удельные расходы на подъем'!$B$4:$M$4</c:f>
              <c:numCache>
                <c:formatCode>0.00</c:formatCode>
                <c:ptCount val="12"/>
                <c:pt idx="0">
                  <c:v>3.6575578062296992</c:v>
                </c:pt>
                <c:pt idx="1">
                  <c:v>4.6234472049689375</c:v>
                </c:pt>
                <c:pt idx="2">
                  <c:v>3.6760299625468171</c:v>
                </c:pt>
                <c:pt idx="3">
                  <c:v>3.7395659432387167</c:v>
                </c:pt>
                <c:pt idx="4">
                  <c:v>4.3728070175438596</c:v>
                </c:pt>
                <c:pt idx="5">
                  <c:v>4.1082609573823472</c:v>
                </c:pt>
                <c:pt idx="6">
                  <c:v>6.0938682816048964</c:v>
                </c:pt>
                <c:pt idx="7">
                  <c:v>5.9493024838381228</c:v>
                </c:pt>
                <c:pt idx="8">
                  <c:v>5.8333333333333792</c:v>
                </c:pt>
                <c:pt idx="9">
                  <c:v>3.3683989059541339</c:v>
                </c:pt>
                <c:pt idx="10">
                  <c:v>4.0305107229714787</c:v>
                </c:pt>
                <c:pt idx="11">
                  <c:v>5.4940887798349305</c:v>
                </c:pt>
              </c:numCache>
            </c:numRef>
          </c:val>
          <c:smooth val="0"/>
        </c:ser>
        <c:ser>
          <c:idx val="2"/>
          <c:order val="2"/>
          <c:tx>
            <c:strRef>
              <c:f>'удельные расходы на подъем'!$A$5</c:f>
              <c:strCache>
                <c:ptCount val="1"/>
                <c:pt idx="0">
                  <c:v>Водозабор №3</c:v>
                </c:pt>
              </c:strCache>
            </c:strRef>
          </c:tx>
          <c:dLbls>
            <c:dLbl>
              <c:idx val="4"/>
              <c:layout>
                <c:manualLayout>
                  <c:x val="-3.9095999363715911E-2"/>
                  <c:y val="7.766990291262153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7075797343514377E-2"/>
                  <c:y val="-6.040992448759439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9095999363715911E-2"/>
                  <c:y val="-7.335490830636454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7075797343514377E-2"/>
                  <c:y val="-8.629989212513486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9095999363715911E-2"/>
                  <c:y val="-6.040992448759439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3484450807285934E-3"/>
                  <c:y val="0"/>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solidFill>
                      <a:srgbClr val="92D05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'удельные расходы на подъем'!$B$2:$M$2</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'удельные расходы на подъем'!$B$5:$M$5</c:f>
              <c:numCache>
                <c:formatCode>General</c:formatCode>
                <c:ptCount val="12"/>
                <c:pt idx="4" formatCode="0.00">
                  <c:v>4.1834862385321046</c:v>
                </c:pt>
                <c:pt idx="5" formatCode="0.00">
                  <c:v>2.6010638297872339</c:v>
                </c:pt>
                <c:pt idx="6" formatCode="0.00">
                  <c:v>1.6786885245901813</c:v>
                </c:pt>
                <c:pt idx="7" formatCode="0.00">
                  <c:v>2.5365168539325844</c:v>
                </c:pt>
                <c:pt idx="8" formatCode="0.00">
                  <c:v>2.7436708860759729</c:v>
                </c:pt>
                <c:pt idx="9" formatCode="0.00">
                  <c:v>2.5700934579439254</c:v>
                </c:pt>
              </c:numCache>
            </c:numRef>
          </c:val>
          <c:smooth val="0"/>
        </c:ser>
        <c:dLbls>
          <c:showLegendKey val="0"/>
          <c:showVal val="1"/>
          <c:showCatName val="0"/>
          <c:showSerName val="0"/>
          <c:showPercent val="0"/>
          <c:showBubbleSize val="0"/>
        </c:dLbls>
        <c:marker val="1"/>
        <c:smooth val="0"/>
        <c:axId val="174667264"/>
        <c:axId val="174668800"/>
      </c:lineChart>
      <c:catAx>
        <c:axId val="174667264"/>
        <c:scaling>
          <c:orientation val="minMax"/>
        </c:scaling>
        <c:delete val="0"/>
        <c:axPos val="b"/>
        <c:numFmt formatCode="General" sourceLinked="0"/>
        <c:majorTickMark val="none"/>
        <c:minorTickMark val="none"/>
        <c:tickLblPos val="nextTo"/>
        <c:spPr>
          <a:ln w="9525">
            <a:noFill/>
          </a:ln>
        </c:spPr>
        <c:crossAx val="174668800"/>
        <c:crosses val="autoZero"/>
        <c:auto val="1"/>
        <c:lblAlgn val="ctr"/>
        <c:lblOffset val="100"/>
        <c:noMultiLvlLbl val="0"/>
      </c:catAx>
      <c:valAx>
        <c:axId val="174668800"/>
        <c:scaling>
          <c:orientation val="minMax"/>
        </c:scaling>
        <c:delete val="1"/>
        <c:axPos val="l"/>
        <c:majorGridlines/>
        <c:numFmt formatCode="0.00" sourceLinked="1"/>
        <c:majorTickMark val="out"/>
        <c:minorTickMark val="none"/>
        <c:tickLblPos val="none"/>
        <c:crossAx val="174667264"/>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79F9-AB91-4CAC-BC59-48232B7E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87</Pages>
  <Words>20906</Words>
  <Characters>119165</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BAE</Company>
  <LinksUpToDate>false</LinksUpToDate>
  <CharactersWithSpaces>139792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2014-07-23T08:40:00Z</cp:lastPrinted>
  <dcterms:created xsi:type="dcterms:W3CDTF">2016-05-18T11:28:00Z</dcterms:created>
  <dcterms:modified xsi:type="dcterms:W3CDTF">2016-05-22T22:40:00Z</dcterms:modified>
</cp:coreProperties>
</file>