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84" w:rsidRDefault="00825483" w:rsidP="002E74F3">
      <w:r>
        <w:rPr>
          <w:noProof/>
        </w:rPr>
        <w:drawing>
          <wp:inline distT="0" distB="0" distL="0" distR="0">
            <wp:extent cx="9420225" cy="6012000"/>
            <wp:effectExtent l="19050" t="0" r="9525" b="78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B2784" w:rsidSect="002E7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483"/>
    <w:rsid w:val="002B2784"/>
    <w:rsid w:val="002E74F3"/>
    <w:rsid w:val="006B630C"/>
    <w:rsid w:val="00825483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rgbClr val="FF0000"/>
                </a:solidFill>
              </a:rPr>
              <a:t>Сведения об основных этапах бюджетного процесса</a:t>
            </a:r>
          </a:p>
        </c:rich>
      </c:tx>
      <c:layout>
        <c:manualLayout>
          <c:xMode val="edge"/>
          <c:yMode val="edge"/>
          <c:x val="3.1336831126644687E-4"/>
          <c:y val="2.9574184963406521E-2"/>
        </c:manualLayout>
      </c:layout>
    </c:title>
    <c:plotArea>
      <c:layout>
        <c:manualLayout>
          <c:layoutTarget val="inner"/>
          <c:xMode val="edge"/>
          <c:yMode val="edge"/>
          <c:x val="6.7674540682414686E-2"/>
          <c:y val="0.1500751933035398"/>
          <c:w val="0.44036167572076751"/>
          <c:h val="0.6397145964862501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основных этапах бюджетного процесса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 СОСТАВЛЕНИЕ ПРОЕКТА БЮДЖЕТА формируется администрацией Новогоркинского сельского поселения</c:v>
                </c:pt>
                <c:pt idx="1">
                  <c:v>2 РАССМОТРЕНИЕ ПРОЕКТА БЮДЖЕТА На публичных слушаниях, Контрольно-счетным органом Новогоркинского сельского поселения</c:v>
                </c:pt>
                <c:pt idx="2">
                  <c:v>3 УТВЕРЖДЕНИЕ ПРОЕКТА БЮДЖЕТА Утверждается Советом Новогоркинского сельского поселения, подписывается Главой Новогоркинского сельского поселения и обнародуется</c:v>
                </c:pt>
                <c:pt idx="3">
                  <c:v>4 ИСПОЛНЕНИЕ БЮДЖЕТА И ВНЕСЕНИЕ ИЗМЕНЕНИЙ В РЕШЕНИЕ О БЮДЖЕТЕ Исполнение бюджета обеспечивается администрацией Новогоркинского сельского поселения</c:v>
                </c:pt>
                <c:pt idx="4">
                  <c:v>5 ПОДГОТОВКА И УТВЕРЖДЕНИЕ КВАРТАЛЬНОЙ ОТЧЕТНОСТИ ОБ ИСПОЛНЕНИЕ БЮДЖЕТА</c:v>
                </c:pt>
                <c:pt idx="5">
                  <c:v>6 ПОДГОТОВКА И УТВЕРЖДЕНИЕ ГОДОВОГО ОТЧЕТА ОБ ИСПОЛНЕНИИ БЮДЖЕТА (РЕШЕНИЕ ОБ ИСПОЛНЕНИИ БЮДЖЕТА)Рассматривается на публичных слушаниях, внешняя проверка годового отчета осуществляется контрольно-счетным органом, принимается Советом Новогоркинского с/п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4444018056893551"/>
          <c:y val="8.5777739321046421E-3"/>
          <c:w val="0.44167087304177982"/>
          <c:h val="0.99142222606789532"/>
        </c:manualLayout>
      </c:layout>
      <c:txPr>
        <a:bodyPr/>
        <a:lstStyle/>
        <a:p>
          <a:pPr>
            <a:defRPr sz="900" kern="1400" baseline="0"/>
          </a:pPr>
          <a:endParaRPr lang="ru-RU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0.05183</cdr:x>
      <cdr:y>0.20176</cdr:y>
    </cdr:from>
    <cdr:to>
      <cdr:x>0.11877</cdr:x>
      <cdr:y>0.35449</cdr:y>
    </cdr:to>
    <cdr:sp macro="" textlink="">
      <cdr:nvSpPr>
        <cdr:cNvPr id="6" name="Выгнутая вправо стрелка 5"/>
        <cdr:cNvSpPr/>
      </cdr:nvSpPr>
      <cdr:spPr>
        <a:xfrm xmlns:a="http://schemas.openxmlformats.org/drawingml/2006/main" rot="12018896">
          <a:off x="488217" y="1212959"/>
          <a:ext cx="630626" cy="918263"/>
        </a:xfrm>
        <a:prstGeom xmlns:a="http://schemas.openxmlformats.org/drawingml/2006/main" prst="curvedLeftArrow">
          <a:avLst/>
        </a:prstGeom>
        <a:solidFill xmlns:a="http://schemas.openxmlformats.org/drawingml/2006/main">
          <a:srgbClr val="0E8EBC"/>
        </a:solidFill>
        <a:ln xmlns:a="http://schemas.openxmlformats.org/drawingml/2006/main">
          <a:solidFill>
            <a:srgbClr val="0E8EBC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0.46815</cdr:x>
      <cdr:y>0.21864</cdr:y>
    </cdr:from>
    <cdr:to>
      <cdr:x>0.5337</cdr:x>
      <cdr:y>0.37091</cdr:y>
    </cdr:to>
    <cdr:sp macro="" textlink="">
      <cdr:nvSpPr>
        <cdr:cNvPr id="7" name="Выгнутая вправо стрелка 6"/>
        <cdr:cNvSpPr/>
      </cdr:nvSpPr>
      <cdr:spPr>
        <a:xfrm xmlns:a="http://schemas.openxmlformats.org/drawingml/2006/main" rot="19250782">
          <a:off x="4410075" y="1314451"/>
          <a:ext cx="617456" cy="915433"/>
        </a:xfrm>
        <a:prstGeom xmlns:a="http://schemas.openxmlformats.org/drawingml/2006/main" prst="curvedLeftArrow">
          <a:avLst/>
        </a:prstGeom>
        <a:solidFill xmlns:a="http://schemas.openxmlformats.org/drawingml/2006/main">
          <a:srgbClr val="4F81BD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0.45703</cdr:x>
      <cdr:y>0.57987</cdr:y>
    </cdr:from>
    <cdr:to>
      <cdr:x>0.52257</cdr:x>
      <cdr:y>0.73213</cdr:y>
    </cdr:to>
    <cdr:sp macro="" textlink="">
      <cdr:nvSpPr>
        <cdr:cNvPr id="8" name="Выгнутая вправо стрелка 7"/>
        <cdr:cNvSpPr/>
      </cdr:nvSpPr>
      <cdr:spPr>
        <a:xfrm xmlns:a="http://schemas.openxmlformats.org/drawingml/2006/main" rot="1624001">
          <a:off x="4305300" y="3486149"/>
          <a:ext cx="617456" cy="915433"/>
        </a:xfrm>
        <a:prstGeom xmlns:a="http://schemas.openxmlformats.org/drawingml/2006/main" prst="curvedLeftArrow">
          <a:avLst/>
        </a:prstGeom>
        <a:solidFill xmlns:a="http://schemas.openxmlformats.org/drawingml/2006/main">
          <a:schemeClr val="accent2">
            <a:lumMod val="75000"/>
          </a:schemeClr>
        </a:solidFill>
        <a:ln xmlns:a="http://schemas.openxmlformats.org/drawingml/2006/main" w="25400" cap="flat" cmpd="sng" algn="ctr">
          <a:solidFill>
            <a:schemeClr val="accent2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0.24606</cdr:x>
      <cdr:y>0.7916</cdr:y>
    </cdr:from>
    <cdr:to>
      <cdr:x>0.34324</cdr:x>
      <cdr:y>0.8943</cdr:y>
    </cdr:to>
    <cdr:sp macro="" textlink="">
      <cdr:nvSpPr>
        <cdr:cNvPr id="9" name="Выгнутая вправо стрелка 8"/>
        <cdr:cNvSpPr/>
      </cdr:nvSpPr>
      <cdr:spPr>
        <a:xfrm xmlns:a="http://schemas.openxmlformats.org/drawingml/2006/main" rot="4759166">
          <a:off x="2466975" y="4610099"/>
          <a:ext cx="617456" cy="915433"/>
        </a:xfrm>
        <a:prstGeom xmlns:a="http://schemas.openxmlformats.org/drawingml/2006/main" prst="curvedLeftArrow">
          <a:avLst/>
        </a:prstGeom>
        <a:solidFill xmlns:a="http://schemas.openxmlformats.org/drawingml/2006/main">
          <a:schemeClr val="accent3">
            <a:lumMod val="75000"/>
          </a:schemeClr>
        </a:solidFill>
        <a:ln xmlns:a="http://schemas.openxmlformats.org/drawingml/2006/main" w="25400" cap="flat" cmpd="sng" algn="ctr">
          <a:solidFill>
            <a:schemeClr val="accent3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0.04435</cdr:x>
      <cdr:y>0.57138</cdr:y>
    </cdr:from>
    <cdr:to>
      <cdr:x>0.11733</cdr:x>
      <cdr:y>0.72672</cdr:y>
    </cdr:to>
    <cdr:sp macro="" textlink="">
      <cdr:nvSpPr>
        <cdr:cNvPr id="10" name="Выгнутая вправо стрелка 9"/>
        <cdr:cNvSpPr/>
      </cdr:nvSpPr>
      <cdr:spPr>
        <a:xfrm xmlns:a="http://schemas.openxmlformats.org/drawingml/2006/main" rot="8633110">
          <a:off x="417804" y="3435164"/>
          <a:ext cx="687487" cy="933867"/>
        </a:xfrm>
        <a:prstGeom xmlns:a="http://schemas.openxmlformats.org/drawingml/2006/main" prst="curvedLeftArrow">
          <a:avLst/>
        </a:prstGeom>
        <a:solidFill xmlns:a="http://schemas.openxmlformats.org/drawingml/2006/main">
          <a:schemeClr val="accent4">
            <a:lumMod val="75000"/>
          </a:schemeClr>
        </a:solidFill>
        <a:ln xmlns:a="http://schemas.openxmlformats.org/drawingml/2006/main" w="25400" cap="flat" cmpd="sng" algn="ctr">
          <a:solidFill>
            <a:schemeClr val="accent4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0.42265</cdr:x>
      <cdr:y>0.15843</cdr:y>
    </cdr:from>
    <cdr:to>
      <cdr:x>0.46309</cdr:x>
      <cdr:y>0.21547</cdr:y>
    </cdr:to>
    <cdr:sp macro="" textlink="">
      <cdr:nvSpPr>
        <cdr:cNvPr id="11" name="Овал 10"/>
        <cdr:cNvSpPr/>
      </cdr:nvSpPr>
      <cdr:spPr>
        <a:xfrm xmlns:a="http://schemas.openxmlformats.org/drawingml/2006/main">
          <a:off x="3981450" y="952499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6">
            <a:lumMod val="40000"/>
            <a:lumOff val="60000"/>
          </a:schemeClr>
        </a:solidFill>
        <a:ln xmlns:a="http://schemas.openxmlformats.org/drawingml/2006/main">
          <a:solidFill>
            <a:schemeClr val="accent6">
              <a:lumMod val="60000"/>
              <a:lumOff val="4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0.49949</cdr:x>
      <cdr:y>0.45946</cdr:y>
    </cdr:from>
    <cdr:to>
      <cdr:x>0.53994</cdr:x>
      <cdr:y>0.51649</cdr:y>
    </cdr:to>
    <cdr:sp macro="" textlink="">
      <cdr:nvSpPr>
        <cdr:cNvPr id="12" name="Овал 11"/>
        <cdr:cNvSpPr/>
      </cdr:nvSpPr>
      <cdr:spPr>
        <a:xfrm xmlns:a="http://schemas.openxmlformats.org/drawingml/2006/main">
          <a:off x="4705350" y="2762250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79646">
            <a:lumMod val="40000"/>
            <a:lumOff val="60000"/>
          </a:srgbClr>
        </a:solidFill>
        <a:ln xmlns:a="http://schemas.openxmlformats.org/drawingml/2006/main" w="25400" cap="flat" cmpd="sng" algn="ctr">
          <a:solidFill>
            <a:srgbClr val="F79646">
              <a:lumMod val="60000"/>
              <a:lumOff val="4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0.364</cdr:x>
      <cdr:y>0.76523</cdr:y>
    </cdr:from>
    <cdr:to>
      <cdr:x>0.40445</cdr:x>
      <cdr:y>0.82227</cdr:y>
    </cdr:to>
    <cdr:sp macro="" textlink="">
      <cdr:nvSpPr>
        <cdr:cNvPr id="13" name="Овал 12"/>
        <cdr:cNvSpPr/>
      </cdr:nvSpPr>
      <cdr:spPr>
        <a:xfrm xmlns:a="http://schemas.openxmlformats.org/drawingml/2006/main">
          <a:off x="3429000" y="4600575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79646">
            <a:lumMod val="40000"/>
            <a:lumOff val="60000"/>
          </a:srgbClr>
        </a:solidFill>
        <a:ln xmlns:a="http://schemas.openxmlformats.org/drawingml/2006/main" w="25400" cap="flat" cmpd="sng" algn="ctr">
          <a:solidFill>
            <a:srgbClr val="F79646">
              <a:lumMod val="60000"/>
              <a:lumOff val="4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</a:t>
          </a:r>
        </a:p>
      </cdr:txBody>
    </cdr:sp>
  </cdr:relSizeAnchor>
  <cdr:relSizeAnchor xmlns:cdr="http://schemas.openxmlformats.org/drawingml/2006/chartDrawing">
    <cdr:from>
      <cdr:x>0.12538</cdr:x>
      <cdr:y>0.73988</cdr:y>
    </cdr:from>
    <cdr:to>
      <cdr:x>0.16582</cdr:x>
      <cdr:y>0.79692</cdr:y>
    </cdr:to>
    <cdr:sp macro="" textlink="">
      <cdr:nvSpPr>
        <cdr:cNvPr id="14" name="Овал 13"/>
        <cdr:cNvSpPr/>
      </cdr:nvSpPr>
      <cdr:spPr>
        <a:xfrm xmlns:a="http://schemas.openxmlformats.org/drawingml/2006/main">
          <a:off x="1181100" y="4448175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79646">
            <a:lumMod val="40000"/>
            <a:lumOff val="60000"/>
          </a:srgbClr>
        </a:solidFill>
        <a:ln xmlns:a="http://schemas.openxmlformats.org/drawingml/2006/main" w="25400" cap="flat" cmpd="sng" algn="ctr">
          <a:solidFill>
            <a:srgbClr val="F79646">
              <a:lumMod val="60000"/>
              <a:lumOff val="4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4</a:t>
          </a:r>
        </a:p>
      </cdr:txBody>
    </cdr:sp>
  </cdr:relSizeAnchor>
  <cdr:relSizeAnchor xmlns:cdr="http://schemas.openxmlformats.org/drawingml/2006/chartDrawing">
    <cdr:from>
      <cdr:x>0.03842</cdr:x>
      <cdr:y>0.3945</cdr:y>
    </cdr:from>
    <cdr:to>
      <cdr:x>0.07887</cdr:x>
      <cdr:y>0.45153</cdr:y>
    </cdr:to>
    <cdr:sp macro="" textlink="">
      <cdr:nvSpPr>
        <cdr:cNvPr id="15" name="Овал 14"/>
        <cdr:cNvSpPr/>
      </cdr:nvSpPr>
      <cdr:spPr>
        <a:xfrm xmlns:a="http://schemas.openxmlformats.org/drawingml/2006/main">
          <a:off x="361950" y="2371725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79646">
            <a:lumMod val="40000"/>
            <a:lumOff val="60000"/>
          </a:srgbClr>
        </a:solidFill>
        <a:ln xmlns:a="http://schemas.openxmlformats.org/drawingml/2006/main" w="25400" cap="flat" cmpd="sng" algn="ctr">
          <a:solidFill>
            <a:srgbClr val="F79646">
              <a:lumMod val="60000"/>
              <a:lumOff val="4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5</a:t>
          </a:r>
        </a:p>
      </cdr:txBody>
    </cdr:sp>
  </cdr:relSizeAnchor>
  <cdr:relSizeAnchor xmlns:cdr="http://schemas.openxmlformats.org/drawingml/2006/chartDrawing">
    <cdr:from>
      <cdr:x>0.14459</cdr:x>
      <cdr:y>0.13784</cdr:y>
    </cdr:from>
    <cdr:to>
      <cdr:x>0.18504</cdr:x>
      <cdr:y>0.19487</cdr:y>
    </cdr:to>
    <cdr:sp macro="" textlink="">
      <cdr:nvSpPr>
        <cdr:cNvPr id="16" name="Овал 15"/>
        <cdr:cNvSpPr/>
      </cdr:nvSpPr>
      <cdr:spPr>
        <a:xfrm xmlns:a="http://schemas.openxmlformats.org/drawingml/2006/main">
          <a:off x="1362075" y="828675"/>
          <a:ext cx="381000" cy="342901"/>
        </a:xfrm>
        <a:prstGeom xmlns:a="http://schemas.openxmlformats.org/drawingml/2006/main" prst="ellipse">
          <a:avLst/>
        </a:prstGeom>
        <a:solidFill xmlns:a="http://schemas.openxmlformats.org/drawingml/2006/main">
          <a:srgbClr val="F79646">
            <a:lumMod val="40000"/>
            <a:lumOff val="60000"/>
          </a:srgbClr>
        </a:solidFill>
        <a:ln xmlns:a="http://schemas.openxmlformats.org/drawingml/2006/main" w="25400" cap="flat" cmpd="sng" algn="ctr">
          <a:solidFill>
            <a:srgbClr val="F79646">
              <a:lumMod val="60000"/>
              <a:lumOff val="4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6</a:t>
          </a:r>
        </a:p>
      </cdr:txBody>
    </cdr:sp>
  </cdr:relSizeAnchor>
  <cdr:relSizeAnchor xmlns:cdr="http://schemas.openxmlformats.org/drawingml/2006/chartDrawing">
    <cdr:from>
      <cdr:x>0.16077</cdr:x>
      <cdr:y>0.23923</cdr:y>
    </cdr:from>
    <cdr:to>
      <cdr:x>0.24975</cdr:x>
      <cdr:y>0.27567</cdr:y>
    </cdr:to>
    <cdr:sp macro="" textlink="">
      <cdr:nvSpPr>
        <cdr:cNvPr id="17" name="Прямоугольник 16"/>
        <cdr:cNvSpPr/>
      </cdr:nvSpPr>
      <cdr:spPr>
        <a:xfrm xmlns:a="http://schemas.openxmlformats.org/drawingml/2006/main">
          <a:off x="1514476" y="1438275"/>
          <a:ext cx="838199" cy="21907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20000"/>
            <a:lumOff val="80000"/>
          </a:schemeClr>
        </a:solidFill>
        <a:ln xmlns:a="http://schemas.openxmlformats.org/drawingml/2006/main">
          <a:solidFill>
            <a:schemeClr val="accent2">
              <a:lumMod val="20000"/>
              <a:lumOff val="8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l"/>
          <a:r>
            <a:rPr lang="ru-RU" sz="9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Январь-май</a:t>
          </a:r>
        </a:p>
      </cdr:txBody>
    </cdr:sp>
  </cdr:relSizeAnchor>
  <cdr:relSizeAnchor xmlns:cdr="http://schemas.openxmlformats.org/drawingml/2006/chartDrawing">
    <cdr:from>
      <cdr:x>0.31749</cdr:x>
      <cdr:y>0.26141</cdr:y>
    </cdr:from>
    <cdr:to>
      <cdr:x>0.43276</cdr:x>
      <cdr:y>0.30102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2990850" y="1571625"/>
          <a:ext cx="1085849" cy="238125"/>
        </a:xfrm>
        <a:prstGeom xmlns:a="http://schemas.openxmlformats.org/drawingml/2006/main" prst="rect">
          <a:avLst/>
        </a:prstGeom>
        <a:solidFill xmlns:a="http://schemas.openxmlformats.org/drawingml/2006/main">
          <a:srgbClr val="C0504D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C0504D">
              <a:lumMod val="20000"/>
              <a:lumOff val="8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l"/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Сентябрь-октябрь</a:t>
          </a:r>
        </a:p>
      </cdr:txBody>
    </cdr:sp>
  </cdr:relSizeAnchor>
  <cdr:relSizeAnchor xmlns:cdr="http://schemas.openxmlformats.org/drawingml/2006/chartDrawing">
    <cdr:from>
      <cdr:x>0.38625</cdr:x>
      <cdr:y>0.41668</cdr:y>
    </cdr:from>
    <cdr:to>
      <cdr:x>0.49747</cdr:x>
      <cdr:y>0.45629</cdr:y>
    </cdr:to>
    <cdr:sp macro="" textlink="">
      <cdr:nvSpPr>
        <cdr:cNvPr id="19" name="Прямоугольник 18"/>
        <cdr:cNvSpPr/>
      </cdr:nvSpPr>
      <cdr:spPr>
        <a:xfrm xmlns:a="http://schemas.openxmlformats.org/drawingml/2006/main">
          <a:off x="3638551" y="2505075"/>
          <a:ext cx="1047750" cy="238125"/>
        </a:xfrm>
        <a:prstGeom xmlns:a="http://schemas.openxmlformats.org/drawingml/2006/main" prst="rect">
          <a:avLst/>
        </a:prstGeom>
        <a:solidFill xmlns:a="http://schemas.openxmlformats.org/drawingml/2006/main">
          <a:srgbClr val="C0504D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C0504D">
              <a:lumMod val="20000"/>
              <a:lumOff val="8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l"/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Ноябрь-декабрь</a:t>
          </a:r>
        </a:p>
      </cdr:txBody>
    </cdr:sp>
  </cdr:relSizeAnchor>
  <cdr:relSizeAnchor xmlns:cdr="http://schemas.openxmlformats.org/drawingml/2006/chartDrawing">
    <cdr:from>
      <cdr:x>0.34176</cdr:x>
      <cdr:y>0.66225</cdr:y>
    </cdr:from>
    <cdr:to>
      <cdr:x>0.41153</cdr:x>
      <cdr:y>0.70661</cdr:y>
    </cdr:to>
    <cdr:sp macro="" textlink="">
      <cdr:nvSpPr>
        <cdr:cNvPr id="20" name="Прямоугольник 19"/>
        <cdr:cNvSpPr/>
      </cdr:nvSpPr>
      <cdr:spPr>
        <a:xfrm xmlns:a="http://schemas.openxmlformats.org/drawingml/2006/main">
          <a:off x="3219450" y="3981451"/>
          <a:ext cx="657225" cy="266700"/>
        </a:xfrm>
        <a:prstGeom xmlns:a="http://schemas.openxmlformats.org/drawingml/2006/main" prst="rect">
          <a:avLst/>
        </a:prstGeom>
        <a:solidFill xmlns:a="http://schemas.openxmlformats.org/drawingml/2006/main">
          <a:srgbClr val="C0504D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C0504D">
              <a:lumMod val="20000"/>
              <a:lumOff val="8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l"/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Декабрь</a:t>
          </a:r>
        </a:p>
      </cdr:txBody>
    </cdr:sp>
  </cdr:relSizeAnchor>
  <cdr:relSizeAnchor xmlns:cdr="http://schemas.openxmlformats.org/drawingml/2006/chartDrawing">
    <cdr:from>
      <cdr:x>0.15672</cdr:x>
      <cdr:y>0.64324</cdr:y>
    </cdr:from>
    <cdr:to>
      <cdr:x>0.2639</cdr:x>
      <cdr:y>0.68285</cdr:y>
    </cdr:to>
    <cdr:sp macro="" textlink="">
      <cdr:nvSpPr>
        <cdr:cNvPr id="21" name="Прямоугольник 20"/>
        <cdr:cNvSpPr/>
      </cdr:nvSpPr>
      <cdr:spPr>
        <a:xfrm xmlns:a="http://schemas.openxmlformats.org/drawingml/2006/main">
          <a:off x="1476375" y="3867150"/>
          <a:ext cx="1009650" cy="238125"/>
        </a:xfrm>
        <a:prstGeom xmlns:a="http://schemas.openxmlformats.org/drawingml/2006/main" prst="rect">
          <a:avLst/>
        </a:prstGeom>
        <a:solidFill xmlns:a="http://schemas.openxmlformats.org/drawingml/2006/main">
          <a:srgbClr val="C0504D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C0504D">
              <a:lumMod val="20000"/>
              <a:lumOff val="8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l"/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Январь-декабрь</a:t>
          </a:r>
        </a:p>
      </cdr:txBody>
    </cdr:sp>
  </cdr:relSizeAnchor>
  <cdr:relSizeAnchor xmlns:cdr="http://schemas.openxmlformats.org/drawingml/2006/chartDrawing">
    <cdr:from>
      <cdr:x>0.05258</cdr:x>
      <cdr:y>0.48322</cdr:y>
    </cdr:from>
    <cdr:to>
      <cdr:x>0.22649</cdr:x>
      <cdr:y>0.52441</cdr:y>
    </cdr:to>
    <cdr:sp macro="" textlink="">
      <cdr:nvSpPr>
        <cdr:cNvPr id="22" name="Прямоугольник 21"/>
        <cdr:cNvSpPr/>
      </cdr:nvSpPr>
      <cdr:spPr>
        <a:xfrm xmlns:a="http://schemas.openxmlformats.org/drawingml/2006/main">
          <a:off x="495301" y="2905126"/>
          <a:ext cx="1638300" cy="247650"/>
        </a:xfrm>
        <a:prstGeom xmlns:a="http://schemas.openxmlformats.org/drawingml/2006/main" prst="rect">
          <a:avLst/>
        </a:prstGeom>
        <a:solidFill xmlns:a="http://schemas.openxmlformats.org/drawingml/2006/main">
          <a:srgbClr val="C0504D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C0504D">
              <a:lumMod val="20000"/>
              <a:lumOff val="8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l"/>
          <a:r>
            <a:rPr lang="ru-RU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Апрель,июль,октябрь,январь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2018-09-19T13:01:00Z</dcterms:created>
  <dcterms:modified xsi:type="dcterms:W3CDTF">2018-09-19T13:38:00Z</dcterms:modified>
</cp:coreProperties>
</file>