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EE" w:rsidRPr="00AE04EE" w:rsidRDefault="00AE04EE" w:rsidP="00AE0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b/>
          <w:bCs/>
          <w:color w:val="1E1D1E"/>
          <w:sz w:val="19"/>
        </w:rPr>
        <w:t>Пожар в квартире!</w:t>
      </w:r>
    </w:p>
    <w:p w:rsidR="00AE04EE" w:rsidRPr="00AE04EE" w:rsidRDefault="00AE04EE" w:rsidP="00AE0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 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На территории </w:t>
      </w: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Лежневского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 района 02.01.2022 произошел пожар в квартире. Около 22 часов 42 минут 02.01.2022 поступило сообщение в пожарную часть о пожаре в квартире по адресу: Ивановская область, </w:t>
      </w: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Лежневский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 район, с. Новые Горки, ул. Фрунзе, д. 4, кв. 28. По прибытии пожарных ОП ПСЧ-36 с. Новые Горки огнем охвачена полностью вся квартира изнутри. К несчастью, на данном пожаре </w:t>
      </w:r>
      <w:r w:rsidRPr="00AE04EE">
        <w:rPr>
          <w:rFonts w:ascii="Arial" w:eastAsia="Times New Roman" w:hAnsi="Arial" w:cs="Arial"/>
          <w:b/>
          <w:bCs/>
          <w:color w:val="1E1D1E"/>
          <w:sz w:val="19"/>
          <w:u w:val="single"/>
        </w:rPr>
        <w:t>погибло два человека</w:t>
      </w:r>
      <w:r w:rsidRPr="00AE04EE">
        <w:rPr>
          <w:rFonts w:ascii="Arial" w:eastAsia="Times New Roman" w:hAnsi="Arial" w:cs="Arial"/>
          <w:color w:val="1E1D1E"/>
          <w:sz w:val="19"/>
          <w:szCs w:val="19"/>
        </w:rPr>
        <w:t>. Вероятной причиной пожара послужило неосторожность при курении или аварийный режим работы электросети.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В связи с этим отдел надзорной деятельности г.о. Кохма, Ивановского и </w:t>
      </w: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Лежневского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 районов убедительно просит граждан соблюдать требования пожарной безопасности, а именно:</w:t>
      </w:r>
    </w:p>
    <w:p w:rsidR="00AE04EE" w:rsidRPr="00AE04EE" w:rsidRDefault="00AE04EE" w:rsidP="00AE0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Запрещается использование открытого огня на балконах (лоджиях) квартир, жилых комнат общежитий и номеров гостиниц.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В зданиях для проживания людей запрещается оставлять без присмотра источники открытого огня (свечи, непотушенная сигарета, керосиновая лампа и др.).</w:t>
      </w:r>
    </w:p>
    <w:p w:rsidR="00AE04EE" w:rsidRPr="00AE04EE" w:rsidRDefault="00AE04EE" w:rsidP="00AE04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Запрещается: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а) эксплуатировать электропровода и кабели с видимыми нарушениями изоляции и со следами термического воздействия;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б) пользоваться розетками, рубильниками, другими </w:t>
      </w: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электроустановочными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 изделиями с повреждениями;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в) эксплуатировать светильники со снятыми колпаками (</w:t>
      </w: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рассеивателями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д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>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е) размещать (складировать) в </w:t>
      </w: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электрощитовых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электроподогрева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proofErr w:type="spellStart"/>
      <w:r w:rsidRPr="00AE04EE">
        <w:rPr>
          <w:rFonts w:ascii="Arial" w:eastAsia="Times New Roman" w:hAnsi="Arial" w:cs="Arial"/>
          <w:color w:val="1E1D1E"/>
          <w:sz w:val="19"/>
          <w:szCs w:val="19"/>
        </w:rPr>
        <w:t>з</w:t>
      </w:r>
      <w:proofErr w:type="spellEnd"/>
      <w:r w:rsidRPr="00AE04EE">
        <w:rPr>
          <w:rFonts w:ascii="Arial" w:eastAsia="Times New Roman" w:hAnsi="Arial" w:cs="Arial"/>
          <w:color w:val="1E1D1E"/>
          <w:sz w:val="19"/>
          <w:szCs w:val="19"/>
        </w:rPr>
        <w:t>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color w:val="1E1D1E"/>
          <w:sz w:val="19"/>
          <w:szCs w:val="19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b/>
          <w:bCs/>
          <w:color w:val="1E1D1E"/>
          <w:sz w:val="19"/>
        </w:rPr>
        <w:t>Телефоны для вызова экстренных служб: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b/>
          <w:bCs/>
          <w:color w:val="1E1D1E"/>
          <w:sz w:val="19"/>
        </w:rPr>
        <w:t> «01»</w:t>
      </w:r>
      <w:r w:rsidRPr="00AE04EE">
        <w:rPr>
          <w:rFonts w:ascii="Arial" w:eastAsia="Times New Roman" w:hAnsi="Arial" w:cs="Arial"/>
          <w:color w:val="1E1D1E"/>
          <w:sz w:val="19"/>
          <w:szCs w:val="19"/>
        </w:rPr>
        <w:t> – стационарный телефон;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b/>
          <w:bCs/>
          <w:color w:val="1E1D1E"/>
          <w:sz w:val="19"/>
        </w:rPr>
        <w:t>«101», «010» </w:t>
      </w:r>
      <w:r w:rsidRPr="00AE04EE">
        <w:rPr>
          <w:rFonts w:ascii="Arial" w:eastAsia="Times New Roman" w:hAnsi="Arial" w:cs="Arial"/>
          <w:color w:val="1E1D1E"/>
          <w:sz w:val="19"/>
          <w:szCs w:val="19"/>
        </w:rPr>
        <w:t>– с мобильного телефона;</w:t>
      </w:r>
    </w:p>
    <w:p w:rsidR="00AE04EE" w:rsidRPr="00AE04EE" w:rsidRDefault="00AE04EE" w:rsidP="00AE04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AE04EE">
        <w:rPr>
          <w:rFonts w:ascii="Arial" w:eastAsia="Times New Roman" w:hAnsi="Arial" w:cs="Arial"/>
          <w:b/>
          <w:bCs/>
          <w:color w:val="1E1D1E"/>
          <w:sz w:val="19"/>
        </w:rPr>
        <w:t>«112»</w:t>
      </w:r>
      <w:r w:rsidRPr="00AE04EE">
        <w:rPr>
          <w:rFonts w:ascii="Arial" w:eastAsia="Times New Roman" w:hAnsi="Arial" w:cs="Arial"/>
          <w:color w:val="1E1D1E"/>
          <w:sz w:val="19"/>
          <w:szCs w:val="19"/>
        </w:rPr>
        <w:t> – единый номер для всех сотовых операторов;</w:t>
      </w:r>
    </w:p>
    <w:p w:rsidR="00B85C44" w:rsidRDefault="00B85C44"/>
    <w:sectPr w:rsidR="00B8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F24"/>
    <w:multiLevelType w:val="multilevel"/>
    <w:tmpl w:val="A70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C026B"/>
    <w:multiLevelType w:val="multilevel"/>
    <w:tmpl w:val="D5943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AE04EE"/>
    <w:rsid w:val="00AE04EE"/>
    <w:rsid w:val="00B8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2023-07-20T07:19:00Z</dcterms:created>
  <dcterms:modified xsi:type="dcterms:W3CDTF">2023-07-20T07:19:00Z</dcterms:modified>
</cp:coreProperties>
</file>