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c"/>
        <w:shd w:val="clear" w:color="auto" w:fill="FFFFFF"/>
        <w:spacing w:before="75" w:beforeAutospacing="0" w:after="75" w:afterAutospacing="0"/>
        <w:ind w:left="563" w:right="563"/>
        <w:jc w:val="center"/>
        <w:rPr>
          <w:color w:val="333333"/>
          <w:sz w:val="23"/>
          <w:szCs w:val="23"/>
        </w:rPr>
      </w:pPr>
      <w:r>
        <w:rPr>
          <w:color w:val="333333"/>
          <w:sz w:val="23"/>
          <w:szCs w:val="23"/>
        </w:rPr>
        <w:t>РОССИЙСКАЯ ФЕДЕРАЦИЯ</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ФЕДЕРАЛЬНЫЙ ЗАКОН</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ратификации Конвенции Организации Объединенных Наций против коррупции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i"/>
        <w:shd w:val="clear" w:color="auto" w:fill="FFFFFF"/>
        <w:spacing w:before="75" w:beforeAutospacing="0" w:after="75" w:afterAutospacing="0"/>
        <w:ind w:left="563"/>
        <w:rPr>
          <w:color w:val="333333"/>
          <w:sz w:val="23"/>
          <w:szCs w:val="23"/>
        </w:rPr>
      </w:pPr>
      <w:r>
        <w:rPr>
          <w:color w:val="333333"/>
          <w:sz w:val="23"/>
          <w:szCs w:val="23"/>
        </w:rPr>
        <w:t>Принят Государственной Думой                              17 февраля 2006 года</w:t>
      </w:r>
    </w:p>
    <w:p w:rsidR="000859C5" w:rsidRDefault="000859C5" w:rsidP="000859C5">
      <w:pPr>
        <w:pStyle w:val="i"/>
        <w:shd w:val="clear" w:color="auto" w:fill="FFFFFF"/>
        <w:spacing w:before="75" w:beforeAutospacing="0" w:after="75" w:afterAutospacing="0"/>
        <w:ind w:left="563"/>
        <w:rPr>
          <w:color w:val="333333"/>
          <w:sz w:val="23"/>
          <w:szCs w:val="23"/>
        </w:rPr>
      </w:pPr>
      <w:r>
        <w:rPr>
          <w:color w:val="333333"/>
          <w:sz w:val="23"/>
          <w:szCs w:val="23"/>
        </w:rPr>
        <w:t>Одобрен Советом Федерации                                   22 февраля 2006 года</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xml:space="preserve">Ратифицировать Конвенцию Организации Объединенных Наций против коррупции от 31 октября 2003 года, подписанную от имени Российской Федерации в городе </w:t>
      </w:r>
      <w:proofErr w:type="spellStart"/>
      <w:r>
        <w:rPr>
          <w:color w:val="333333"/>
          <w:sz w:val="23"/>
          <w:szCs w:val="23"/>
        </w:rPr>
        <w:t>Мерида</w:t>
      </w:r>
      <w:proofErr w:type="spellEnd"/>
      <w:r>
        <w:rPr>
          <w:color w:val="333333"/>
          <w:sz w:val="23"/>
          <w:szCs w:val="23"/>
        </w:rPr>
        <w:t xml:space="preserve"> (Мексика) 9 декабря 2003 года (далее - Конвенция), со следующими заявлениями: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Настоящий Федеральный закон вступает в силу со дня его официального опубликования.</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Президент Российской Федерации                               В.Путин</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8 марта 2006 года</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40-ФЗ</w:t>
      </w:r>
    </w:p>
    <w:p w:rsidR="000859C5" w:rsidRDefault="000859C5" w:rsidP="000859C5">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320467" w:rsidRDefault="00320467"/>
    <w:sectPr w:rsidR="00320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0859C5"/>
    <w:rsid w:val="000859C5"/>
    <w:rsid w:val="00320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0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0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0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
    <w:name w:val="h"/>
    <w:basedOn w:val="a"/>
    <w:rsid w:val="00085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2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Company>Microsoft</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2023-05-11T08:49:00Z</dcterms:created>
  <dcterms:modified xsi:type="dcterms:W3CDTF">2023-05-11T08:49:00Z</dcterms:modified>
</cp:coreProperties>
</file>