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АДМИНИСТРАЦИЯ НОВОГОРКИНСКОГО СЕЛЬСКОГО ПОСЕЛЕНИЯ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ЛЕЖНЕВСКОГО МУНИЦИПАЛЬНОГО РАЙОНА ИВАНОВСКОЙ ОБЛАСТИ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bCs/>
          <w:sz w:val="24"/>
          <w:szCs w:val="24"/>
        </w:rPr>
        <w:t>01.09.2016г                                                                                                                  №  176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О ПОРЯДКЕ ПРИЗНАНИЯ НЕЖИЛЫХ ЗДАНИЙ И СТРОЕНИЙ,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НАХОДЯЩИХСЯ В МУНИЦИПАЛЬНОЙ СОБСТВЕННОСТИ,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НЕПРИГОДНЫМИ ДЛЯ ДАЛЬНЕЙШЕЙ ЭКСПЛУАТАЦИИ.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В целях применения единого порядка признания нежилых зданий и строений, находящихся в муниципальной собственности Новогоркинского сельского поселения аварийными, непригодными для дальнейшей эксплуатации, руководствуясь Градостроительным кодексом РФ, федеральным законом от 06.10.2003г. № 131-ФЗ « Об общих принципах организации местного самоуправления в Российской Федерации» ( в действующей редакции),Положением о порядке владения, пользования и распоряжения муниципальным имуществом Новогоркинского сельского поселения, утвержденным Решением Совета Новогоркинского сельского поселения от 14.11.2007г. № 56, Администрация Новогоркинского сельского поселения  постановляет: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1.Утвердить Положение о порядке признания нежилых зданий и строений, находящихся в муниципальной собственности, непригодными для дальнейшей эксплуатации ( приложение №1)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2.Создать комиссию по рассмотрению вопросов о признании нежилых зданий и сооружений непригодными для дальнейшей эксплуатации ( далее-комиссия)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3.Утвердить состав комиссии ( приложение № 2)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4.Настоящее постановление разместит  на официальном сайте Администрации поселения.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5.Контроль за исполнением настоящего Постановления оставляю за собой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Глава Новогоркинского</w:t>
      </w:r>
    </w:p>
    <w:p w:rsidR="004602BE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B75CE7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       С.А.Беляков </w:t>
      </w:r>
      <w:r w:rsidRPr="00B75CE7">
        <w:rPr>
          <w:rFonts w:ascii="Times New Roman" w:hAnsi="Times New Roman"/>
          <w:sz w:val="24"/>
          <w:szCs w:val="24"/>
        </w:rPr>
        <w:br/>
      </w:r>
      <w:r w:rsidRPr="00B75CE7">
        <w:rPr>
          <w:rFonts w:ascii="Times New Roman" w:hAnsi="Times New Roman"/>
          <w:sz w:val="24"/>
          <w:szCs w:val="24"/>
        </w:rPr>
        <w:br/>
      </w:r>
      <w:r w:rsidRPr="00576D09">
        <w:rPr>
          <w:rFonts w:ascii="Times New Roman" w:hAnsi="Times New Roman"/>
        </w:rPr>
        <w:br/>
      </w:r>
      <w:r w:rsidRPr="00576D09">
        <w:rPr>
          <w:rFonts w:ascii="Times New Roman" w:hAnsi="Times New Roman"/>
        </w:rPr>
        <w:br/>
      </w:r>
    </w:p>
    <w:p w:rsidR="004602BE" w:rsidRPr="00B75CE7" w:rsidRDefault="004602BE" w:rsidP="00B75CE7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>
        <w:br w:type="page"/>
      </w:r>
      <w:bookmarkStart w:id="0" w:name="Par30"/>
      <w:bookmarkStart w:id="1" w:name="Par58"/>
      <w:bookmarkStart w:id="2" w:name="Par69"/>
      <w:bookmarkEnd w:id="0"/>
      <w:bookmarkEnd w:id="1"/>
      <w:bookmarkEnd w:id="2"/>
      <w:r w:rsidRPr="00B75CE7">
        <w:rPr>
          <w:rFonts w:ascii="Times New Roman" w:hAnsi="Times New Roman"/>
          <w:sz w:val="24"/>
        </w:rPr>
        <w:t>Приложение № 1</w:t>
      </w:r>
    </w:p>
    <w:p w:rsidR="004602BE" w:rsidRPr="00B75CE7" w:rsidRDefault="004602BE" w:rsidP="00B75CE7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B75CE7">
        <w:rPr>
          <w:rFonts w:ascii="Times New Roman" w:hAnsi="Times New Roman"/>
          <w:sz w:val="24"/>
        </w:rPr>
        <w:t xml:space="preserve">к  Постановлению </w:t>
      </w:r>
    </w:p>
    <w:p w:rsidR="004602BE" w:rsidRPr="00B75CE7" w:rsidRDefault="004602BE" w:rsidP="00B75CE7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B75CE7">
        <w:rPr>
          <w:rFonts w:ascii="Times New Roman" w:hAnsi="Times New Roman"/>
          <w:sz w:val="24"/>
        </w:rPr>
        <w:t>01.09</w:t>
      </w:r>
      <w:r>
        <w:rPr>
          <w:rFonts w:ascii="Times New Roman" w:hAnsi="Times New Roman"/>
          <w:sz w:val="24"/>
        </w:rPr>
        <w:t>.</w:t>
      </w:r>
      <w:r w:rsidRPr="00B75CE7">
        <w:rPr>
          <w:rFonts w:ascii="Times New Roman" w:hAnsi="Times New Roman"/>
          <w:sz w:val="24"/>
        </w:rPr>
        <w:t>2016г.   № 176</w:t>
      </w:r>
    </w:p>
    <w:p w:rsidR="004602BE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6D09">
        <w:rPr>
          <w:rFonts w:ascii="Times New Roman" w:hAnsi="Times New Roman"/>
        </w:rPr>
        <w:br/>
      </w:r>
      <w:r w:rsidRPr="00B75CE7"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О ПОРЯДКЕ ПРИЗНАНИЯ НЕЖИЛЫХ ЗДАНИЙ И СТРОЕНИЙ,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НАХОДЯЩИХСЯ В МУНИЦИПАЛЬНОЙ СОБСТВЕННОСТИ,</w:t>
      </w:r>
    </w:p>
    <w:p w:rsidR="004602BE" w:rsidRPr="00B75CE7" w:rsidRDefault="004602BE" w:rsidP="00B75C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75CE7">
        <w:rPr>
          <w:rFonts w:ascii="Times New Roman" w:hAnsi="Times New Roman"/>
          <w:b/>
          <w:bCs/>
          <w:sz w:val="24"/>
          <w:szCs w:val="24"/>
        </w:rPr>
        <w:t>НЕПРИГОДНЫМИ ДЛЯ ДАЛЬНЕЙШЕЙ ЭКСПЛУАТАЦИИ.</w:t>
      </w:r>
    </w:p>
    <w:p w:rsidR="004602BE" w:rsidRPr="00576D09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1. Настоящее Положение устанавливает порядок признания нежилых зданий и строений, находящихся в муниципальной собственности, непригодными для дальнейшей эксплуатации.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2. Непригодными для дальнейшей эксплуатации признаются нежилые здания и строения: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а) находящиеся в ветхом состоянии;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б) находящиеся в аварийном состоянии.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3. При рассмотрения вопроса о непригодности нежилых зданий, строений, сооружений для дальнейшей эксплуатации проверяется их фактическое состояние. При этом проводится оценка степени и категории технического состояния строительных конструкций здания, строения, сооружения в целом, степени его огнестойкости, условий обеспечения эвакуации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 также месторасположения здания, строения, сооружения. 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4. Вопросы о признании нежилых зданий и строений непригодными для дальнейшей эксплуатации решаются комиссией, создаваемой органом местного самоуправления, действующим на территории Новогоркинского сельского поселения. 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5. К участию в работе комиссии привлекается владелец нежилого здания и строения (на праве хозяйственного ведения, оперативного управления, по договорам безвозмездного пользования, аренды, доверительного управления и др.) (далее по тексту - владелец нежилого здания и строения), в отношении которых рассматривается вопрос о признании их непригодными для дальнейшей эксплуатации, а в случае необходимости - представители проектно-изыскательских организаций, производивших обследование этого здания и строения.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6. Комиссия рассматривает вопрос о признании нежилых зданий и строений непригодными для дальнейшей эксплуатации на основании заявления собственника либо владельца нежилого здания и строения или представления органов Государственного санитарно-эпидемиологического надзора, Государственного пожарного надзора, органов, осуществляющих федеральный надзор в области промышленной безопасности, организации технической инвентаризации и других органов и организаций.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7. Для рассмотрения вопроса о непригодности нежилых зданий и строений для дальнейшей эксплуатации в комиссию представляются следующие документы: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а) обращение лиц или органов, указанных в пункте 6 настоящего Положения, с изложением причин, по которым они считают необходимым признание зданий и строений непригодными для дальнейшей эксплуатации;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б) копия технического паспорта здания или сооружения, выданная организацией технической инвентаризации, с указанием степени износа основных конструктивных элементов зданий и строений в целом либо отдельного помещения, а также остаточной стоимости этого здания или строения (отдельного помещения);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в) соответствующие планы помещений, подготовленные организацией технической инвентаризации;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г) акты проведенных за последние 3 года собственником, уполномоченным собственником лицом, владельцем нежилого здания и строения (на праве хозяйственного ведения, оперативного управления, по договорам безвозмездного пользования, аренды, доверительного управления и др.) общих осмотров зданий и строений с указанием видов и объемов ремонтных работ, выполненных за этот период;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д) заключение органа Государственного санитарно-эпидемиологического надзора;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е) заключение органа Государственного пожарного надзора;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ж) заключение о техническом состоянии здания или строения, выданное имеющей лицензию на проведение соответствующих работ проектно-изыскательской организацией по результатам обследования элементов ограждающих и несущих конструкций, с указанием категории непригодности здания или строения (отдельного помещения);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з) другие документы, которые комиссия признает необходимыми для принятия решения.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8. Комиссия после изучения представленных документов и осмотра нежилого здания или строения (отдельного помещения) принимает одно из следующих решений: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а) о пригодности нежилого здания или строения (отдельного помещения) для дальнейшей эксплуатации;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б) о пригодности нежилого здания или строения (отдельного помещения) после проведения капитального ремонта, реконструкции или перепланировки (с приведением соответствующих технико-экономических обоснований);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в) о непригодности здания или строения (отдельного помещения) для дальнейшей эксплуатации с указанием дефектов, которые не могут быть устранены технически или устранение которых экономически нецелесообразно, и критериев непригодности.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9. Решение комиссии оформляется актом по форме согласно приложению. Акт составляется в 2 экземплярах, которые подписываются всеми членами комиссии. Члены комиссии, имеющие особое мнение, выражают его (в письменной форме) в отдельном документе, который является неотъемлемой частью акта. В обоих экземплярах акта делается отметка о наличии особого мнения.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10. Комиссия в 5-дневный срок направляет один экземпляр акта в орган местного самоуправления и уведомляет (в письменной форме) о принятом решении орган (лицо), по чьей инициативе рассматривался вопрос.</w:t>
      </w:r>
    </w:p>
    <w:p w:rsidR="004602BE" w:rsidRPr="00B75CE7" w:rsidRDefault="004602BE" w:rsidP="00B75C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11. Решение комиссии может быть обжаловано заинтересованными лицами в судебном порядке.</w:t>
      </w:r>
    </w:p>
    <w:p w:rsidR="004602BE" w:rsidRPr="00B75CE7" w:rsidRDefault="004602BE" w:rsidP="00B75C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Default="004602BE" w:rsidP="00F93B7D">
      <w:pPr>
        <w:spacing w:after="0"/>
        <w:jc w:val="right"/>
        <w:outlineLvl w:val="0"/>
        <w:rPr>
          <w:rFonts w:ascii="Times New Roman" w:hAnsi="Times New Roman"/>
        </w:rPr>
      </w:pPr>
    </w:p>
    <w:p w:rsidR="004602BE" w:rsidRPr="00B75CE7" w:rsidRDefault="004602BE" w:rsidP="00B75CE7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Приложение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к Положению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о порядке признания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нежилых зданий и строений,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находящихся в муниципальной собственности,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непригодными для дальнейшей эксплуатации</w:t>
      </w:r>
    </w:p>
    <w:p w:rsidR="004602BE" w:rsidRPr="00B75CE7" w:rsidRDefault="004602BE" w:rsidP="00B75CE7">
      <w:pPr>
        <w:jc w:val="right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АКТ</w:t>
      </w:r>
    </w:p>
    <w:p w:rsidR="004602BE" w:rsidRPr="00B75CE7" w:rsidRDefault="004602BE" w:rsidP="00B75C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об отнесении нежилых зданий и строений,</w:t>
      </w:r>
    </w:p>
    <w:p w:rsidR="004602BE" w:rsidRPr="00B75CE7" w:rsidRDefault="004602BE" w:rsidP="00B75C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находящихся в муниципальной собственности,</w:t>
      </w:r>
    </w:p>
    <w:p w:rsidR="004602BE" w:rsidRPr="00B75CE7" w:rsidRDefault="004602BE" w:rsidP="00B75C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к категории непригодных для дальнейшей эксплуатации</w:t>
      </w:r>
    </w:p>
    <w:p w:rsidR="004602BE" w:rsidRPr="00B75CE7" w:rsidRDefault="004602BE" w:rsidP="00B75CE7">
      <w:pPr>
        <w:jc w:val="center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N ______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B75CE7">
        <w:rPr>
          <w:rFonts w:ascii="Times New Roman" w:hAnsi="Times New Roman"/>
          <w:sz w:val="24"/>
          <w:szCs w:val="24"/>
        </w:rPr>
        <w:t>от "__" __________ 20__ г.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Комиссия, созданная в соответствии 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(решение органа местного самоуправления)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в составе: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председателя комиссии 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представителей других органов 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при участии приглашенных экспертов 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                    (должность, организация, Ф.И.О.)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и приглашенного владельца нежилого здания или строения или уполномоченного  им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лица 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произвела по заявлению 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 обследование нежилого здания (помещения) или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строения по адресу 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с целью 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Рассмотрев представленную документацию 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                       (представленная документация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перечисляется или приводится в приложении к акту)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и   произведя    необходимые   уточнения    на    месте   по   состоянию    на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"___" ___________ 20__ г., комиссия установила следующее: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1. 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(общие сведения о здании или строении, кадастровый номер, год постройки,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         серия, этажность,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инженерное оборудование здания или строения, характеристика помещений и пр.)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2. 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(техническое состояние зданий или строений, причины и степень выявленных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отклонений от нормы, объем и характер повреждений)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3.____________________________________________________________________________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(меры, которые необходимо принять для обеспечения безопасности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или нормального функционирования здания или строения)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На основании вышеизложенного комиссия считает, что нежилое здание или строение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(помещение), расположенное по адресу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в населенном пункте 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согласно пункту 8 Положения о порядке признания зданий и строений непригодными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для  дальнейшей  эксплуатации  следует  отнести  к  категории  непригодных для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дальнейшей эксплуатации 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  (категория непригодности и т.д.)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Председатель комиссии: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Члены комиссии: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Приглашенные эксперты: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Приглашенный владелец нежилого здания или строения или уполномоченное им лицо: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___________________________________________________________ 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(должность, Ф.И.О.)                        (подпись)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Особые отметки: ______________________________________________________________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(сведения о наличии особого мнения члена (-ов) комиссии)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br/>
      </w:r>
      <w:r w:rsidRPr="00B75CE7">
        <w:rPr>
          <w:rFonts w:ascii="Times New Roman" w:hAnsi="Times New Roman"/>
          <w:sz w:val="24"/>
          <w:szCs w:val="24"/>
        </w:rPr>
        <w:br/>
      </w:r>
      <w:r w:rsidRPr="00B75CE7">
        <w:rPr>
          <w:rFonts w:ascii="Times New Roman" w:hAnsi="Times New Roman"/>
          <w:sz w:val="24"/>
          <w:szCs w:val="24"/>
        </w:rPr>
        <w:br/>
      </w:r>
      <w:r w:rsidRPr="00B75CE7">
        <w:rPr>
          <w:rFonts w:ascii="Times New Roman" w:hAnsi="Times New Roman"/>
          <w:sz w:val="24"/>
          <w:szCs w:val="24"/>
        </w:rPr>
        <w:br/>
      </w:r>
      <w:r w:rsidRPr="00B75CE7">
        <w:rPr>
          <w:rFonts w:ascii="Times New Roman" w:hAnsi="Times New Roman"/>
          <w:sz w:val="24"/>
          <w:szCs w:val="24"/>
        </w:rPr>
        <w:br/>
      </w:r>
      <w:r w:rsidRPr="00B75CE7">
        <w:rPr>
          <w:rFonts w:ascii="Times New Roman" w:hAnsi="Times New Roman"/>
          <w:sz w:val="24"/>
          <w:szCs w:val="24"/>
        </w:rPr>
        <w:br/>
      </w:r>
    </w:p>
    <w:p w:rsidR="004602BE" w:rsidRPr="00B75CE7" w:rsidRDefault="004602BE" w:rsidP="00B75CE7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br w:type="page"/>
        <w:t>Приложение № 1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к  Постановлению </w:t>
      </w:r>
    </w:p>
    <w:p w:rsidR="004602BE" w:rsidRPr="00B75CE7" w:rsidRDefault="004602BE" w:rsidP="00B75CE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</w:t>
      </w:r>
      <w:r w:rsidRPr="00B75CE7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Pr="00B75CE7">
        <w:rPr>
          <w:rFonts w:ascii="Times New Roman" w:hAnsi="Times New Roman"/>
          <w:sz w:val="24"/>
          <w:szCs w:val="24"/>
        </w:rPr>
        <w:t xml:space="preserve">.2016г.  № </w:t>
      </w:r>
      <w:r>
        <w:rPr>
          <w:rFonts w:ascii="Times New Roman" w:hAnsi="Times New Roman"/>
          <w:sz w:val="24"/>
          <w:szCs w:val="24"/>
        </w:rPr>
        <w:t>176</w:t>
      </w:r>
    </w:p>
    <w:p w:rsidR="004602BE" w:rsidRDefault="004602BE" w:rsidP="00681CE1">
      <w:pPr>
        <w:pStyle w:val="ConsPlusNormal"/>
        <w:jc w:val="center"/>
        <w:rPr>
          <w:rFonts w:ascii="Times New Roman" w:hAnsi="Times New Roman"/>
        </w:rPr>
      </w:pPr>
    </w:p>
    <w:p w:rsidR="004602BE" w:rsidRDefault="004602BE" w:rsidP="00681CE1">
      <w:pPr>
        <w:pStyle w:val="ConsPlusNormal"/>
        <w:jc w:val="center"/>
        <w:rPr>
          <w:rFonts w:ascii="Times New Roman" w:hAnsi="Times New Roman"/>
        </w:rPr>
      </w:pPr>
    </w:p>
    <w:p w:rsidR="004602BE" w:rsidRPr="00B75CE7" w:rsidRDefault="004602BE" w:rsidP="00681CE1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Состав комиссии</w:t>
      </w:r>
    </w:p>
    <w:p w:rsidR="004602BE" w:rsidRPr="00B75CE7" w:rsidRDefault="004602BE" w:rsidP="00681CE1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по рассмотрению вопросов о признании нежилых зданий и строений</w:t>
      </w:r>
    </w:p>
    <w:p w:rsidR="004602BE" w:rsidRPr="00681CE1" w:rsidRDefault="004602BE" w:rsidP="00681CE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B75CE7">
        <w:rPr>
          <w:rFonts w:ascii="Times New Roman" w:hAnsi="Times New Roman"/>
          <w:sz w:val="24"/>
          <w:szCs w:val="24"/>
        </w:rPr>
        <w:t>непригодными для дальнейшей эксплуатации</w:t>
      </w:r>
    </w:p>
    <w:p w:rsidR="004602BE" w:rsidRPr="00681CE1" w:rsidRDefault="004602BE" w:rsidP="00681CE1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4602BE" w:rsidRDefault="004602BE" w:rsidP="00681CE1">
      <w:pPr>
        <w:pStyle w:val="ConsPlusNormal"/>
        <w:ind w:firstLine="540"/>
        <w:jc w:val="both"/>
        <w:rPr>
          <w:sz w:val="24"/>
          <w:szCs w:val="24"/>
        </w:rPr>
      </w:pPr>
    </w:p>
    <w:p w:rsidR="004602BE" w:rsidRPr="00576D09" w:rsidRDefault="004602BE" w:rsidP="00681CE1">
      <w:pPr>
        <w:spacing w:after="0"/>
        <w:rPr>
          <w:rFonts w:ascii="Times New Roman" w:hAnsi="Times New Roman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576D09">
        <w:rPr>
          <w:rFonts w:ascii="Times New Roman" w:hAnsi="Times New Roman"/>
        </w:rPr>
        <w:t xml:space="preserve">                             </w:t>
      </w:r>
      <w:r w:rsidRPr="00B75CE7">
        <w:rPr>
          <w:rFonts w:ascii="Times New Roman" w:hAnsi="Times New Roman"/>
          <w:sz w:val="24"/>
          <w:szCs w:val="24"/>
        </w:rPr>
        <w:t>Председатель комиссии</w:t>
      </w:r>
    </w:p>
    <w:p w:rsidR="004602BE" w:rsidRPr="00B75CE7" w:rsidRDefault="004602BE" w:rsidP="00B75C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Беляков С.А. – Глава Новогоркинского сельского поселения </w:t>
      </w:r>
    </w:p>
    <w:p w:rsidR="004602BE" w:rsidRPr="00B75CE7" w:rsidRDefault="004602BE" w:rsidP="00B75C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  Заместитель председателя комиссии</w:t>
      </w:r>
    </w:p>
    <w:p w:rsidR="004602BE" w:rsidRPr="00B75CE7" w:rsidRDefault="004602BE" w:rsidP="00B75C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Шибаева Л.А. – зам. главы администрации Новогоркинского сельского поселения 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 xml:space="preserve">                        Члены  комиссии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Глазкова А.А.-гл. бухгалтер Администрации Новогоркинского сельского поселения</w:t>
      </w:r>
    </w:p>
    <w:p w:rsidR="004602BE" w:rsidRPr="00B75CE7" w:rsidRDefault="004602BE" w:rsidP="00B75CE7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Горюнова В.В. – инспектор Администрации Новогоркинского сельского поселения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А.Ю</w:t>
      </w:r>
      <w:r w:rsidRPr="00B75CE7">
        <w:rPr>
          <w:rFonts w:ascii="Times New Roman" w:hAnsi="Times New Roman"/>
          <w:sz w:val="24"/>
          <w:szCs w:val="24"/>
        </w:rPr>
        <w:t>. – зам. начальника Комитета по управлению муниципальным имуществом, земельными ресурсами и архитектуре Администрации Лежневского муниципального  района</w:t>
      </w:r>
    </w:p>
    <w:p w:rsidR="004602BE" w:rsidRPr="00B75CE7" w:rsidRDefault="004602BE" w:rsidP="00B75CE7">
      <w:pPr>
        <w:pStyle w:val="a"/>
        <w:rPr>
          <w:rFonts w:ascii="Times New Roman" w:hAnsi="Times New Roman" w:cs="Times New Roman"/>
          <w:sz w:val="24"/>
          <w:szCs w:val="24"/>
        </w:rPr>
      </w:pPr>
      <w:r w:rsidRPr="00B75CE7">
        <w:rPr>
          <w:rFonts w:ascii="Times New Roman" w:hAnsi="Times New Roman" w:cs="Times New Roman"/>
          <w:sz w:val="24"/>
          <w:szCs w:val="24"/>
        </w:rPr>
        <w:t xml:space="preserve">Представитель  ФГУП     "Ростехинвентаризация - Федеральное БТИ" ( по согласованию)   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Представитель  ОНД г.о. Кохма, Ивановского и Лежневского районов УНПР ГУ МЧС России по Ивановской области (по согласованию)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  <w:r w:rsidRPr="00B75CE7">
        <w:rPr>
          <w:rFonts w:ascii="Times New Roman" w:hAnsi="Times New Roman"/>
          <w:sz w:val="24"/>
          <w:szCs w:val="24"/>
        </w:rPr>
        <w:t>Представитель Государственного санитарно-эпидемиологического надзора ( по согласованию)</w:t>
      </w:r>
    </w:p>
    <w:p w:rsidR="004602BE" w:rsidRPr="00B75CE7" w:rsidRDefault="004602BE" w:rsidP="00B75CE7">
      <w:pPr>
        <w:jc w:val="both"/>
        <w:rPr>
          <w:rFonts w:ascii="Times New Roman" w:hAnsi="Times New Roman"/>
          <w:sz w:val="24"/>
          <w:szCs w:val="24"/>
        </w:rPr>
      </w:pPr>
    </w:p>
    <w:p w:rsidR="004602BE" w:rsidRPr="00576D09" w:rsidRDefault="004602BE" w:rsidP="00B75CE7">
      <w:pPr>
        <w:jc w:val="both"/>
        <w:rPr>
          <w:rFonts w:ascii="Times New Roman" w:hAnsi="Times New Roman"/>
        </w:rPr>
      </w:pPr>
    </w:p>
    <w:p w:rsidR="004602BE" w:rsidRPr="00576D09" w:rsidRDefault="004602BE" w:rsidP="00681CE1">
      <w:pPr>
        <w:rPr>
          <w:rFonts w:ascii="Times New Roman" w:hAnsi="Times New Roman"/>
        </w:rPr>
      </w:pPr>
      <w:r w:rsidRPr="00576D09">
        <w:rPr>
          <w:rFonts w:ascii="Times New Roman" w:hAnsi="Times New Roman"/>
        </w:rPr>
        <w:t xml:space="preserve">    </w:t>
      </w:r>
    </w:p>
    <w:p w:rsidR="004602BE" w:rsidRDefault="004602BE">
      <w:pPr>
        <w:rPr>
          <w:rFonts w:ascii="Times New Roman" w:hAnsi="Times New Roman"/>
        </w:rPr>
      </w:pPr>
    </w:p>
    <w:p w:rsidR="004602BE" w:rsidRPr="00576D09" w:rsidRDefault="004602BE" w:rsidP="007B29BA">
      <w:pPr>
        <w:rPr>
          <w:rFonts w:ascii="Times New Roman" w:hAnsi="Times New Roman"/>
        </w:rPr>
      </w:pPr>
      <w:r w:rsidRPr="00576D09">
        <w:rPr>
          <w:rFonts w:ascii="Times New Roman" w:hAnsi="Times New Roman"/>
        </w:rPr>
        <w:br/>
      </w:r>
      <w:r w:rsidRPr="00576D09">
        <w:rPr>
          <w:rFonts w:ascii="Times New Roman" w:hAnsi="Times New Roman"/>
        </w:rPr>
        <w:br/>
      </w:r>
    </w:p>
    <w:p w:rsidR="004602BE" w:rsidRPr="00576D09" w:rsidRDefault="004602BE" w:rsidP="007B29BA">
      <w:pPr>
        <w:rPr>
          <w:rFonts w:ascii="Times New Roman" w:hAnsi="Times New Roman"/>
        </w:rPr>
      </w:pPr>
      <w:r w:rsidRPr="00576D09">
        <w:rPr>
          <w:rFonts w:ascii="Times New Roman" w:hAnsi="Times New Roman"/>
        </w:rPr>
        <w:br/>
      </w:r>
      <w:r w:rsidRPr="00576D09">
        <w:rPr>
          <w:rFonts w:ascii="Times New Roman" w:hAnsi="Times New Roman"/>
        </w:rPr>
        <w:br/>
      </w:r>
      <w:r w:rsidRPr="00576D09">
        <w:rPr>
          <w:rFonts w:ascii="Times New Roman" w:hAnsi="Times New Roman"/>
        </w:rPr>
        <w:br/>
      </w:r>
    </w:p>
    <w:sectPr w:rsidR="004602BE" w:rsidRPr="00576D09" w:rsidSect="00B75C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4AA4"/>
    <w:rsid w:val="00033BCE"/>
    <w:rsid w:val="00033F4B"/>
    <w:rsid w:val="000A4AA4"/>
    <w:rsid w:val="000E04A9"/>
    <w:rsid w:val="000F3F6A"/>
    <w:rsid w:val="000F77F6"/>
    <w:rsid w:val="002119C6"/>
    <w:rsid w:val="0025472B"/>
    <w:rsid w:val="00291AE0"/>
    <w:rsid w:val="0038532A"/>
    <w:rsid w:val="004001A8"/>
    <w:rsid w:val="00400E5A"/>
    <w:rsid w:val="004602BE"/>
    <w:rsid w:val="00466BB0"/>
    <w:rsid w:val="00576D09"/>
    <w:rsid w:val="006541B3"/>
    <w:rsid w:val="00681CE1"/>
    <w:rsid w:val="00686C62"/>
    <w:rsid w:val="00690FCD"/>
    <w:rsid w:val="006B24A1"/>
    <w:rsid w:val="006C1FED"/>
    <w:rsid w:val="006E0025"/>
    <w:rsid w:val="00743731"/>
    <w:rsid w:val="00761988"/>
    <w:rsid w:val="007823BB"/>
    <w:rsid w:val="007B29BA"/>
    <w:rsid w:val="007B6EC3"/>
    <w:rsid w:val="007C1191"/>
    <w:rsid w:val="008B3A31"/>
    <w:rsid w:val="00966B04"/>
    <w:rsid w:val="00985ACF"/>
    <w:rsid w:val="00A22A83"/>
    <w:rsid w:val="00A31CAB"/>
    <w:rsid w:val="00AC0449"/>
    <w:rsid w:val="00AF35D3"/>
    <w:rsid w:val="00B04855"/>
    <w:rsid w:val="00B75CE7"/>
    <w:rsid w:val="00C808A4"/>
    <w:rsid w:val="00CB2197"/>
    <w:rsid w:val="00D332FA"/>
    <w:rsid w:val="00DD086D"/>
    <w:rsid w:val="00E66875"/>
    <w:rsid w:val="00EC78AB"/>
    <w:rsid w:val="00EE2521"/>
    <w:rsid w:val="00F71D86"/>
    <w:rsid w:val="00F93B7D"/>
    <w:rsid w:val="00FE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8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B29BA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8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5AC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F93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C78AB"/>
    <w:rPr>
      <w:rFonts w:ascii="Times New Roman" w:hAnsi="Times New Roman" w:cs="Times New Roman"/>
      <w:sz w:val="2"/>
      <w:lang w:eastAsia="en-US"/>
    </w:rPr>
  </w:style>
  <w:style w:type="paragraph" w:customStyle="1" w:styleId="a">
    <w:name w:val="Таблицы (моноширинный)"/>
    <w:basedOn w:val="Normal"/>
    <w:next w:val="Normal"/>
    <w:uiPriority w:val="99"/>
    <w:rsid w:val="00FE32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F77F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4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4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4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4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54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4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4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9</Pages>
  <Words>2177</Words>
  <Characters>12415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2016-09-01T06:23:00Z</cp:lastPrinted>
  <dcterms:created xsi:type="dcterms:W3CDTF">2011-07-14T08:56:00Z</dcterms:created>
  <dcterms:modified xsi:type="dcterms:W3CDTF">2016-09-01T06:47:00Z</dcterms:modified>
</cp:coreProperties>
</file>