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 от 24.06.2021 №10</w:t>
      </w:r>
      <w:r w:rsidR="00BD1323">
        <w:rPr>
          <w:color w:val="000000"/>
        </w:rPr>
        <w:t>; 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3D2C7B">
        <w:rPr>
          <w:sz w:val="28"/>
          <w:szCs w:val="28"/>
        </w:rPr>
        <w:t>17 066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138,</w:t>
      </w:r>
      <w:r w:rsidR="00383369" w:rsidRPr="00383369">
        <w:rPr>
          <w:sz w:val="28"/>
          <w:szCs w:val="28"/>
        </w:rPr>
        <w:t xml:space="preserve">07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3D2C7B">
        <w:rPr>
          <w:sz w:val="28"/>
          <w:szCs w:val="28"/>
        </w:rPr>
        <w:t xml:space="preserve">17 013 508,58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167D01">
        <w:rPr>
          <w:sz w:val="28"/>
          <w:szCs w:val="28"/>
        </w:rPr>
        <w:t xml:space="preserve"> (</w:t>
      </w:r>
      <w:proofErr w:type="spellStart"/>
      <w:r w:rsidR="00167D01">
        <w:rPr>
          <w:sz w:val="28"/>
          <w:szCs w:val="28"/>
        </w:rPr>
        <w:t>профицит</w:t>
      </w:r>
      <w:proofErr w:type="spellEnd"/>
      <w:r w:rsidR="00167D01">
        <w:rPr>
          <w:sz w:val="28"/>
          <w:szCs w:val="28"/>
        </w:rPr>
        <w:t>)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3D2C7B">
        <w:rPr>
          <w:sz w:val="28"/>
          <w:szCs w:val="28"/>
        </w:rPr>
        <w:t>52 629,49</w:t>
      </w:r>
      <w:r w:rsidR="00383369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>
        <w:rPr>
          <w:color w:val="000000"/>
        </w:rPr>
        <w:t>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</w:t>
      </w:r>
      <w:proofErr w:type="spellStart"/>
      <w:r w:rsidR="00167D01">
        <w:rPr>
          <w:sz w:val="28"/>
          <w:szCs w:val="28"/>
        </w:rPr>
        <w:t>профицит</w:t>
      </w:r>
      <w:proofErr w:type="spellEnd"/>
      <w:r w:rsidR="00167D01">
        <w:rPr>
          <w:sz w:val="28"/>
          <w:szCs w:val="28"/>
        </w:rPr>
        <w:t>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167D01" w:rsidRPr="00167D01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207284" w:rsidRPr="003D2C7B" w:rsidRDefault="00DA6467" w:rsidP="003D2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</w:t>
      </w:r>
      <w:proofErr w:type="spellStart"/>
      <w:r w:rsidR="00167D01">
        <w:rPr>
          <w:sz w:val="28"/>
          <w:szCs w:val="28"/>
        </w:rPr>
        <w:t>профицит</w:t>
      </w:r>
      <w:proofErr w:type="spellEnd"/>
      <w:r w:rsidR="00167D01">
        <w:rPr>
          <w:sz w:val="28"/>
          <w:szCs w:val="28"/>
        </w:rPr>
        <w:t>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167D01" w:rsidRPr="00383369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3D2C7B">
        <w:rPr>
          <w:sz w:val="28"/>
          <w:szCs w:val="28"/>
        </w:rPr>
        <w:t>5 271</w:t>
      </w:r>
      <w:r w:rsidR="00383369">
        <w:rPr>
          <w:sz w:val="28"/>
          <w:szCs w:val="28"/>
        </w:rPr>
        <w:t> 684,19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общий объем межбюджетных трансфертов, предоставляемый из бюджета </w:t>
      </w:r>
      <w:proofErr w:type="spellStart"/>
      <w:r>
        <w:rPr>
          <w:color w:val="000000"/>
          <w:sz w:val="28"/>
          <w:szCs w:val="28"/>
        </w:rPr>
        <w:t>Новогоркинсого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</w:t>
      </w:r>
      <w:proofErr w:type="spellStart"/>
      <w:r w:rsidR="008962A2">
        <w:rPr>
          <w:color w:val="000000"/>
          <w:sz w:val="28"/>
          <w:szCs w:val="28"/>
        </w:rPr>
        <w:t>руб</w:t>
      </w:r>
      <w:proofErr w:type="spellEnd"/>
      <w:r w:rsidR="008962A2">
        <w:rPr>
          <w:color w:val="000000"/>
          <w:sz w:val="28"/>
          <w:szCs w:val="28"/>
        </w:rPr>
        <w:t>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2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3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6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7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8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lastRenderedPageBreak/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>
        <w:rPr>
          <w:color w:val="000000"/>
          <w:sz w:val="28"/>
          <w:szCs w:val="28"/>
        </w:rPr>
        <w:t xml:space="preserve"> года равного 1,042.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167D01" w:rsidRPr="00167D01" w:rsidRDefault="00167D01" w:rsidP="00167D01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D01">
        <w:rPr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2021 год – 0,00 руб.,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2022 год – 0,00 руб.,</w:t>
      </w:r>
    </w:p>
    <w:p w:rsid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</w:t>
      </w:r>
      <w:r>
        <w:rPr>
          <w:sz w:val="28"/>
          <w:szCs w:val="28"/>
        </w:rPr>
        <w:t>а 2023 год – 0,00 руб.</w:t>
      </w:r>
    </w:p>
    <w:p w:rsidR="00167D01" w:rsidRPr="00383369" w:rsidRDefault="00167D01" w:rsidP="00167D01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A6576" w:rsidRPr="002C7BC5" w:rsidRDefault="002A6576" w:rsidP="00167D01">
      <w:pPr>
        <w:pStyle w:val="a5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167D01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167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3441D8">
              <w:rPr>
                <w:color w:val="000000"/>
              </w:rPr>
              <w:t>;</w:t>
            </w:r>
            <w:r w:rsidR="003441D8" w:rsidRPr="003441D8">
              <w:rPr>
                <w:color w:val="000000"/>
              </w:rPr>
              <w:t xml:space="preserve"> </w:t>
            </w:r>
            <w:r w:rsidR="003441D8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3D2C7B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F3B04">
              <w:rPr>
                <w:color w:val="000000"/>
              </w:rPr>
              <w:t>;</w:t>
            </w:r>
            <w:r w:rsidR="00DF3B04" w:rsidRPr="003441D8">
              <w:rPr>
                <w:color w:val="000000"/>
              </w:rPr>
              <w:t xml:space="preserve"> </w:t>
            </w:r>
            <w:r w:rsidR="00DF3B04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="00BD1323">
              <w:rPr>
                <w:b/>
                <w:bCs/>
                <w:color w:val="000000"/>
              </w:rPr>
              <w:t>517</w:t>
            </w:r>
            <w:r w:rsidR="00DF3B04">
              <w:rPr>
                <w:b/>
                <w:bCs/>
                <w:color w:val="000000"/>
                <w:lang w:val="en-US"/>
              </w:rPr>
              <w:t> 356</w:t>
            </w:r>
            <w:r w:rsidR="00DF3B0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  <w:r w:rsidR="00B95ECC">
              <w:rPr>
                <w:b/>
                <w:bCs/>
                <w:color w:val="000000"/>
                <w:lang w:val="en-US"/>
              </w:rPr>
              <w:t> </w:t>
            </w:r>
            <w:r w:rsidR="00B95ECC">
              <w:rPr>
                <w:b/>
                <w:bCs/>
                <w:color w:val="000000"/>
              </w:rPr>
              <w:t>800,0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  <w:r w:rsidR="00B95ECC">
              <w:rPr>
                <w:b/>
                <w:bCs/>
                <w:color w:val="000000"/>
              </w:rPr>
              <w:t>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D132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D132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157 500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D1323">
        <w:trPr>
          <w:trHeight w:val="2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</w:t>
            </w:r>
            <w:r w:rsidR="00167D01">
              <w:rPr>
                <w:color w:val="000000"/>
              </w:rPr>
              <w:t>плуатацией имущества</w:t>
            </w:r>
          </w:p>
          <w:p w:rsidR="00167D01" w:rsidRPr="00B95ECC" w:rsidRDefault="00167D01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2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DF3B04">
              <w:rPr>
                <w:color w:val="000000"/>
              </w:rPr>
              <w:t>; от 24.06.2021 №10</w:t>
            </w:r>
            <w:r w:rsidR="003D2C7B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14 548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14 548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9B1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</w:t>
            </w:r>
            <w:r w:rsidR="008420D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  <w:r w:rsidR="009B189B">
              <w:rPr>
                <w:b/>
                <w:bCs/>
                <w:color w:val="000000"/>
              </w:rPr>
              <w:t>1</w:t>
            </w:r>
            <w:r w:rsidR="00364DF5">
              <w:rPr>
                <w:b/>
                <w:bCs/>
                <w:color w:val="000000"/>
              </w:rPr>
              <w:t> 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9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E779B1" w:rsidP="00F7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17 066</w:t>
            </w:r>
            <w:r w:rsidR="00383369">
              <w:rPr>
                <w:b/>
                <w:bCs/>
                <w:color w:val="000000"/>
              </w:rPr>
              <w:t> 138,07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71D30" w:rsidRPr="008420D3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Прочие поступления от использования </w:t>
            </w:r>
            <w:proofErr w:type="spellStart"/>
            <w:r w:rsidRPr="00B95ECC">
              <w:rPr>
                <w:color w:val="000000"/>
              </w:rPr>
              <w:t>имущества,находящегося</w:t>
            </w:r>
            <w:proofErr w:type="spellEnd"/>
            <w:r w:rsidRPr="00B95ECC">
              <w:rPr>
                <w:color w:val="000000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Субвенции бюджетам сельских поселений на предоставление жилых помещений детям-сиротам и детям, </w:t>
            </w:r>
            <w:proofErr w:type="spellStart"/>
            <w:r w:rsidRPr="00B95ECC">
              <w:rPr>
                <w:color w:val="000000"/>
              </w:rPr>
              <w:t>осташимся</w:t>
            </w:r>
            <w:proofErr w:type="spellEnd"/>
            <w:r w:rsidRPr="00B95ECC">
              <w:rPr>
                <w:color w:val="00000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 w:rsidRPr="00B95ECC">
              <w:rPr>
                <w:color w:val="000000"/>
              </w:rPr>
              <w:t>налогов,сборов</w:t>
            </w:r>
            <w:proofErr w:type="spellEnd"/>
            <w:r w:rsidRPr="00B95ECC">
              <w:rPr>
                <w:color w:val="000000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P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8420D3" w:rsidRPr="00B95ECC" w:rsidTr="008420D3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  <w:p w:rsidR="008420D3" w:rsidRPr="00B6092B" w:rsidRDefault="008420D3" w:rsidP="00E779B1">
            <w:pPr>
              <w:jc w:val="center"/>
            </w:pPr>
            <w:r>
              <w:t>-</w:t>
            </w:r>
            <w:r w:rsidR="00E779B1">
              <w:t>52 629,49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>
              <w:t>-</w:t>
            </w:r>
            <w:r w:rsidR="00E779B1">
              <w:t>52 629,49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rPr>
                <w:sz w:val="22"/>
                <w:szCs w:val="22"/>
              </w:rPr>
            </w:pPr>
          </w:p>
          <w:p w:rsidR="008420D3" w:rsidRPr="00076AFB" w:rsidRDefault="008420D3" w:rsidP="008420D3">
            <w:pPr>
              <w:jc w:val="center"/>
              <w:rPr>
                <w:lang w:val="en-US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000 01 05 02 00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  <w:rPr>
                <w:sz w:val="22"/>
                <w:szCs w:val="22"/>
              </w:rPr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000 01 05 02 00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  <w:rPr>
                <w:sz w:val="22"/>
                <w:szCs w:val="22"/>
              </w:rPr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</w:pPr>
            <w:r>
              <w:t>17 013 508,58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АдминистрацияНовогоркинского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</w:t>
            </w:r>
            <w:r w:rsidR="00C12F30">
              <w:rPr>
                <w:color w:val="000000"/>
              </w:rPr>
              <w:t>.2021 №21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E779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779B1">
              <w:rPr>
                <w:b/>
                <w:bCs/>
                <w:color w:val="000000"/>
              </w:rPr>
              <w:t> 573 564,50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E779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779B1">
              <w:rPr>
                <w:b/>
                <w:bCs/>
                <w:color w:val="000000"/>
              </w:rPr>
              <w:t> 134 295</w:t>
            </w:r>
            <w:r>
              <w:rPr>
                <w:b/>
                <w:bCs/>
                <w:color w:val="000000"/>
              </w:rPr>
              <w:t>,</w:t>
            </w:r>
            <w:r w:rsidR="00E779B1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03" w:rsidRDefault="00B95ECC" w:rsidP="000A3503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B95ECC" w:rsidRPr="00B95ECC" w:rsidRDefault="000A3503" w:rsidP="000A350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E779B1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E779B1">
              <w:rPr>
                <w:b/>
                <w:bCs/>
                <w:color w:val="000000"/>
              </w:rPr>
              <w:t> 558 374,83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1323" w:rsidRPr="00B95ECC" w:rsidRDefault="00BD1323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D1323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BD1323">
              <w:rPr>
                <w:b/>
                <w:bCs/>
                <w:color w:val="000000"/>
              </w:rPr>
              <w:t> 705,06</w:t>
            </w:r>
          </w:p>
        </w:tc>
      </w:tr>
      <w:tr w:rsidR="00B95ECC" w:rsidRPr="00B95ECC" w:rsidTr="00E779B1">
        <w:trPr>
          <w:trHeight w:val="699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779B1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358 669,77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E779B1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юридическими услугами и консультированием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"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мероприятие"Профессиональное и дополнительное образование"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8420D3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B2B5E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 xml:space="preserve">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2021-2023 г.г."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D1323">
              <w:rPr>
                <w:b/>
                <w:bCs/>
                <w:color w:val="000000"/>
              </w:rPr>
              <w:t> 284 595,60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D1323">
              <w:rPr>
                <w:b/>
                <w:bCs/>
                <w:color w:val="000000"/>
              </w:rPr>
              <w:t> 593 523,01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BD132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24.03.2021 №4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D1323">
              <w:rPr>
                <w:b/>
                <w:bCs/>
                <w:color w:val="000000"/>
              </w:rPr>
              <w:t> 593 523,01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406,94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132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2 005 072,50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B43E28"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3 937 593,48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487885" w:rsidP="00386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86061">
              <w:rPr>
                <w:b/>
                <w:bCs/>
                <w:color w:val="000000"/>
              </w:rPr>
              <w:t> 131 881,50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386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86061">
              <w:rPr>
                <w:b/>
                <w:bCs/>
                <w:color w:val="000000"/>
              </w:rPr>
              <w:t> 131 881,50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8420D3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86061">
              <w:rPr>
                <w:b/>
                <w:bCs/>
                <w:color w:val="000000"/>
                <w:sz w:val="22"/>
                <w:szCs w:val="22"/>
              </w:rPr>
              <w:t> 031 881,50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1 100 000,00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E779B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386061">
        <w:trPr>
          <w:trHeight w:val="40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E779B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E779B1" w:rsidRPr="00B95ECC" w:rsidTr="00C12F30">
        <w:trPr>
          <w:trHeight w:val="863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B1" w:rsidRPr="00E779B1" w:rsidRDefault="00C12F30" w:rsidP="00E779B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Исключить</w:t>
            </w:r>
          </w:p>
          <w:p w:rsidR="00E779B1" w:rsidRPr="00B95ECC" w:rsidRDefault="00E779B1" w:rsidP="00E779B1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16.08.2021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C12F3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B95EC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Default="00E779B1" w:rsidP="00B95ECC">
            <w:pPr>
              <w:jc w:val="right"/>
              <w:rPr>
                <w:color w:val="000000"/>
              </w:rPr>
            </w:pP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12F30" w:rsidP="00C12F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1 177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925,00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 xml:space="preserve">Иные </w:t>
            </w:r>
            <w:proofErr w:type="spellStart"/>
            <w:r w:rsidRPr="00B95ECC">
              <w:rPr>
                <w:b/>
                <w:bCs/>
              </w:rPr>
              <w:t>непрограммные</w:t>
            </w:r>
            <w:proofErr w:type="spellEnd"/>
            <w:r w:rsidRPr="00B95ECC">
              <w:rPr>
                <w:b/>
                <w:bCs/>
              </w:rPr>
              <w:t xml:space="preserve">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32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537,79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</w:t>
            </w:r>
            <w:r w:rsidR="00871FF1">
              <w:rPr>
                <w:color w:val="000000"/>
              </w:rPr>
              <w:t>20</w:t>
            </w:r>
            <w:r w:rsidR="008420D3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17 013 508,58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F30" w:rsidRDefault="00C12F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F30" w:rsidRDefault="00C12F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F30" w:rsidRDefault="00C12F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F30" w:rsidRDefault="00C12F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мероприятий по пожарной безопасности в населенных пунктах на территории Новогоркинского сельского поселения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DD44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757D1D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11728912,98</w:t>
            </w:r>
          </w:p>
        </w:tc>
      </w:tr>
      <w:tr w:rsidR="00B95ECC" w:rsidRPr="00B95ECC" w:rsidTr="00757D1D">
        <w:trPr>
          <w:trHeight w:val="25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86061" w:rsidRPr="00B95ECC" w:rsidRDefault="00386061" w:rsidP="0038606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2197705,06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358669,77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10000,00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</w:t>
            </w:r>
            <w:proofErr w:type="spellStart"/>
            <w:r w:rsidRPr="00B95ECC">
              <w:rPr>
                <w:b/>
                <w:bCs/>
                <w:color w:val="000000"/>
              </w:rPr>
              <w:t>подготовки,переподготовки</w:t>
            </w:r>
            <w:proofErr w:type="spellEnd"/>
            <w:r w:rsidRPr="00B95ECC">
              <w:rPr>
                <w:b/>
                <w:bCs/>
                <w:color w:val="000000"/>
              </w:rPr>
              <w:t>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199862,21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32537,79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1100000,00   </w:t>
            </w:r>
          </w:p>
        </w:tc>
      </w:tr>
      <w:tr w:rsidR="00871FF1" w:rsidRPr="00B95ECC" w:rsidTr="00C12F30">
        <w:trPr>
          <w:trHeight w:val="9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FF1" w:rsidRDefault="00C12F30" w:rsidP="00871F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871FF1" w:rsidRPr="00B95ECC" w:rsidRDefault="00871FF1" w:rsidP="00871FF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C12F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12F3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1 177 </w:t>
            </w:r>
            <w:r w:rsidR="00B95ECC" w:rsidRPr="00B95ECC">
              <w:rPr>
                <w:b/>
                <w:bCs/>
                <w:color w:val="000000"/>
              </w:rPr>
              <w:t>925,00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DD44CD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86061">
              <w:rPr>
                <w:b/>
                <w:bCs/>
                <w:color w:val="000000"/>
                <w:sz w:val="22"/>
                <w:szCs w:val="22"/>
              </w:rPr>
              <w:t> 031 881,50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487885" w:rsidRPr="00B95ECC" w:rsidRDefault="00487885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5284595,60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2005072,50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95ECC" w:rsidRPr="00B95ECC">
              <w:rPr>
                <w:b/>
                <w:bCs/>
                <w:color w:val="000000"/>
              </w:rPr>
              <w:t xml:space="preserve">20000,00   </w:t>
            </w:r>
          </w:p>
        </w:tc>
      </w:tr>
      <w:tr w:rsidR="00B71D30" w:rsidRPr="00B95ECC" w:rsidTr="00386061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DD4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61</w:t>
            </w:r>
            <w:r w:rsidR="00B71D30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80100,00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17013508,58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Организация и проведение физкультурных мероприятий и массовых спортивных мероприятий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871FF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871FF1">
              <w:rPr>
                <w:b/>
                <w:bCs/>
                <w:color w:val="000000"/>
              </w:rPr>
              <w:t> 819 564,50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575 920,17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B71D30">
        <w:trPr>
          <w:trHeight w:val="157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871FF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871FF1">
              <w:rPr>
                <w:b/>
                <w:bCs/>
                <w:color w:val="000000"/>
              </w:rPr>
              <w:t> 558 374,83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48278E">
        <w:trPr>
          <w:trHeight w:val="11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A557C2">
              <w:rPr>
                <w:b/>
                <w:bCs/>
                <w:color w:val="000000"/>
              </w:rPr>
              <w:t>635</w:t>
            </w:r>
            <w:r w:rsidR="00A63980">
              <w:rPr>
                <w:b/>
                <w:bCs/>
                <w:color w:val="000000"/>
              </w:rPr>
              <w:t> 269,50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48278E">
        <w:trPr>
          <w:trHeight w:val="51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1 15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48278E">
        <w:trPr>
          <w:trHeight w:val="13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871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2 666 </w:t>
            </w:r>
            <w:r w:rsidR="00B95ECC" w:rsidRPr="00B95ECC">
              <w:rPr>
                <w:b/>
                <w:bCs/>
                <w:color w:val="000000"/>
              </w:rPr>
              <w:t xml:space="preserve">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48278E">
        <w:trPr>
          <w:trHeight w:val="7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871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871FF1">
              <w:rPr>
                <w:b/>
                <w:bCs/>
                <w:color w:val="000000"/>
              </w:rPr>
              <w:t>2 566</w:t>
            </w:r>
            <w:r w:rsidR="00B95ECC" w:rsidRPr="00B95ECC">
              <w:rPr>
                <w:b/>
                <w:bCs/>
                <w:color w:val="000000"/>
              </w:rPr>
              <w:t xml:space="preserve"> 355,00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386061">
              <w:rPr>
                <w:b/>
                <w:bCs/>
                <w:color w:val="000000"/>
              </w:rPr>
              <w:t> 752 593,48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386061">
              <w:rPr>
                <w:b/>
                <w:bCs/>
                <w:color w:val="000000"/>
              </w:rPr>
              <w:t> 202 593,48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38606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48278E">
              <w:rPr>
                <w:b/>
                <w:bCs/>
                <w:color w:val="000000"/>
              </w:rPr>
              <w:t>5</w:t>
            </w:r>
            <w:r w:rsidR="00386061">
              <w:rPr>
                <w:b/>
                <w:bCs/>
                <w:color w:val="000000"/>
              </w:rPr>
              <w:t> 284 595,60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A639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5 </w:t>
            </w:r>
            <w:r w:rsidR="00386061">
              <w:rPr>
                <w:b/>
                <w:bCs/>
                <w:color w:val="000000"/>
              </w:rPr>
              <w:t>284 595,60</w:t>
            </w:r>
            <w:r w:rsidR="00386061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48278E">
        <w:trPr>
          <w:trHeight w:val="2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 w:rsidR="0048278E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17013508,58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Pr="0048278E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Pr="00C12F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435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C12F30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C12F30">
        <w:trPr>
          <w:trHeight w:val="118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 xml:space="preserve">муниципальных гарантий Новогоркинского сельского </w:t>
            </w:r>
            <w:proofErr w:type="spellStart"/>
            <w:r w:rsidRPr="00B95ECC">
              <w:rPr>
                <w:b/>
                <w:bCs/>
                <w:color w:val="000000"/>
              </w:rPr>
              <w:t>поселенияв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валюте Российской Федерации  на 2021 год и на плановый период 2022 и 2023 годов</w:t>
            </w:r>
          </w:p>
          <w:p w:rsidR="00C12F30" w:rsidRPr="00B95ECC" w:rsidRDefault="00C12F30" w:rsidP="00C12F3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49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№ </w:t>
            </w:r>
            <w:proofErr w:type="spellStart"/>
            <w:r w:rsidRPr="00B95ECC">
              <w:rPr>
                <w:color w:val="000000"/>
              </w:rPr>
              <w:t>п</w:t>
            </w:r>
            <w:proofErr w:type="spellEnd"/>
            <w:r w:rsidRPr="00B95ECC">
              <w:rPr>
                <w:color w:val="000000"/>
              </w:rPr>
              <w:t>/</w:t>
            </w:r>
            <w:proofErr w:type="spellStart"/>
            <w:r w:rsidRPr="00B95ECC">
              <w:rPr>
                <w:color w:val="000000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C12F30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76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</w:t>
            </w:r>
            <w:r w:rsidR="00C12F30">
              <w:rPr>
                <w:b/>
                <w:bCs/>
                <w:color w:val="000000"/>
              </w:rPr>
              <w:t xml:space="preserve"> Исключить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C12F30"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835"/>
        <w:gridCol w:w="2835"/>
        <w:gridCol w:w="3505"/>
      </w:tblGrid>
      <w:tr w:rsidR="00B95ECC" w:rsidRPr="00B95ECC" w:rsidTr="0048278E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278E">
        <w:trPr>
          <w:trHeight w:val="144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48278E">
        <w:trPr>
          <w:trHeight w:val="108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48278E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48278E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48278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95ECC">
              <w:rPr>
                <w:color w:val="000000"/>
                <w:sz w:val="22"/>
                <w:szCs w:val="22"/>
              </w:rPr>
              <w:t>Лежневский</w:t>
            </w:r>
            <w:proofErr w:type="spellEnd"/>
            <w:r w:rsidRPr="00B95ECC">
              <w:rPr>
                <w:color w:val="000000"/>
                <w:sz w:val="22"/>
                <w:szCs w:val="22"/>
              </w:rPr>
              <w:t xml:space="preserve"> 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97B88"/>
    <w:rsid w:val="000A3503"/>
    <w:rsid w:val="000B50FD"/>
    <w:rsid w:val="000C367A"/>
    <w:rsid w:val="000D5252"/>
    <w:rsid w:val="00116699"/>
    <w:rsid w:val="00124739"/>
    <w:rsid w:val="00132C04"/>
    <w:rsid w:val="00164A68"/>
    <w:rsid w:val="00167D01"/>
    <w:rsid w:val="00190456"/>
    <w:rsid w:val="001F0255"/>
    <w:rsid w:val="00207284"/>
    <w:rsid w:val="0025363B"/>
    <w:rsid w:val="002631AA"/>
    <w:rsid w:val="002917C0"/>
    <w:rsid w:val="00294575"/>
    <w:rsid w:val="002A6576"/>
    <w:rsid w:val="003441D8"/>
    <w:rsid w:val="00364DF5"/>
    <w:rsid w:val="003712B8"/>
    <w:rsid w:val="00383369"/>
    <w:rsid w:val="00386061"/>
    <w:rsid w:val="003A6441"/>
    <w:rsid w:val="003D2C7B"/>
    <w:rsid w:val="003F5000"/>
    <w:rsid w:val="00445266"/>
    <w:rsid w:val="0048278E"/>
    <w:rsid w:val="00482D74"/>
    <w:rsid w:val="00487885"/>
    <w:rsid w:val="004B6FB0"/>
    <w:rsid w:val="00545246"/>
    <w:rsid w:val="00552BEC"/>
    <w:rsid w:val="00560EB0"/>
    <w:rsid w:val="00606978"/>
    <w:rsid w:val="00633D29"/>
    <w:rsid w:val="00652532"/>
    <w:rsid w:val="006A41D6"/>
    <w:rsid w:val="006C600A"/>
    <w:rsid w:val="006D7734"/>
    <w:rsid w:val="006F1881"/>
    <w:rsid w:val="007031BD"/>
    <w:rsid w:val="00757D1D"/>
    <w:rsid w:val="007B3ACB"/>
    <w:rsid w:val="007B62CE"/>
    <w:rsid w:val="007F3540"/>
    <w:rsid w:val="007F3D4D"/>
    <w:rsid w:val="0081372F"/>
    <w:rsid w:val="008420D3"/>
    <w:rsid w:val="00871FF1"/>
    <w:rsid w:val="008962A2"/>
    <w:rsid w:val="008A35E9"/>
    <w:rsid w:val="00941129"/>
    <w:rsid w:val="00983CCF"/>
    <w:rsid w:val="009B189B"/>
    <w:rsid w:val="009C215D"/>
    <w:rsid w:val="009E45E6"/>
    <w:rsid w:val="00A1174B"/>
    <w:rsid w:val="00A557C2"/>
    <w:rsid w:val="00A63980"/>
    <w:rsid w:val="00A802C0"/>
    <w:rsid w:val="00AB5BF7"/>
    <w:rsid w:val="00AD025C"/>
    <w:rsid w:val="00AD22CF"/>
    <w:rsid w:val="00B43E28"/>
    <w:rsid w:val="00B623DC"/>
    <w:rsid w:val="00B71D30"/>
    <w:rsid w:val="00B83C50"/>
    <w:rsid w:val="00B95ECC"/>
    <w:rsid w:val="00BD1323"/>
    <w:rsid w:val="00BE7D63"/>
    <w:rsid w:val="00C12F30"/>
    <w:rsid w:val="00C136FD"/>
    <w:rsid w:val="00C67DB3"/>
    <w:rsid w:val="00CA0CAB"/>
    <w:rsid w:val="00D10A44"/>
    <w:rsid w:val="00D7576F"/>
    <w:rsid w:val="00D9450B"/>
    <w:rsid w:val="00DA6467"/>
    <w:rsid w:val="00DB2086"/>
    <w:rsid w:val="00DB2B5E"/>
    <w:rsid w:val="00DC28F8"/>
    <w:rsid w:val="00DD44CD"/>
    <w:rsid w:val="00DF3B04"/>
    <w:rsid w:val="00E10B14"/>
    <w:rsid w:val="00E779B1"/>
    <w:rsid w:val="00EC314A"/>
    <w:rsid w:val="00F448F1"/>
    <w:rsid w:val="00F7769B"/>
    <w:rsid w:val="00FB079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7j952I" TargetMode="External"/><Relationship Id="rId18" Type="http://schemas.openxmlformats.org/officeDocument/2006/relationships/hyperlink" Target="consultantplus://offline/ref=3E9CD29B15D7633A767FFF08542C28F11D0C41917500EFEACB37CBEC3EC90F1BD765063E2D484054CFF805B2y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6E0j951I" TargetMode="External"/><Relationship Id="rId17" Type="http://schemas.openxmlformats.org/officeDocument/2006/relationships/hyperlink" Target="consultantplus://offline/ref=8C2F4AFE9737CFE552B03E364D6DB03EFAE4416C9F026EBC1636A0F49D73E85AB101F9A27DEFDDD7D0EBE1j95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1E5E2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D9BF3-C25F-40DB-81AA-CECF9C28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18112</Words>
  <Characters>103245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121115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2023-07-24T07:36:00Z</dcterms:created>
  <dcterms:modified xsi:type="dcterms:W3CDTF">2023-07-24T07:36:00Z</dcterms:modified>
</cp:coreProperties>
</file>