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2022-2024</w:t>
      </w:r>
      <w:r w:rsidRPr="00454816">
        <w:rPr>
          <w:b/>
          <w:sz w:val="28"/>
        </w:rPr>
        <w:t xml:space="preserve"> г.г.»</w:t>
      </w:r>
    </w:p>
    <w:p w:rsidR="003930A9" w:rsidRPr="00454816" w:rsidRDefault="003930A9" w:rsidP="003930A9">
      <w:pPr>
        <w:pStyle w:val="a5"/>
        <w:jc w:val="center"/>
        <w:rPr>
          <w:b/>
          <w:cap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3930A9" w:rsidRPr="00454816" w:rsidRDefault="003930A9" w:rsidP="003930A9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3930A9" w:rsidRPr="00454816" w:rsidTr="00631B3B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3930A9" w:rsidRPr="00454816" w:rsidTr="00631B3B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3930A9" w:rsidRPr="00454816" w:rsidTr="00631B3B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3930A9" w:rsidRPr="00454816" w:rsidTr="00631B3B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3930A9" w:rsidRPr="00454816" w:rsidTr="00631B3B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3930A9" w:rsidRPr="00454816" w:rsidTr="00631B3B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3930A9" w:rsidRPr="00454816" w:rsidRDefault="003930A9" w:rsidP="00631B3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3930A9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доступности услуг культуры в </w:t>
            </w:r>
            <w:r w:rsidRPr="00454816">
              <w:rPr>
                <w:sz w:val="28"/>
              </w:rPr>
              <w:t xml:space="preserve">Новогоркинском </w:t>
            </w:r>
            <w:r w:rsidRPr="00454816">
              <w:rPr>
                <w:sz w:val="28"/>
              </w:rPr>
              <w:lastRenderedPageBreak/>
              <w:t xml:space="preserve">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3930A9" w:rsidRPr="00454816" w:rsidTr="00631B3B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3930A9" w:rsidRPr="00454816" w:rsidRDefault="003930A9" w:rsidP="00631B3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3930A9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социо-культурных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3930A9" w:rsidRPr="00454816" w:rsidTr="00631B3B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5. Повышение уровня удовлетворенности граждан РФ, </w:t>
            </w:r>
            <w:r w:rsidRPr="00454816">
              <w:rPr>
                <w:sz w:val="28"/>
              </w:rPr>
              <w:lastRenderedPageBreak/>
              <w:t>проживающих на территории Новогоркинского сельского поселения качеством предоставления услуг в сфере культуры.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3930A9" w:rsidRPr="00454816" w:rsidRDefault="003930A9" w:rsidP="00631B3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3930A9" w:rsidRPr="00454816" w:rsidTr="00631B3B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71404A" w:rsidRDefault="003930A9" w:rsidP="00631B3B">
            <w:pPr>
              <w:pStyle w:val="a5"/>
              <w:jc w:val="both"/>
              <w:rPr>
                <w:b/>
                <w:i/>
                <w:sz w:val="28"/>
              </w:rPr>
            </w:pPr>
            <w:r w:rsidRPr="00D90274">
              <w:rPr>
                <w:b/>
                <w:i/>
                <w:sz w:val="28"/>
              </w:rPr>
              <w:t xml:space="preserve">Всего по программе: </w:t>
            </w:r>
            <w:r w:rsidRPr="0071404A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12608320,99 </w:t>
            </w:r>
            <w:r w:rsidRPr="0071404A">
              <w:rPr>
                <w:b/>
                <w:i/>
                <w:sz w:val="28"/>
              </w:rPr>
              <w:t>рублей.</w:t>
            </w:r>
          </w:p>
          <w:p w:rsidR="003930A9" w:rsidRPr="0071404A" w:rsidRDefault="003930A9" w:rsidP="00631B3B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71404A">
              <w:rPr>
                <w:sz w:val="28"/>
              </w:rPr>
              <w:t xml:space="preserve"> год- </w:t>
            </w:r>
            <w:r>
              <w:rPr>
                <w:b/>
                <w:sz w:val="28"/>
              </w:rPr>
              <w:t>5171290,03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631B3B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3502707,35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631B3B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1028676,68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631B3B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>
              <w:rPr>
                <w:b/>
                <w:sz w:val="28"/>
              </w:rPr>
              <w:t>639906,00</w:t>
            </w:r>
            <w:r w:rsidRPr="00AF77A8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  <w:p w:rsidR="003930A9" w:rsidRPr="0071404A" w:rsidRDefault="003930A9" w:rsidP="00631B3B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 w:rsidRPr="00D90274">
              <w:rPr>
                <w:sz w:val="28"/>
              </w:rPr>
              <w:t xml:space="preserve"> год </w:t>
            </w:r>
            <w:r>
              <w:rPr>
                <w:b/>
                <w:sz w:val="28"/>
              </w:rPr>
              <w:t>3731281,48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631B3B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3483816,20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631B3B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631B3B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 xml:space="preserve">руб. </w:t>
            </w:r>
          </w:p>
          <w:p w:rsidR="003930A9" w:rsidRPr="0071404A" w:rsidRDefault="003930A9" w:rsidP="00631B3B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  <w:r w:rsidRPr="00D90274">
              <w:rPr>
                <w:sz w:val="28"/>
              </w:rPr>
              <w:t xml:space="preserve"> год- </w:t>
            </w:r>
            <w:r>
              <w:rPr>
                <w:b/>
                <w:sz w:val="28"/>
              </w:rPr>
              <w:t>3705749,48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631B3B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3458284,20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A12675" w:rsidRDefault="003930A9" w:rsidP="00631B3B">
            <w:pPr>
              <w:pStyle w:val="a5"/>
              <w:jc w:val="both"/>
              <w:rPr>
                <w:b/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>руб.</w:t>
            </w:r>
          </w:p>
        </w:tc>
      </w:tr>
      <w:tr w:rsidR="003930A9" w:rsidRPr="00454816" w:rsidTr="00631B3B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631B3B">
        <w:trPr>
          <w:trHeight w:val="306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3930A9" w:rsidRPr="00454816" w:rsidRDefault="003930A9" w:rsidP="00631B3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3930A9" w:rsidRPr="00454816" w:rsidRDefault="003930A9" w:rsidP="00631B3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3930A9" w:rsidRPr="007F3A6B" w:rsidRDefault="003930A9" w:rsidP="00631B3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3930A9" w:rsidRPr="007F3A6B" w:rsidRDefault="003930A9" w:rsidP="00631B3B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3930A9" w:rsidRDefault="003930A9" w:rsidP="00631B3B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lastRenderedPageBreak/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  <w:p w:rsidR="003930A9" w:rsidRPr="007F3A6B" w:rsidRDefault="003930A9" w:rsidP="00631B3B">
            <w:pPr>
              <w:ind w:firstLine="708"/>
            </w:pPr>
          </w:p>
        </w:tc>
      </w:tr>
      <w:tr w:rsidR="003930A9" w:rsidRPr="00454816" w:rsidTr="00631B3B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3930A9" w:rsidRPr="00454816" w:rsidRDefault="003930A9" w:rsidP="00631B3B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3930A9" w:rsidRPr="00454816" w:rsidRDefault="003930A9" w:rsidP="00631B3B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617AF7" w:rsidRDefault="003930A9" w:rsidP="00631B3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>
              <w:rPr>
                <w:sz w:val="28"/>
              </w:rPr>
              <w:t>рно-досуговых  мероприятий –12000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631B3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>
              <w:rPr>
                <w:sz w:val="28"/>
              </w:rPr>
              <w:t xml:space="preserve"> в творческих  мероприятиях – 122</w:t>
            </w:r>
            <w:r w:rsidRPr="00617AF7">
              <w:rPr>
                <w:sz w:val="28"/>
              </w:rPr>
              <w:t>%</w:t>
            </w:r>
          </w:p>
          <w:p w:rsidR="003930A9" w:rsidRPr="00617AF7" w:rsidRDefault="003930A9" w:rsidP="00631B3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 мероприятий – 175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631B3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631B3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3930A9" w:rsidRPr="00617AF7" w:rsidRDefault="003930A9" w:rsidP="00631B3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>
              <w:rPr>
                <w:sz w:val="28"/>
              </w:rPr>
              <w:t>661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631B3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>
              <w:rPr>
                <w:sz w:val="28"/>
              </w:rPr>
              <w:t>нтов библиотекой поселения – 13577</w:t>
            </w:r>
            <w:r w:rsidRPr="00617AF7">
              <w:rPr>
                <w:sz w:val="28"/>
              </w:rPr>
              <w:t xml:space="preserve"> экз.</w:t>
            </w:r>
          </w:p>
          <w:p w:rsidR="003930A9" w:rsidRPr="00617AF7" w:rsidRDefault="003930A9" w:rsidP="00631B3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>
              <w:rPr>
                <w:sz w:val="28"/>
              </w:rPr>
              <w:t>ичества посещений библиотеки- 12782</w:t>
            </w:r>
            <w:r w:rsidRPr="00617AF7">
              <w:rPr>
                <w:sz w:val="28"/>
              </w:rPr>
              <w:t xml:space="preserve"> </w:t>
            </w:r>
          </w:p>
          <w:p w:rsidR="003930A9" w:rsidRPr="00617AF7" w:rsidRDefault="003930A9" w:rsidP="00631B3B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>
              <w:rPr>
                <w:color w:val="000000"/>
                <w:sz w:val="28"/>
              </w:rPr>
              <w:t>льтурно-досуговых мероприятий  - 22</w:t>
            </w:r>
            <w:r w:rsidRPr="00617AF7">
              <w:rPr>
                <w:color w:val="000000"/>
                <w:sz w:val="28"/>
              </w:rPr>
              <w:t>%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>
              <w:rPr>
                <w:sz w:val="28"/>
              </w:rPr>
              <w:t>изической культурой и спортом - 16</w:t>
            </w:r>
            <w:r w:rsidRPr="00617AF7">
              <w:rPr>
                <w:sz w:val="28"/>
              </w:rPr>
              <w:t>%</w:t>
            </w:r>
          </w:p>
        </w:tc>
      </w:tr>
      <w:tr w:rsidR="003930A9" w:rsidRPr="00454816" w:rsidTr="00631B3B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3930A9" w:rsidRPr="00454816" w:rsidRDefault="003930A9" w:rsidP="003930A9">
      <w:pPr>
        <w:pStyle w:val="a5"/>
        <w:jc w:val="center"/>
        <w:rPr>
          <w:b/>
          <w:sz w:val="28"/>
        </w:rPr>
      </w:pPr>
      <w:bookmarkStart w:id="0" w:name="sub_1200"/>
      <w:r w:rsidRPr="00454816">
        <w:rPr>
          <w:b/>
          <w:sz w:val="28"/>
        </w:rPr>
        <w:lastRenderedPageBreak/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>
        <w:rPr>
          <w:sz w:val="28"/>
        </w:rPr>
        <w:t>В 2022-2024</w:t>
      </w:r>
      <w:r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3930A9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</w:t>
      </w:r>
      <w:r w:rsidRPr="00454816">
        <w:rPr>
          <w:sz w:val="28"/>
        </w:rPr>
        <w:lastRenderedPageBreak/>
        <w:t>работ, направленных на сохранение и обеспечение функционирования учреждения.</w:t>
      </w: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3930A9" w:rsidRPr="00454816" w:rsidRDefault="003930A9" w:rsidP="003930A9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2022-2024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631B3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5. Повышение уровня удовлетворенности граждан </w:t>
            </w:r>
            <w:r w:rsidRPr="00454816">
              <w:rPr>
                <w:sz w:val="28"/>
              </w:rPr>
              <w:lastRenderedPageBreak/>
              <w:t>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3930A9" w:rsidRPr="00454816" w:rsidTr="00631B3B">
        <w:trPr>
          <w:trHeight w:val="326"/>
        </w:trPr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631B3B">
        <w:tc>
          <w:tcPr>
            <w:tcW w:w="3219" w:type="dxa"/>
            <w:vMerge w:val="restart"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Всего    202</w:t>
            </w:r>
            <w:r>
              <w:rPr>
                <w:sz w:val="28"/>
              </w:rPr>
              <w:t>2-2024</w:t>
            </w:r>
            <w:r w:rsidRPr="00D90274">
              <w:rPr>
                <w:sz w:val="28"/>
              </w:rPr>
              <w:t xml:space="preserve"> г.                (руб.)</w:t>
            </w:r>
          </w:p>
          <w:p w:rsidR="003930A9" w:rsidRPr="00D90274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10766782,61</w:t>
            </w:r>
          </w:p>
        </w:tc>
        <w:tc>
          <w:tcPr>
            <w:tcW w:w="4638" w:type="dxa"/>
            <w:gridSpan w:val="3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631B3B">
        <w:tc>
          <w:tcPr>
            <w:tcW w:w="3219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3930A9" w:rsidRPr="00454816" w:rsidTr="00631B3B">
        <w:tc>
          <w:tcPr>
            <w:tcW w:w="3219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E95852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4288302,97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631B3B">
        <w:tc>
          <w:tcPr>
            <w:tcW w:w="3219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930A9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МБ</w:t>
            </w:r>
          </w:p>
          <w:p w:rsidR="003930A9" w:rsidRPr="00D90274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3300896,97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631B3B">
        <w:tc>
          <w:tcPr>
            <w:tcW w:w="3219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600000,00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E95852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E95852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3930A9" w:rsidRPr="00454816" w:rsidTr="00631B3B">
        <w:tc>
          <w:tcPr>
            <w:tcW w:w="3219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D90274" w:rsidRDefault="003930A9" w:rsidP="00631B3B">
            <w:pPr>
              <w:tabs>
                <w:tab w:val="left" w:pos="570"/>
                <w:tab w:val="center" w:pos="6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38</w:t>
            </w:r>
            <w:r w:rsidRPr="00676126">
              <w:rPr>
                <w:rFonts w:ascii="Times New Roman" w:hAnsi="Times New Roman"/>
                <w:sz w:val="24"/>
                <w:szCs w:val="28"/>
              </w:rPr>
              <w:t>7406,00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726C96" w:rsidRDefault="003930A9" w:rsidP="00631B3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1. Увеличение численности участников платных и бесплатных культур</w:t>
            </w:r>
            <w:r>
              <w:rPr>
                <w:sz w:val="28"/>
              </w:rPr>
              <w:t>но-досуговых мероприятий   - 12000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631B3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 xml:space="preserve">2. Увеличение количества детей, привлекаемых к участию в творческих мероприятиях- 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3930A9" w:rsidRPr="00726C96" w:rsidRDefault="003930A9" w:rsidP="00631B3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турно-досуговых, мероприятий - 175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726C96" w:rsidRDefault="003930A9" w:rsidP="00631B3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454816" w:rsidRDefault="003930A9" w:rsidP="00631B3B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 сегодняшний день среди основных проблем  поселения в области культуры важно выделить социальную разобщенность, безынициативность граждан, </w:t>
      </w:r>
      <w:r w:rsidRPr="00454816">
        <w:rPr>
          <w:sz w:val="28"/>
        </w:rPr>
        <w:lastRenderedPageBreak/>
        <w:t>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3930A9" w:rsidRDefault="003930A9" w:rsidP="003930A9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>Реализация Подпрограммы позволит оптимизировать учреждение культуры, создать условия, обеспечивающие свободный доступ населения поселения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информированности населения о культурной жизни поселения и установить устойчивую обратную связь.</w:t>
      </w: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2024</w:t>
            </w:r>
            <w:r w:rsidRPr="00454816">
              <w:rPr>
                <w:b/>
                <w:bCs/>
                <w:sz w:val="28"/>
              </w:rPr>
              <w:t xml:space="preserve"> </w:t>
            </w:r>
            <w:r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12000</w:t>
            </w:r>
          </w:p>
        </w:tc>
      </w:tr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color w:val="000000"/>
                <w:sz w:val="28"/>
              </w:rPr>
            </w:pPr>
          </w:p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175</w:t>
            </w:r>
          </w:p>
        </w:tc>
      </w:tr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3930A9" w:rsidRPr="00454816" w:rsidTr="00631B3B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631B3B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>21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 xml:space="preserve">23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г.</w:t>
            </w:r>
          </w:p>
        </w:tc>
      </w:tr>
      <w:tr w:rsidR="003930A9" w:rsidRPr="00454816" w:rsidTr="00631B3B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631B3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8603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9463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10323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12000</w:t>
            </w:r>
          </w:p>
        </w:tc>
      </w:tr>
      <w:tr w:rsidR="003930A9" w:rsidRPr="00454816" w:rsidTr="00631B3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</w:tr>
      <w:tr w:rsidR="003930A9" w:rsidRPr="00454816" w:rsidTr="00631B3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631B3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631B3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</w:t>
            </w:r>
            <w:r w:rsidRPr="00454816">
              <w:rPr>
                <w:sz w:val="28"/>
              </w:rPr>
              <w:lastRenderedPageBreak/>
              <w:t>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lastRenderedPageBreak/>
              <w:t xml:space="preserve">Повышение уровня удовлетворенности граждан РФ, проживающих на территории </w:t>
            </w:r>
            <w:r w:rsidRPr="00454816">
              <w:rPr>
                <w:sz w:val="28"/>
              </w:rPr>
              <w:lastRenderedPageBreak/>
              <w:t>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3930A9" w:rsidRPr="00454816" w:rsidTr="00631B3B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631B3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3930A9" w:rsidRPr="00454816" w:rsidTr="00631B3B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0B0BB8" w:rsidRDefault="003930A9" w:rsidP="00631B3B">
            <w:pPr>
              <w:pStyle w:val="a5"/>
              <w:rPr>
                <w:sz w:val="28"/>
                <w:highlight w:val="yellow"/>
              </w:rPr>
            </w:pPr>
            <w:r>
              <w:rPr>
                <w:b/>
                <w:sz w:val="28"/>
              </w:rPr>
              <w:t>10766782,61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E95852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4288302,97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631B3B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0B0BB8" w:rsidRDefault="003930A9" w:rsidP="00631B3B">
            <w:pPr>
              <w:pStyle w:val="a5"/>
              <w:rPr>
                <w:sz w:val="28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30A9" w:rsidRPr="00454816" w:rsidTr="00631B3B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0B0BB8" w:rsidRDefault="003930A9" w:rsidP="00631B3B">
            <w:pPr>
              <w:pStyle w:val="a5"/>
              <w:rPr>
                <w:sz w:val="28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3300896,97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631B3B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631B3B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E95852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E95852" w:rsidRDefault="003930A9" w:rsidP="00631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3930A9" w:rsidRPr="00454816" w:rsidTr="00631B3B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D90274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3930A9" w:rsidRPr="00454816" w:rsidRDefault="003930A9" w:rsidP="003930A9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06"/>
        <w:gridCol w:w="1422"/>
        <w:gridCol w:w="1422"/>
      </w:tblGrid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>
              <w:rPr>
                <w:sz w:val="28"/>
              </w:rPr>
              <w:t>в 2022</w:t>
            </w:r>
            <w:r w:rsidRPr="00454816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631B3B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</w:t>
            </w:r>
            <w:r w:rsidRPr="00454816">
              <w:rPr>
                <w:sz w:val="28"/>
              </w:rPr>
              <w:lastRenderedPageBreak/>
              <w:t xml:space="preserve">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 xml:space="preserve">Целевые 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>
              <w:rPr>
                <w:sz w:val="28"/>
              </w:rPr>
              <w:t>анных пользователей библиотеки</w:t>
            </w:r>
          </w:p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3930A9" w:rsidRPr="00454816" w:rsidTr="00631B3B">
        <w:trPr>
          <w:trHeight w:val="326"/>
        </w:trPr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631B3B">
        <w:tc>
          <w:tcPr>
            <w:tcW w:w="3219" w:type="dxa"/>
            <w:vMerge w:val="restart"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  </w:t>
            </w:r>
            <w:r>
              <w:rPr>
                <w:sz w:val="28"/>
              </w:rPr>
              <w:t xml:space="preserve"> 2022</w:t>
            </w:r>
            <w:r w:rsidRPr="00D90274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D90274">
              <w:rPr>
                <w:sz w:val="28"/>
              </w:rPr>
              <w:t xml:space="preserve"> г.                (руб.)                    </w:t>
            </w:r>
          </w:p>
          <w:p w:rsidR="003930A9" w:rsidRPr="00D90274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923607,24</w:t>
            </w:r>
          </w:p>
        </w:tc>
        <w:tc>
          <w:tcPr>
            <w:tcW w:w="4250" w:type="dxa"/>
            <w:gridSpan w:val="3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631B3B">
        <w:tc>
          <w:tcPr>
            <w:tcW w:w="3219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3930A9" w:rsidRPr="00454816" w:rsidTr="00631B3B">
        <w:tc>
          <w:tcPr>
            <w:tcW w:w="3219" w:type="dxa"/>
            <w:vMerge/>
          </w:tcPr>
          <w:p w:rsidR="003930A9" w:rsidRPr="00454816" w:rsidRDefault="003930A9" w:rsidP="00631B3B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3930A9" w:rsidRPr="00D90274" w:rsidRDefault="003930A9" w:rsidP="00631B3B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3930A9" w:rsidRPr="00A12675" w:rsidRDefault="003930A9" w:rsidP="00631B3B">
            <w:pPr>
              <w:pStyle w:val="a5"/>
              <w:spacing w:after="240"/>
              <w:jc w:val="center"/>
              <w:rPr>
                <w:bCs/>
                <w:color w:val="000000"/>
                <w:sz w:val="28"/>
              </w:rPr>
            </w:pPr>
            <w:r>
              <w:rPr>
                <w:bCs/>
                <w:sz w:val="28"/>
              </w:rPr>
              <w:t>428676,68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3930A9" w:rsidRPr="00A12675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3930A9" w:rsidRPr="00A12675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631B3B">
        <w:tc>
          <w:tcPr>
            <w:tcW w:w="3219" w:type="dxa"/>
            <w:vMerge/>
          </w:tcPr>
          <w:p w:rsidR="003930A9" w:rsidRPr="00454816" w:rsidRDefault="003930A9" w:rsidP="00631B3B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3930A9" w:rsidRPr="00D90274" w:rsidRDefault="003930A9" w:rsidP="00631B3B">
            <w:pPr>
              <w:pStyle w:val="a5"/>
              <w:spacing w:after="240"/>
              <w:rPr>
                <w:sz w:val="28"/>
              </w:rPr>
            </w:pPr>
            <w:r w:rsidRPr="00D90274">
              <w:rPr>
                <w:sz w:val="28"/>
              </w:rPr>
              <w:t xml:space="preserve">Бюджет Лежневского м/р 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>923607,24</w:t>
            </w:r>
            <w:r w:rsidRPr="00D90274">
              <w:rPr>
                <w:sz w:val="28"/>
              </w:rPr>
              <w:t xml:space="preserve">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3930A9" w:rsidRPr="00A12675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428676,68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3930A9" w:rsidRPr="00A12675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3930A9" w:rsidRPr="00A12675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631B3B">
        <w:tc>
          <w:tcPr>
            <w:tcW w:w="3219" w:type="dxa"/>
            <w:vMerge/>
          </w:tcPr>
          <w:p w:rsidR="003930A9" w:rsidRPr="00454816" w:rsidRDefault="003930A9" w:rsidP="00631B3B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631B3B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631B3B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631B3B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</w:tr>
      <w:tr w:rsidR="003930A9" w:rsidRPr="00454816" w:rsidTr="00631B3B">
        <w:tc>
          <w:tcPr>
            <w:tcW w:w="3219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>
              <w:rPr>
                <w:sz w:val="28"/>
              </w:rPr>
              <w:t>ных пользователей библиотеки- 661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631B3B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>
              <w:rPr>
                <w:sz w:val="28"/>
              </w:rPr>
              <w:t>ентов библиотекой поселения – 13577</w:t>
            </w:r>
            <w:r w:rsidRPr="00726C96">
              <w:rPr>
                <w:sz w:val="28"/>
              </w:rPr>
              <w:t xml:space="preserve"> экз.</w:t>
            </w: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Pr="00454816">
        <w:rPr>
          <w:b/>
          <w:sz w:val="28"/>
        </w:rPr>
        <w:t>арактеристика развития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 xml:space="preserve">В настоящее время самой острой проблемой остается сохранение и пополнение библиотечного фонда книгами и периодическими изданиями. Фонды библиотек </w:t>
      </w:r>
      <w:r w:rsidRPr="00454816">
        <w:rPr>
          <w:sz w:val="28"/>
          <w:szCs w:val="15"/>
        </w:rPr>
        <w:lastRenderedPageBreak/>
        <w:t>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</w:p>
    <w:p w:rsidR="003930A9" w:rsidRPr="00454816" w:rsidRDefault="003930A9" w:rsidP="003930A9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3930A9" w:rsidRPr="00454816" w:rsidRDefault="003930A9" w:rsidP="003930A9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tab/>
        <w:t>- приобщение населения к чтению;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3930A9" w:rsidRPr="00454816" w:rsidRDefault="003930A9" w:rsidP="003930A9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 xml:space="preserve">2024 </w:t>
            </w:r>
            <w:r w:rsidRPr="00454816">
              <w:rPr>
                <w:b/>
                <w:bCs/>
                <w:color w:val="000000"/>
                <w:sz w:val="28"/>
              </w:rPr>
              <w:t>г</w:t>
            </w:r>
          </w:p>
        </w:tc>
      </w:tr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>
              <w:rPr>
                <w:sz w:val="28"/>
              </w:rPr>
              <w:t>ов библиотекой поселения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>
              <w:rPr>
                <w:sz w:val="28"/>
              </w:rPr>
              <w:t>577</w:t>
            </w:r>
          </w:p>
        </w:tc>
      </w:tr>
      <w:tr w:rsidR="003930A9" w:rsidRPr="00454816" w:rsidTr="00631B3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2022–2024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3930A9" w:rsidRPr="00454816" w:rsidTr="00631B3B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631B3B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2021 </w:t>
            </w:r>
            <w:r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 xml:space="preserve">2023 </w:t>
            </w:r>
            <w:r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г.</w:t>
            </w:r>
          </w:p>
        </w:tc>
      </w:tr>
      <w:tr w:rsidR="003930A9" w:rsidRPr="00454816" w:rsidTr="00631B3B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631B3B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631B3B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13577</w:t>
            </w:r>
          </w:p>
        </w:tc>
      </w:tr>
      <w:tr w:rsidR="003930A9" w:rsidRPr="00454816" w:rsidTr="00631B3B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9152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Pr="00454816" w:rsidRDefault="003930A9" w:rsidP="003930A9">
      <w:pPr>
        <w:pStyle w:val="a5"/>
        <w:rPr>
          <w:sz w:val="28"/>
          <w:szCs w:val="15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3930A9" w:rsidRPr="00454816" w:rsidTr="00631B3B">
        <w:tc>
          <w:tcPr>
            <w:tcW w:w="2660" w:type="dxa"/>
            <w:vMerge w:val="restart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631B3B">
        <w:tc>
          <w:tcPr>
            <w:tcW w:w="2660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4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</w:tr>
      <w:tr w:rsidR="003930A9" w:rsidRPr="00454816" w:rsidTr="00631B3B">
        <w:tc>
          <w:tcPr>
            <w:tcW w:w="2660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923607,24</w:t>
            </w:r>
          </w:p>
        </w:tc>
        <w:tc>
          <w:tcPr>
            <w:tcW w:w="1559" w:type="dxa"/>
            <w:vAlign w:val="center"/>
          </w:tcPr>
          <w:p w:rsidR="003930A9" w:rsidRPr="00A12675" w:rsidRDefault="003930A9" w:rsidP="00631B3B">
            <w:pPr>
              <w:pStyle w:val="a5"/>
              <w:spacing w:after="240"/>
              <w:jc w:val="center"/>
              <w:rPr>
                <w:bCs/>
                <w:color w:val="000000"/>
                <w:sz w:val="28"/>
              </w:rPr>
            </w:pPr>
            <w:r>
              <w:rPr>
                <w:bCs/>
                <w:sz w:val="28"/>
              </w:rPr>
              <w:t>428676,68</w:t>
            </w:r>
          </w:p>
        </w:tc>
        <w:tc>
          <w:tcPr>
            <w:tcW w:w="1559" w:type="dxa"/>
          </w:tcPr>
          <w:p w:rsidR="003930A9" w:rsidRPr="00A12675" w:rsidRDefault="003930A9" w:rsidP="00631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631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631B3B">
        <w:tc>
          <w:tcPr>
            <w:tcW w:w="2660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410" w:type="dxa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631B3B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631B3B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631B3B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631B3B">
        <w:tc>
          <w:tcPr>
            <w:tcW w:w="2660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923607,24</w:t>
            </w:r>
          </w:p>
        </w:tc>
        <w:tc>
          <w:tcPr>
            <w:tcW w:w="1559" w:type="dxa"/>
          </w:tcPr>
          <w:p w:rsidR="003930A9" w:rsidRPr="00A12675" w:rsidRDefault="003930A9" w:rsidP="00631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428676,68</w:t>
            </w:r>
          </w:p>
        </w:tc>
        <w:tc>
          <w:tcPr>
            <w:tcW w:w="1559" w:type="dxa"/>
          </w:tcPr>
          <w:p w:rsidR="003930A9" w:rsidRPr="00A12675" w:rsidRDefault="003930A9" w:rsidP="00631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631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631B3B">
        <w:tc>
          <w:tcPr>
            <w:tcW w:w="2660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631B3B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lastRenderedPageBreak/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3930A9" w:rsidRPr="00454816" w:rsidTr="00631B3B">
        <w:trPr>
          <w:trHeight w:val="1020"/>
        </w:trPr>
        <w:tc>
          <w:tcPr>
            <w:tcW w:w="3827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3930A9" w:rsidRPr="00454816" w:rsidTr="00631B3B">
        <w:tc>
          <w:tcPr>
            <w:tcW w:w="3827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 годы</w:t>
            </w:r>
          </w:p>
        </w:tc>
      </w:tr>
      <w:tr w:rsidR="003930A9" w:rsidRPr="00454816" w:rsidTr="00631B3B">
        <w:trPr>
          <w:trHeight w:val="559"/>
        </w:trPr>
        <w:tc>
          <w:tcPr>
            <w:tcW w:w="3827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3930A9" w:rsidRPr="00454816" w:rsidTr="00631B3B">
        <w:tc>
          <w:tcPr>
            <w:tcW w:w="3827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3930A9" w:rsidRPr="00454816" w:rsidTr="00631B3B">
        <w:tc>
          <w:tcPr>
            <w:tcW w:w="3827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3930A9" w:rsidRPr="00454816" w:rsidRDefault="003930A9" w:rsidP="00631B3B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3930A9" w:rsidRPr="00454816" w:rsidRDefault="003930A9" w:rsidP="00631B3B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Новогоркинском сельском поселении </w:t>
            </w:r>
          </w:p>
        </w:tc>
      </w:tr>
    </w:tbl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Актуальность и целесообразность подпрограммы обусловлена значительной ролью физической культуры и спорта в оздоровлении населения, воспитании 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темпы развития рынка оказания услуг в сфере физической культуры и спорта значительно отстают от формирующего спроса и сформированных технологий </w:t>
      </w:r>
      <w:r w:rsidRPr="00454816">
        <w:rPr>
          <w:sz w:val="28"/>
        </w:rPr>
        <w:lastRenderedPageBreak/>
        <w:t>предоставления этих услуг, что проявляется в низком качестве услуг, отсутствии современной спортивной базы и инвентаря;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3930A9" w:rsidRPr="00454816" w:rsidTr="00631B3B">
        <w:tc>
          <w:tcPr>
            <w:tcW w:w="644" w:type="dxa"/>
          </w:tcPr>
          <w:p w:rsidR="003930A9" w:rsidRPr="00454816" w:rsidRDefault="003930A9" w:rsidP="00631B3B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24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3930A9" w:rsidRPr="00454816" w:rsidTr="00631B3B">
        <w:trPr>
          <w:trHeight w:val="1093"/>
        </w:trPr>
        <w:tc>
          <w:tcPr>
            <w:tcW w:w="644" w:type="dxa"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631B3B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3930A9" w:rsidRPr="00454816" w:rsidTr="00631B3B">
        <w:tc>
          <w:tcPr>
            <w:tcW w:w="644" w:type="dxa"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3930A9" w:rsidRPr="00454816" w:rsidRDefault="003930A9" w:rsidP="003930A9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увеличению числа жителей, занимающихся массовой физической культурой и спортом;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профилактике ас</w:t>
      </w:r>
      <w:r>
        <w:rPr>
          <w:sz w:val="28"/>
        </w:rPr>
        <w:t>о</w:t>
      </w:r>
      <w:r w:rsidRPr="00454816">
        <w:rPr>
          <w:sz w:val="28"/>
        </w:rPr>
        <w:t>циаль</w:t>
      </w:r>
      <w:r>
        <w:rPr>
          <w:sz w:val="28"/>
        </w:rPr>
        <w:t>ных явлений в молодежной среде.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3930A9" w:rsidRPr="00454816" w:rsidRDefault="003930A9" w:rsidP="003930A9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3930A9" w:rsidRPr="00454816" w:rsidTr="00631B3B">
        <w:tc>
          <w:tcPr>
            <w:tcW w:w="655" w:type="dxa"/>
            <w:vMerge w:val="restart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3930A9" w:rsidRPr="00454816" w:rsidTr="00631B3B">
        <w:tc>
          <w:tcPr>
            <w:tcW w:w="655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2022 </w:t>
            </w: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2024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3930A9" w:rsidRPr="00454816" w:rsidTr="00631B3B">
        <w:tc>
          <w:tcPr>
            <w:tcW w:w="65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3930A9" w:rsidRPr="00454816" w:rsidTr="00631B3B">
        <w:trPr>
          <w:trHeight w:val="1973"/>
        </w:trPr>
        <w:tc>
          <w:tcPr>
            <w:tcW w:w="65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</w:t>
            </w:r>
          </w:p>
        </w:tc>
        <w:tc>
          <w:tcPr>
            <w:tcW w:w="4982" w:type="dxa"/>
          </w:tcPr>
          <w:p w:rsidR="003930A9" w:rsidRPr="00454816" w:rsidRDefault="003930A9" w:rsidP="00631B3B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631B3B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Pr="00454816">
              <w:rPr>
                <w:sz w:val="28"/>
                <w:lang w:eastAsia="ar-SA"/>
              </w:rPr>
              <w:t>%</w:t>
            </w:r>
          </w:p>
        </w:tc>
      </w:tr>
      <w:tr w:rsidR="003930A9" w:rsidRPr="00454816" w:rsidTr="00631B3B">
        <w:tc>
          <w:tcPr>
            <w:tcW w:w="65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Увеличение численность населения, систематически, участвующих в </w:t>
            </w:r>
            <w:r w:rsidRPr="00454816">
              <w:rPr>
                <w:sz w:val="28"/>
              </w:rPr>
              <w:lastRenderedPageBreak/>
              <w:t>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%</w:t>
            </w:r>
          </w:p>
        </w:tc>
        <w:tc>
          <w:tcPr>
            <w:tcW w:w="1103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15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</w:p>
          <w:p w:rsidR="003930A9" w:rsidRPr="00454816" w:rsidRDefault="003930A9" w:rsidP="00631B3B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16</w:t>
            </w:r>
            <w:r w:rsidRPr="00454816">
              <w:rPr>
                <w:sz w:val="28"/>
              </w:rPr>
              <w:t>%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3930A9" w:rsidRPr="00454816" w:rsidTr="00631B3B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3930A9" w:rsidRPr="00454816" w:rsidTr="00631B3B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631B3B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3930A9" w:rsidRPr="00454816" w:rsidTr="00631B3B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по подпрограмме:       </w:t>
            </w:r>
            <w:r>
              <w:rPr>
                <w:b/>
                <w:sz w:val="28"/>
              </w:rPr>
              <w:t>350431,14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631B3B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116810,38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631B3B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631B3B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631B3B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631B3B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631B3B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631B3B">
            <w:pPr>
              <w:rPr>
                <w:rFonts w:ascii="Times New Roman" w:hAnsi="Times New Roman" w:cs="Times New Roman"/>
              </w:rPr>
            </w:pPr>
            <w:r w:rsidRPr="00D90274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631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631B3B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Средств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631B3B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rPr>
          <w:sz w:val="28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Default="003930A9" w:rsidP="003930A9">
      <w:pPr>
        <w:pStyle w:val="a5"/>
        <w:rPr>
          <w:sz w:val="28"/>
          <w:lang w:val="en-US"/>
        </w:rPr>
      </w:pPr>
    </w:p>
    <w:p w:rsidR="003930A9" w:rsidRPr="003930A9" w:rsidRDefault="003930A9" w:rsidP="003930A9">
      <w:pPr>
        <w:pStyle w:val="a5"/>
        <w:rPr>
          <w:sz w:val="28"/>
          <w:lang w:val="en-US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p w:rsidR="00625E5F" w:rsidRPr="003930A9" w:rsidRDefault="00625E5F" w:rsidP="003930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3930A9">
        <w:rPr>
          <w:rFonts w:ascii="Times New Roman" w:hAnsi="Times New Roman" w:cs="Times New Roman"/>
          <w:b/>
          <w:sz w:val="28"/>
          <w:szCs w:val="24"/>
        </w:rPr>
        <w:lastRenderedPageBreak/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625E5F" w:rsidRPr="00625E5F" w:rsidTr="00D83A45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E5F" w:rsidRPr="00625E5F" w:rsidTr="00D83A45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625E5F" w:rsidRPr="00625E5F" w:rsidRDefault="00625E5F" w:rsidP="00D83A45">
            <w:pPr>
              <w:pStyle w:val="Default"/>
              <w:jc w:val="both"/>
              <w:rPr>
                <w:sz w:val="23"/>
                <w:szCs w:val="23"/>
              </w:rPr>
            </w:pPr>
            <w:r w:rsidRPr="00625E5F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625E5F" w:rsidRPr="00625E5F" w:rsidRDefault="00625E5F" w:rsidP="00D83A45">
            <w:pPr>
              <w:pStyle w:val="Default"/>
              <w:jc w:val="both"/>
            </w:pPr>
            <w:r w:rsidRPr="00625E5F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625E5F" w:rsidRPr="00625E5F" w:rsidTr="00D83A45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D83A45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D83A45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задачи целевой подпрограммы  </w:t>
            </w:r>
          </w:p>
          <w:p w:rsidR="00625E5F" w:rsidRPr="00625E5F" w:rsidRDefault="00625E5F" w:rsidP="00D83A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энергоснабжение МКУ «Новогоркинское СКО» за счет рационального использования всех энергетических ресурсов и повышения эффективности их использования.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625E5F" w:rsidRPr="00625E5F" w:rsidRDefault="00625E5F" w:rsidP="00D83A45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625E5F" w:rsidRPr="00625E5F" w:rsidRDefault="00625E5F" w:rsidP="00D83A45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ресурсов;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технологий) в учреждении;</w:t>
            </w:r>
          </w:p>
          <w:p w:rsidR="00625E5F" w:rsidRPr="00625E5F" w:rsidRDefault="00625E5F" w:rsidP="00D83A45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ресурсов;</w:t>
            </w:r>
          </w:p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энергетических ресурсов(ЭР);</w:t>
            </w:r>
          </w:p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потребления ЭР.</w:t>
            </w:r>
          </w:p>
        </w:tc>
      </w:tr>
      <w:tr w:rsidR="00625E5F" w:rsidRPr="00625E5F" w:rsidTr="00D83A45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 год -  20486 кВт.ч          /   275,32 Гкал     /       180 куб.м.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2026 год –  18135 кВт.ч    /    243,75 Гкал    /          160 куб.м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5E5F" w:rsidRPr="00625E5F" w:rsidTr="00D83A45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 годы. подпрограмма реализуется в два этапа:</w:t>
            </w:r>
          </w:p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первый этап – 2022-2023 годы,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второй этап – 2024-2026 годы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625E5F" w:rsidRPr="00625E5F" w:rsidTr="00D83A45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муниципального бюджета   для исполнения  подпрограммы составит 540000  руб. 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Pr="00625E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625E5F" w:rsidRPr="00625E5F" w:rsidTr="00D83A45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подпрограммы</w:t>
            </w:r>
            <w:r w:rsidRPr="00625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2351 КВт;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31,58 Гкал;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20   куб.м.</w:t>
            </w:r>
            <w:r w:rsidRPr="00625E5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625E5F" w:rsidRPr="00625E5F" w:rsidTr="00D83A45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долго-срочной целевой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625E5F" w:rsidRPr="00625E5F" w:rsidRDefault="00625E5F" w:rsidP="00D83A4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625E5F" w:rsidRPr="00625E5F" w:rsidTr="00D83A45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</w:p>
    <w:p w:rsidR="00625E5F" w:rsidRPr="00625E5F" w:rsidRDefault="00625E5F" w:rsidP="00625E5F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625E5F" w:rsidRPr="00625E5F" w:rsidRDefault="00625E5F" w:rsidP="00625E5F">
      <w:pPr>
        <w:pStyle w:val="ac"/>
        <w:spacing w:after="0"/>
        <w:ind w:left="0"/>
        <w:jc w:val="center"/>
        <w:rPr>
          <w:b/>
        </w:rPr>
      </w:pPr>
    </w:p>
    <w:p w:rsidR="00625E5F" w:rsidRPr="00625E5F" w:rsidRDefault="00625E5F" w:rsidP="00625E5F">
      <w:pPr>
        <w:pStyle w:val="ac"/>
        <w:spacing w:after="0"/>
        <w:ind w:left="0"/>
        <w:jc w:val="center"/>
      </w:pPr>
      <w:r w:rsidRPr="00625E5F">
        <w:rPr>
          <w:b/>
        </w:rPr>
        <w:t>Информация об организации: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Учреждение имеет в оперативном управлении 1 здание: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Общей площадь -  2631,6 кв.м ),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Объем зданий соответственно составляет: </w:t>
      </w:r>
      <w:r w:rsidRPr="00625E5F">
        <w:rPr>
          <w:highlight w:val="yellow"/>
        </w:rPr>
        <w:t>15281</w:t>
      </w:r>
      <w:r w:rsidRPr="00625E5F">
        <w:t xml:space="preserve"> куб.м., 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lang w:val="ru-RU"/>
        </w:rPr>
        <w:t>Энергоснабжение</w:t>
      </w:r>
      <w:r w:rsidRPr="00625E5F">
        <w:rPr>
          <w:rFonts w:ascii="Times New Roman" w:hAnsi="Times New Roman"/>
          <w:lang w:val="ru-RU"/>
        </w:rPr>
        <w:t xml:space="preserve"> Учреждение осуществляется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625E5F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625E5F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625E5F" w:rsidRPr="00625E5F" w:rsidTr="00D83A45">
        <w:tc>
          <w:tcPr>
            <w:tcW w:w="2418" w:type="dxa"/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625E5F" w:rsidRPr="00625E5F" w:rsidTr="00D83A45">
        <w:tc>
          <w:tcPr>
            <w:tcW w:w="2418" w:type="dxa"/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625E5F" w:rsidRPr="00625E5F" w:rsidRDefault="00625E5F" w:rsidP="00D83A4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функционирования Учреждения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энергетической эффективности в сравнении с предыдущими годами.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2021 г: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"/>
        <w:gridCol w:w="2116"/>
        <w:gridCol w:w="988"/>
        <w:gridCol w:w="1164"/>
        <w:gridCol w:w="1004"/>
        <w:gridCol w:w="1236"/>
        <w:gridCol w:w="907"/>
        <w:gridCol w:w="1104"/>
      </w:tblGrid>
      <w:tr w:rsidR="00625E5F" w:rsidRPr="00625E5F" w:rsidTr="00D83A45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625E5F" w:rsidRPr="00625E5F" w:rsidTr="00D83A45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625E5F" w:rsidRPr="00625E5F" w:rsidTr="00D83A45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21119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283,834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857921,71</w:t>
            </w:r>
          </w:p>
        </w:tc>
        <w:tc>
          <w:tcPr>
            <w:tcW w:w="945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6950,82</w:t>
            </w:r>
          </w:p>
        </w:tc>
      </w:tr>
    </w:tbl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 xml:space="preserve">Финансовые затраты на оплату энергоресурсов в 2021 г   составили </w:t>
      </w:r>
      <w:r w:rsidRPr="00625E5F">
        <w:rPr>
          <w:rFonts w:ascii="Times New Roman" w:hAnsi="Times New Roman" w:cs="Times New Roman"/>
          <w:bCs/>
        </w:rPr>
        <w:t>1004872,53</w:t>
      </w:r>
      <w:r w:rsidRPr="00625E5F">
        <w:rPr>
          <w:rFonts w:ascii="Times New Roman" w:hAnsi="Times New Roman" w:cs="Times New Roman"/>
          <w:sz w:val="24"/>
          <w:szCs w:val="24"/>
          <w:lang w:eastAsia="nb-NO"/>
        </w:rPr>
        <w:t>. руб.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деятельности, выявленными при проведении энергетического обследования здания Учреждения , являются: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эксплуатацию здания, так и энергоснабжающей организации) за соблюдением необходимых параметров работы систем;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отсутствия эффективных методов использования ресурсов и эффективного управления потреблением энергии.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выходит на первый план является необходимость: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состоянии;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энергетики;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тарифов.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обеспечению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Процесс по повышению энергоэффективности в Учреждения должен иметь постоянный характер, а не ограничиваться отдельными, разрозненными мероприятиями.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, так как повышение эффективности использования ЭР, при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непрерывном росте цен на них ,позволяет добиться существенной экономии, как ЭР, так и финансовых  ресурсов.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функционирования Учреждения показывает, что основные потери ЭР наблюдаются при неэффективном использовании, распределении и потреблении  электрической энергии. Нерациональное использование и потери энергии приводят к потери  до 10% электрической энергии. Соответственно это приводит: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соответственно перехода на экономичное и рациональное расходование ЭР во всех структурных подразделениях Учреждения, при полном удовлетворении потребностей в количестве и качестве ЭР, превратить энергосбережение в решающий фактор функционирования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color w:val="000000"/>
        </w:rPr>
        <w:t> </w:t>
      </w:r>
      <w:r w:rsidRPr="00625E5F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625E5F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625E5F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625E5F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625E5F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625E5F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</w:rPr>
        <w:t> </w:t>
      </w: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625E5F">
        <w:rPr>
          <w:rFonts w:ascii="Times New Roman" w:hAnsi="Times New Roman"/>
          <w:color w:val="000000"/>
          <w:lang w:val="ru-RU"/>
        </w:rPr>
        <w:t xml:space="preserve"> </w:t>
      </w:r>
      <w:r w:rsidRPr="00625E5F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lang w:val="ru-RU"/>
        </w:rPr>
        <w:t>Подпрограмма предусматривает: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энергетического баланса;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-    организацию учета и контроля по рациональному использованию, нормированию и лимитированию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использования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Учет энергетических ресурсов, их экономия, нормирование и лимитирование, оптимизация энгергетического баланса позволяет уменьшить бюджетные затраты на приобретение ЭР.</w:t>
      </w:r>
    </w:p>
    <w:p w:rsidR="00625E5F" w:rsidRPr="00625E5F" w:rsidRDefault="00625E5F" w:rsidP="00625E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ресурсов и повышение эффективности их использования</w:t>
      </w:r>
      <w:r w:rsidRPr="00625E5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>в Учреждении.</w:t>
      </w:r>
      <w:r w:rsidRPr="00625E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Для осуществления поставленной цели необходимо решение следующих зада</w:t>
      </w:r>
      <w:bookmarkStart w:id="2" w:name="_Toc230665773"/>
      <w:r w:rsidRPr="00625E5F">
        <w:rPr>
          <w:rFonts w:ascii="Times New Roman" w:hAnsi="Times New Roman" w:cs="Times New Roman"/>
          <w:sz w:val="24"/>
          <w:szCs w:val="24"/>
        </w:rPr>
        <w:t>ч: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экспресс-обследование - энергоаудит - технический проект - экспертиза - выделение средств - контроль за эффективностью энергосберегающего проекта - снижение лимита ЭР.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лимитирования и энергоресурсосбережения до 3%;</w:t>
      </w:r>
    </w:p>
    <w:p w:rsidR="00625E5F" w:rsidRPr="00625E5F" w:rsidRDefault="00625E5F" w:rsidP="00625E5F">
      <w:pPr>
        <w:pStyle w:val="wordsection1"/>
        <w:adjustRightInd w:val="0"/>
        <w:spacing w:before="0" w:beforeAutospacing="0" w:after="0" w:afterAutospacing="0"/>
        <w:jc w:val="both"/>
      </w:pPr>
      <w:r w:rsidRPr="00625E5F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вопросах эффективного использования энергетических ресурсов.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</w:pPr>
      <w:r w:rsidRPr="00625E5F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</w:t>
      </w:r>
      <w:r w:rsidRPr="00625E5F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2022 по 2026 год и осуществляется в два этапа.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 -2022-2023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-2024-2026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5. Основные принципы подпрограммы</w:t>
      </w:r>
    </w:p>
    <w:p w:rsidR="00625E5F" w:rsidRPr="00625E5F" w:rsidRDefault="00625E5F" w:rsidP="00625E5F">
      <w:pPr>
        <w:pStyle w:val="consplusnormal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энергосбережения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являются: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бюджета.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1. </w:t>
      </w: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Проведение энергоаудита здания, согласно программе  энергоэффективности. 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Данное мероприятие предусматривает </w:t>
      </w:r>
      <w:r w:rsidRPr="00625E5F">
        <w:rPr>
          <w:rFonts w:ascii="Times New Roman" w:hAnsi="Times New Roman" w:cs="Times New Roman"/>
          <w:sz w:val="24"/>
          <w:szCs w:val="24"/>
        </w:rPr>
        <w:t>детальное обследование здания  с целью: выявления потенциала энергосбережения, повышения энергетической эффективности и выработки мер по его реализации.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625E5F">
        <w:rPr>
          <w:rFonts w:ascii="Times New Roman" w:hAnsi="Times New Roman" w:cs="Times New Roman"/>
          <w:sz w:val="24"/>
          <w:szCs w:val="24"/>
        </w:rPr>
        <w:t>первоначальный осмотр здания и выявление реальной возможности реализовать энергосберегающие мероприятия, а также предварительная технико-экономическая оценка.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База данных заполняется на основании технических паспортов и информации работников Учреждения. База данных позволит произвести анализ энергопотребления и составить отчет по всей полученной информации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последующую реализацию энергосберегающего проекта в рамках выделенного финансирования.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модернизация здания.</w:t>
      </w:r>
      <w:r w:rsidRPr="00625E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625E5F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ремонт систем электроснабжения и освещения в зданиях  и др.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3. </w:t>
      </w:r>
      <w:r w:rsidRPr="00625E5F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зданиях.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времени.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4. Разработка системы эксплуатации и технического обслуживания  здания.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инженерные системы на должном уровне, что так же влияет на эффективность использования энергоресурсов Учреждении.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различных систем и частей здания. Требуемый уровень должен соответствовать государственным правилам, техническим стандартам и конкретным дополнительным требованиям со стороны работников Учреждения.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отклонений.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625E5F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установление и утверждение  долгосрочных лимитов потребления энергоресурсов, </w:t>
      </w:r>
      <w:bookmarkStart w:id="4" w:name="_Toc231197064"/>
      <w:bookmarkEnd w:id="3"/>
      <w:r w:rsidRPr="00625E5F">
        <w:rPr>
          <w:rFonts w:ascii="Times New Roman" w:hAnsi="Times New Roman" w:cs="Times New Roman"/>
          <w:sz w:val="24"/>
          <w:szCs w:val="24"/>
        </w:rPr>
        <w:t>ежемесячный контроль и  оценка эффекта от проведения энергосберегающих мероприятий и потенциала энергосбережения, ежемесячный учёт экономии средств от проведения энергосберегающих мероприятий по целевой подпрограмме</w:t>
      </w:r>
      <w:bookmarkEnd w:id="4"/>
      <w:r w:rsidRPr="00625E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  <w:r w:rsidRPr="00625E5F">
        <w:rPr>
          <w:b/>
        </w:rPr>
        <w:t xml:space="preserve">                                           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center"/>
      </w:pPr>
      <w:r w:rsidRPr="00625E5F">
        <w:rPr>
          <w:b/>
        </w:rPr>
        <w:t>Перечень подпрограммных мероприятий</w:t>
      </w:r>
      <w:r w:rsidRPr="00625E5F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625E5F" w:rsidRPr="00625E5F" w:rsidTr="00D83A45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№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25E5F" w:rsidRPr="00625E5F" w:rsidTr="00D83A45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3-4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6. Осуществление контроля за правильной эксплуатацией и </w:t>
            </w:r>
            <w:r w:rsidRPr="00625E5F">
              <w:rPr>
                <w:rFonts w:ascii="Times New Roman" w:hAnsi="Times New Roman"/>
                <w:lang w:val="ru-RU"/>
              </w:rPr>
              <w:lastRenderedPageBreak/>
              <w:t>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три года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D83A45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-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Пелевин </w:t>
            </w:r>
            <w:r w:rsidRPr="00625E5F">
              <w:rPr>
                <w:rFonts w:ascii="Times New Roman" w:hAnsi="Times New Roman" w:cs="Times New Roman"/>
              </w:rPr>
              <w:lastRenderedPageBreak/>
              <w:t>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625E5F" w:rsidRPr="00625E5F" w:rsidTr="00D83A45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D83A45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D83A45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</w:tbl>
    <w:p w:rsidR="00625E5F" w:rsidRPr="00625E5F" w:rsidRDefault="00625E5F" w:rsidP="00625E5F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стоимость проводимых работ, приобретаемого оборудования.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  <w:sectPr w:rsidR="00625E5F" w:rsidRPr="003930A9">
          <w:pgSz w:w="12240" w:h="15840"/>
          <w:pgMar w:top="1134" w:right="850" w:bottom="1134" w:left="1701" w:header="720" w:footer="720" w:gutter="0"/>
          <w:cols w:space="720"/>
        </w:sect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</w:p>
    <w:p w:rsidR="00625E5F" w:rsidRPr="00625E5F" w:rsidRDefault="00625E5F" w:rsidP="00625E5F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3.</w:t>
      </w:r>
      <w:r w:rsidRPr="00625E5F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из муниципального  бюджета составляет   567500 руб., в т.ч.: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– 337500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–  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0   руб.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за счет средств муниципального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приложении №2 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25E5F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эффективное использование средств, направляемых на реализацию подпрограммы. Учреждение ежегодно: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реализацию энергосберегающих мероприятий является директор Учреждения.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625E5F" w:rsidRPr="00625E5F" w:rsidRDefault="00625E5F" w:rsidP="00625E5F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-повышение заинтересованности в энергосбережении;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реализации подпрограммы является удельное потребление энергоресурсов в помещениях Учреждения: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-  20486 кВт.ч          /   275,32 Гкал     /       180 куб.м.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18135 кВт.ч    /    243,75 Гкал    /          160 куб.м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Экономия энергоресурсов (электроэнергии, тепла ,воды) планируется в виде разницы между прогнозируемым потреблением без реализации энергосберегающих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 ,воды) с учетом реализации энергосберегающих мероприятий.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625E5F">
        <w:rPr>
          <w:rFonts w:ascii="Times New Roman" w:hAnsi="Times New Roman" w:cs="Times New Roman"/>
        </w:rPr>
        <w:t xml:space="preserve">131705,48 </w:t>
      </w:r>
      <w:r w:rsidRPr="00625E5F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625E5F" w:rsidRPr="00625E5F" w:rsidRDefault="00625E5F" w:rsidP="00625E5F">
      <w:pPr>
        <w:pStyle w:val="1"/>
        <w:jc w:val="both"/>
        <w:rPr>
          <w:rFonts w:ascii="Times New Roman" w:hAnsi="Times New Roman" w:cs="Times New Roman"/>
          <w:szCs w:val="24"/>
        </w:rPr>
      </w:pPr>
      <w:r w:rsidRPr="00625E5F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625E5F" w:rsidRPr="00625E5F" w:rsidRDefault="00625E5F" w:rsidP="00625E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3930A9" w:rsidRDefault="00625E5F" w:rsidP="00625E5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СВЕДЕНИЯ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И ПОВЫШЕНИЯ ЭНЕРГЕТИЧЕСКОЙ ЭФФЕКТИВНОСТИ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1317"/>
        <w:gridCol w:w="1317"/>
        <w:gridCol w:w="1317"/>
        <w:gridCol w:w="1318"/>
        <w:gridCol w:w="1318"/>
      </w:tblGrid>
      <w:tr w:rsidR="00625E5F" w:rsidRPr="00625E5F" w:rsidTr="00D83A45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625E5F" w:rsidRPr="00625E5F" w:rsidTr="00D83A45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г.</w:t>
            </w:r>
          </w:p>
        </w:tc>
      </w:tr>
      <w:tr w:rsidR="00625E5F" w:rsidRPr="00625E5F" w:rsidTr="00D83A4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8</w:t>
            </w:r>
          </w:p>
        </w:tc>
      </w:tr>
      <w:tr w:rsidR="00625E5F" w:rsidRPr="00625E5F" w:rsidTr="00D83A4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18697</w:t>
            </w:r>
          </w:p>
        </w:tc>
      </w:tr>
      <w:tr w:rsidR="00625E5F" w:rsidRPr="00625E5F" w:rsidTr="00D83A4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243,74</w:t>
            </w:r>
          </w:p>
        </w:tc>
      </w:tr>
      <w:tr w:rsidR="00625E5F" w:rsidRPr="00625E5F" w:rsidTr="00D83A4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D83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Title"/>
        <w:widowControl/>
        <w:ind w:left="6480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21"/>
        <w:jc w:val="both"/>
        <w:rPr>
          <w:sz w:val="22"/>
          <w:szCs w:val="22"/>
          <w:lang w:val="en-US"/>
        </w:rPr>
        <w:sectPr w:rsidR="00625E5F" w:rsidRPr="00625E5F" w:rsidSect="00C338B5">
          <w:pgSz w:w="11906" w:h="16838"/>
          <w:pgMar w:top="360" w:right="746" w:bottom="540" w:left="1701" w:header="708" w:footer="708" w:gutter="0"/>
          <w:cols w:space="708"/>
          <w:docGrid w:linePitch="360"/>
        </w:sect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 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625E5F" w:rsidRPr="00625E5F" w:rsidRDefault="00625E5F" w:rsidP="00625E5F">
      <w:pPr>
        <w:pStyle w:val="21"/>
        <w:rPr>
          <w:sz w:val="22"/>
          <w:szCs w:val="22"/>
        </w:rPr>
      </w:pPr>
      <w:r w:rsidRPr="00625E5F">
        <w:rPr>
          <w:sz w:val="22"/>
          <w:szCs w:val="22"/>
        </w:rPr>
        <w:t>в МКУ «Новогоркинское СКО» на 2022-2026 г.г.</w:t>
      </w:r>
    </w:p>
    <w:p w:rsidR="00625E5F" w:rsidRPr="00625E5F" w:rsidRDefault="00625E5F" w:rsidP="00625E5F">
      <w:pPr>
        <w:ind w:firstLine="720"/>
        <w:jc w:val="center"/>
        <w:rPr>
          <w:rFonts w:ascii="Times New Roman" w:hAnsi="Times New Roman" w:cs="Times New Roman"/>
          <w:szCs w:val="28"/>
        </w:rPr>
      </w:pPr>
    </w:p>
    <w:tbl>
      <w:tblPr>
        <w:tblW w:w="152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8"/>
        <w:gridCol w:w="720"/>
        <w:gridCol w:w="900"/>
        <w:gridCol w:w="889"/>
        <w:gridCol w:w="1038"/>
        <w:gridCol w:w="720"/>
        <w:gridCol w:w="900"/>
        <w:gridCol w:w="720"/>
        <w:gridCol w:w="900"/>
        <w:gridCol w:w="900"/>
        <w:gridCol w:w="900"/>
        <w:gridCol w:w="1080"/>
      </w:tblGrid>
      <w:tr w:rsidR="00625E5F" w:rsidRPr="00625E5F" w:rsidTr="003930A9">
        <w:trPr>
          <w:trHeight w:val="589"/>
        </w:trPr>
        <w:tc>
          <w:tcPr>
            <w:tcW w:w="5618" w:type="dxa"/>
            <w:vMerge w:val="restart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27" w:type="dxa"/>
            <w:gridSpan w:val="2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00" w:type="dxa"/>
            <w:gridSpan w:val="2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625E5F" w:rsidRPr="00625E5F" w:rsidTr="00625E5F">
        <w:tc>
          <w:tcPr>
            <w:tcW w:w="5618" w:type="dxa"/>
            <w:vMerge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70"/>
        </w:trPr>
        <w:tc>
          <w:tcPr>
            <w:tcW w:w="561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25E5F">
        <w:trPr>
          <w:trHeight w:val="341"/>
        </w:trPr>
        <w:tc>
          <w:tcPr>
            <w:tcW w:w="561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20,00</w:t>
            </w:r>
          </w:p>
        </w:tc>
      </w:tr>
      <w:tr w:rsidR="00625E5F" w:rsidRPr="00625E5F" w:rsidTr="003930A9">
        <w:trPr>
          <w:trHeight w:val="261"/>
        </w:trPr>
        <w:tc>
          <w:tcPr>
            <w:tcW w:w="561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65,00</w:t>
            </w: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250"/>
        </w:trPr>
        <w:tc>
          <w:tcPr>
            <w:tcW w:w="5618" w:type="dxa"/>
          </w:tcPr>
          <w:p w:rsidR="00625E5F" w:rsidRPr="00625E5F" w:rsidRDefault="00625E5F" w:rsidP="00625E5F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625E5F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625E5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  <w:p w:rsidR="00625E5F" w:rsidRPr="00625E5F" w:rsidRDefault="00625E5F" w:rsidP="00D83A45">
            <w:pPr>
              <w:ind w:hanging="10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355"/>
        </w:trPr>
        <w:tc>
          <w:tcPr>
            <w:tcW w:w="561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451"/>
        </w:trPr>
        <w:tc>
          <w:tcPr>
            <w:tcW w:w="561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  <w:p w:rsidR="00625E5F" w:rsidRPr="00625E5F" w:rsidRDefault="00625E5F" w:rsidP="00D83A45">
            <w:pPr>
              <w:ind w:hanging="1008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25E5F">
        <w:trPr>
          <w:trHeight w:val="451"/>
        </w:trPr>
        <w:tc>
          <w:tcPr>
            <w:tcW w:w="561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радиаторов отопления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100,00</w:t>
            </w:r>
          </w:p>
        </w:tc>
      </w:tr>
      <w:tr w:rsidR="00625E5F" w:rsidRPr="00625E5F" w:rsidTr="00625E5F">
        <w:trPr>
          <w:trHeight w:val="531"/>
        </w:trPr>
        <w:tc>
          <w:tcPr>
            <w:tcW w:w="5618" w:type="dxa"/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 xml:space="preserve">Замена окон на теплосберегающие оконные блоки со стеклопакетами 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252,50</w:t>
            </w: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367,50</w:t>
            </w:r>
          </w:p>
        </w:tc>
      </w:tr>
      <w:tr w:rsidR="00625E5F" w:rsidRPr="00625E5F" w:rsidTr="00625E5F">
        <w:trPr>
          <w:trHeight w:val="531"/>
        </w:trPr>
        <w:tc>
          <w:tcPr>
            <w:tcW w:w="5618" w:type="dxa"/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465"/>
        </w:trPr>
        <w:tc>
          <w:tcPr>
            <w:tcW w:w="5618" w:type="dxa"/>
          </w:tcPr>
          <w:p w:rsidR="00625E5F" w:rsidRPr="00625E5F" w:rsidRDefault="00625E5F" w:rsidP="00D83A4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344"/>
        </w:trPr>
        <w:tc>
          <w:tcPr>
            <w:tcW w:w="14205" w:type="dxa"/>
            <w:gridSpan w:val="11"/>
            <w:tcBorders>
              <w:bottom w:val="single" w:sz="4" w:space="0" w:color="auto"/>
            </w:tcBorders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080" w:type="dxa"/>
          </w:tcPr>
          <w:p w:rsidR="00625E5F" w:rsidRPr="00625E5F" w:rsidRDefault="00625E5F" w:rsidP="00D83A45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567,50</w:t>
            </w:r>
          </w:p>
        </w:tc>
      </w:tr>
    </w:tbl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ind w:firstLine="720"/>
        <w:jc w:val="right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lastRenderedPageBreak/>
        <w:t>Приложение 4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>к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</w:t>
      </w:r>
      <w:r w:rsidRPr="00625E5F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625E5F" w:rsidRPr="00625E5F" w:rsidRDefault="00625E5F" w:rsidP="00625E5F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2022-2026  годы</w:t>
      </w:r>
    </w:p>
    <w:tbl>
      <w:tblPr>
        <w:tblpPr w:leftFromText="180" w:rightFromText="180" w:vertAnchor="text" w:horzAnchor="margin" w:tblpXSpec="center" w:tblpY="68"/>
        <w:tblW w:w="15512" w:type="dxa"/>
        <w:tblLook w:val="0000"/>
      </w:tblPr>
      <w:tblGrid>
        <w:gridCol w:w="2065"/>
        <w:gridCol w:w="903"/>
        <w:gridCol w:w="1281"/>
        <w:gridCol w:w="903"/>
        <w:gridCol w:w="1281"/>
        <w:gridCol w:w="903"/>
        <w:gridCol w:w="1281"/>
        <w:gridCol w:w="975"/>
        <w:gridCol w:w="1281"/>
        <w:gridCol w:w="946"/>
        <w:gridCol w:w="1401"/>
        <w:gridCol w:w="1016"/>
        <w:gridCol w:w="1276"/>
      </w:tblGrid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625E5F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2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Экономия за 2022-2026 гг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5323C6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6.65pt;margin-top:15.55pt;width:0;height:26.25pt;flip:y;z-index:251660288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28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20486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116360,48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120661,50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122837,65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18135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125131,50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- 2351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14764,28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5,68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6,26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6,57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6,90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5323C6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7" type="#_x0000_t32" style="position:absolute;left:0;text-align:left;margin-left:56.65pt;margin-top:14.05pt;width:0;height:42.75pt;flip:y;z-index:251661312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716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7063,20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7211,75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7355,90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7497,60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7635,20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867,52</w:t>
            </w:r>
          </w:p>
        </w:tc>
      </w:tr>
      <w:tr w:rsidR="00625E5F" w:rsidRPr="00625E5F" w:rsidTr="00625E5F">
        <w:trPr>
          <w:trHeight w:val="283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39,24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D83A45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41,21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D83A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43,27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45,44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5323C6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8" type="#_x0000_t32" style="position:absolute;left:0;text-align:left;margin-left:56.65pt;margin-top:12.55pt;width:.05pt;height:53.25pt;flip:y;z-index:251662336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514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275,32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915686,79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932661,86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949887,13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967465,70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243,74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985357,95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116073,68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3325,90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3492,20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3666,81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3850,15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4042,66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26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1039110,47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1058304,77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1077904,53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1097800,95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1118124,65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131705,48</w:t>
            </w:r>
          </w:p>
        </w:tc>
      </w:tr>
      <w:tr w:rsidR="00625E5F" w:rsidRPr="00625E5F" w:rsidTr="00625E5F">
        <w:trPr>
          <w:trHeight w:val="23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D83A4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5E5F" w:rsidRPr="00625E5F" w:rsidRDefault="00625E5F" w:rsidP="00625E5F">
      <w:pPr>
        <w:tabs>
          <w:tab w:val="left" w:pos="13320"/>
        </w:tabs>
        <w:jc w:val="both"/>
        <w:rPr>
          <w:rFonts w:ascii="Times New Roman" w:hAnsi="Times New Roman" w:cs="Times New Roman"/>
          <w:lang w:val="en-US"/>
        </w:rPr>
      </w:pPr>
    </w:p>
    <w:p w:rsidR="004D6643" w:rsidRPr="00625E5F" w:rsidRDefault="004D6643" w:rsidP="00454816">
      <w:pPr>
        <w:pStyle w:val="a5"/>
        <w:rPr>
          <w:sz w:val="28"/>
        </w:rPr>
      </w:pPr>
    </w:p>
    <w:sectPr w:rsidR="004D6643" w:rsidRPr="00625E5F" w:rsidSect="00625E5F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4B5" w:rsidRDefault="006664B5" w:rsidP="002664F9">
      <w:pPr>
        <w:spacing w:after="0" w:line="240" w:lineRule="auto"/>
      </w:pPr>
      <w:r>
        <w:separator/>
      </w:r>
    </w:p>
  </w:endnote>
  <w:endnote w:type="continuationSeparator" w:id="1">
    <w:p w:rsidR="006664B5" w:rsidRDefault="006664B5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A6" w:rsidRDefault="00C415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4B5" w:rsidRDefault="006664B5" w:rsidP="002664F9">
      <w:pPr>
        <w:spacing w:after="0" w:line="240" w:lineRule="auto"/>
      </w:pPr>
      <w:r>
        <w:separator/>
      </w:r>
    </w:p>
  </w:footnote>
  <w:footnote w:type="continuationSeparator" w:id="1">
    <w:p w:rsidR="006664B5" w:rsidRDefault="006664B5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11B63"/>
    <w:rsid w:val="000200FE"/>
    <w:rsid w:val="00052072"/>
    <w:rsid w:val="0005289B"/>
    <w:rsid w:val="0006336E"/>
    <w:rsid w:val="00067A9E"/>
    <w:rsid w:val="00067CA3"/>
    <w:rsid w:val="00071A28"/>
    <w:rsid w:val="000B0BB8"/>
    <w:rsid w:val="000C4F13"/>
    <w:rsid w:val="000F31DD"/>
    <w:rsid w:val="00120ED2"/>
    <w:rsid w:val="00134F8D"/>
    <w:rsid w:val="0014179A"/>
    <w:rsid w:val="00146686"/>
    <w:rsid w:val="00165584"/>
    <w:rsid w:val="00184A92"/>
    <w:rsid w:val="0019068C"/>
    <w:rsid w:val="001A7C3B"/>
    <w:rsid w:val="001B028B"/>
    <w:rsid w:val="001F08B1"/>
    <w:rsid w:val="00204AFD"/>
    <w:rsid w:val="00205701"/>
    <w:rsid w:val="002664F9"/>
    <w:rsid w:val="00282622"/>
    <w:rsid w:val="00286BB9"/>
    <w:rsid w:val="002A1FBA"/>
    <w:rsid w:val="002A28B6"/>
    <w:rsid w:val="002A3856"/>
    <w:rsid w:val="002B19A9"/>
    <w:rsid w:val="002E7209"/>
    <w:rsid w:val="00312373"/>
    <w:rsid w:val="0033209D"/>
    <w:rsid w:val="00350F7E"/>
    <w:rsid w:val="003603E9"/>
    <w:rsid w:val="00387666"/>
    <w:rsid w:val="0039217B"/>
    <w:rsid w:val="003930A9"/>
    <w:rsid w:val="003B2AFA"/>
    <w:rsid w:val="003B4409"/>
    <w:rsid w:val="003C7FD8"/>
    <w:rsid w:val="003D2915"/>
    <w:rsid w:val="00413629"/>
    <w:rsid w:val="004234CE"/>
    <w:rsid w:val="004239E0"/>
    <w:rsid w:val="00430920"/>
    <w:rsid w:val="00454816"/>
    <w:rsid w:val="00457879"/>
    <w:rsid w:val="00462AEE"/>
    <w:rsid w:val="004964E6"/>
    <w:rsid w:val="004A0310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168A6"/>
    <w:rsid w:val="00516CC7"/>
    <w:rsid w:val="00531481"/>
    <w:rsid w:val="005323C6"/>
    <w:rsid w:val="00532BC1"/>
    <w:rsid w:val="00545CFE"/>
    <w:rsid w:val="00557B98"/>
    <w:rsid w:val="00573DB1"/>
    <w:rsid w:val="00580CDB"/>
    <w:rsid w:val="0058329B"/>
    <w:rsid w:val="005C6181"/>
    <w:rsid w:val="005E0816"/>
    <w:rsid w:val="005F42C2"/>
    <w:rsid w:val="006054CE"/>
    <w:rsid w:val="006079B1"/>
    <w:rsid w:val="00617AF7"/>
    <w:rsid w:val="00617C2B"/>
    <w:rsid w:val="00620D6D"/>
    <w:rsid w:val="006233A5"/>
    <w:rsid w:val="00623522"/>
    <w:rsid w:val="00625E5F"/>
    <w:rsid w:val="00627F8E"/>
    <w:rsid w:val="006664B5"/>
    <w:rsid w:val="00676126"/>
    <w:rsid w:val="00696A39"/>
    <w:rsid w:val="006A0E56"/>
    <w:rsid w:val="006B1B2B"/>
    <w:rsid w:val="006E1959"/>
    <w:rsid w:val="006E278F"/>
    <w:rsid w:val="0071404A"/>
    <w:rsid w:val="007264D9"/>
    <w:rsid w:val="00726C96"/>
    <w:rsid w:val="0076372F"/>
    <w:rsid w:val="00771187"/>
    <w:rsid w:val="00774765"/>
    <w:rsid w:val="0078224A"/>
    <w:rsid w:val="00787406"/>
    <w:rsid w:val="007A38C9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7C7A"/>
    <w:rsid w:val="0084411A"/>
    <w:rsid w:val="00855F2B"/>
    <w:rsid w:val="0086493C"/>
    <w:rsid w:val="0088665A"/>
    <w:rsid w:val="00892212"/>
    <w:rsid w:val="008A65D4"/>
    <w:rsid w:val="008C56DF"/>
    <w:rsid w:val="008E1765"/>
    <w:rsid w:val="008E601A"/>
    <w:rsid w:val="009144CB"/>
    <w:rsid w:val="00926DF1"/>
    <w:rsid w:val="009542A6"/>
    <w:rsid w:val="0095462D"/>
    <w:rsid w:val="009668F6"/>
    <w:rsid w:val="00974414"/>
    <w:rsid w:val="009831F2"/>
    <w:rsid w:val="00994CDC"/>
    <w:rsid w:val="009B1661"/>
    <w:rsid w:val="009B2EB5"/>
    <w:rsid w:val="00A12675"/>
    <w:rsid w:val="00A20555"/>
    <w:rsid w:val="00A27F08"/>
    <w:rsid w:val="00A62698"/>
    <w:rsid w:val="00A75761"/>
    <w:rsid w:val="00AA3032"/>
    <w:rsid w:val="00AB11F0"/>
    <w:rsid w:val="00AB546E"/>
    <w:rsid w:val="00AF77A8"/>
    <w:rsid w:val="00B67353"/>
    <w:rsid w:val="00B8135F"/>
    <w:rsid w:val="00B81833"/>
    <w:rsid w:val="00B82E92"/>
    <w:rsid w:val="00B87964"/>
    <w:rsid w:val="00BD48D4"/>
    <w:rsid w:val="00BD76F3"/>
    <w:rsid w:val="00BF2C62"/>
    <w:rsid w:val="00C1510E"/>
    <w:rsid w:val="00C22231"/>
    <w:rsid w:val="00C415A6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B10BB"/>
    <w:rsid w:val="00DB7D5B"/>
    <w:rsid w:val="00DC5092"/>
    <w:rsid w:val="00DC7055"/>
    <w:rsid w:val="00E06176"/>
    <w:rsid w:val="00E31EF0"/>
    <w:rsid w:val="00E46F01"/>
    <w:rsid w:val="00E514FB"/>
    <w:rsid w:val="00E53DA2"/>
    <w:rsid w:val="00E66C7A"/>
    <w:rsid w:val="00E8285E"/>
    <w:rsid w:val="00E91EA3"/>
    <w:rsid w:val="00EA6B69"/>
    <w:rsid w:val="00EA747D"/>
    <w:rsid w:val="00EB367C"/>
    <w:rsid w:val="00EC55B6"/>
    <w:rsid w:val="00EE4F43"/>
    <w:rsid w:val="00EF0DDE"/>
    <w:rsid w:val="00EF6CC9"/>
    <w:rsid w:val="00F15B0F"/>
    <w:rsid w:val="00F15FE3"/>
    <w:rsid w:val="00F31880"/>
    <w:rsid w:val="00F4171A"/>
    <w:rsid w:val="00F5035C"/>
    <w:rsid w:val="00F6060D"/>
    <w:rsid w:val="00F75257"/>
    <w:rsid w:val="00F84300"/>
    <w:rsid w:val="00F91615"/>
    <w:rsid w:val="00FA12D9"/>
    <w:rsid w:val="00FA2C9E"/>
    <w:rsid w:val="00FB0683"/>
    <w:rsid w:val="00FC1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25E5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25E5F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iPriority w:val="9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625E5F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625E5F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625E5F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625E5F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625E5F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uiPriority w:val="99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uiPriority w:val="59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625E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625E5F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625E5F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625E5F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625E5F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625E5F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0"/>
    <w:link w:val="af"/>
    <w:rsid w:val="00625E5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">
    <w:name w:val="Верхний колонтитул Знак"/>
    <w:basedOn w:val="a1"/>
    <w:link w:val="ae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">
    <w:name w:val="List Bullet"/>
    <w:basedOn w:val="a0"/>
    <w:rsid w:val="00625E5F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625E5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625E5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62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625E5F"/>
    <w:rPr>
      <w:color w:val="0000FF"/>
      <w:u w:val="single"/>
    </w:rPr>
  </w:style>
  <w:style w:type="character" w:styleId="af3">
    <w:name w:val="Strong"/>
    <w:basedOn w:val="a1"/>
    <w:qFormat/>
    <w:rsid w:val="00625E5F"/>
    <w:rPr>
      <w:b/>
      <w:bCs/>
    </w:rPr>
  </w:style>
  <w:style w:type="character" w:customStyle="1" w:styleId="apple-converted-space">
    <w:name w:val="apple-converted-space"/>
    <w:basedOn w:val="a1"/>
    <w:rsid w:val="00625E5F"/>
  </w:style>
  <w:style w:type="character" w:customStyle="1" w:styleId="articleseparator">
    <w:name w:val="article_separator"/>
    <w:basedOn w:val="a1"/>
    <w:rsid w:val="00625E5F"/>
    <w:rPr>
      <w:vanish/>
      <w:webHidden w:val="0"/>
      <w:specVanish w:val="0"/>
    </w:rPr>
  </w:style>
  <w:style w:type="paragraph" w:customStyle="1" w:styleId="Default">
    <w:name w:val="Default"/>
    <w:rsid w:val="00625E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8632</TotalTime>
  <Pages>1</Pages>
  <Words>8312</Words>
  <Characters>47385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2021-12-28T11:52:00Z</cp:lastPrinted>
  <dcterms:created xsi:type="dcterms:W3CDTF">2017-11-13T15:17:00Z</dcterms:created>
  <dcterms:modified xsi:type="dcterms:W3CDTF">2022-01-13T11:53:00Z</dcterms:modified>
</cp:coreProperties>
</file>